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050000" w:fill="FFFFFF"/>
        <w:jc w:val="center"/>
        <w:rPr>
          <w:rFonts w:ascii="宋体" w:hAnsi="宋体" w:cs="宋体"/>
          <w:color w:val="333333"/>
          <w:szCs w:val="21"/>
        </w:rPr>
      </w:pP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jc w:val="center"/>
        <w:textAlignment w:val="auto"/>
        <w:rPr>
          <w:rStyle w:val="7"/>
          <w:rFonts w:ascii="宋体" w:hAnsi="宋体" w:cs="宋体"/>
          <w:color w:val="000000"/>
          <w:sz w:val="44"/>
          <w:szCs w:val="44"/>
          <w:shd w:val="clear" w:color="090000" w:fill="FFFFFF"/>
        </w:rPr>
      </w:pPr>
      <w:r>
        <w:rPr>
          <w:rStyle w:val="7"/>
          <w:rFonts w:hint="eastAsia" w:ascii="宋体" w:hAnsi="宋体" w:cs="宋体"/>
          <w:color w:val="000000"/>
          <w:sz w:val="44"/>
          <w:szCs w:val="44"/>
          <w:shd w:val="clear" w:color="090000" w:fill="FFFFFF"/>
        </w:rPr>
        <w:t>202</w:t>
      </w:r>
      <w:r>
        <w:rPr>
          <w:rStyle w:val="7"/>
          <w:rFonts w:hint="eastAsia" w:ascii="宋体" w:hAnsi="宋体" w:cs="宋体"/>
          <w:color w:val="000000"/>
          <w:sz w:val="44"/>
          <w:szCs w:val="44"/>
          <w:shd w:val="clear" w:color="090000" w:fill="FFFFFF"/>
          <w:lang w:val="en-US" w:eastAsia="zh-CN"/>
        </w:rPr>
        <w:t>2</w:t>
      </w:r>
      <w:r>
        <w:rPr>
          <w:rStyle w:val="7"/>
          <w:rFonts w:hint="eastAsia" w:ascii="宋体" w:hAnsi="宋体" w:cs="宋体"/>
          <w:color w:val="000000"/>
          <w:sz w:val="44"/>
          <w:szCs w:val="44"/>
          <w:shd w:val="clear" w:color="090000" w:fill="FFFFFF"/>
        </w:rPr>
        <w:t>年平顶山市卫东区退役军人事务局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jc w:val="center"/>
        <w:textAlignment w:val="auto"/>
        <w:rPr>
          <w:rStyle w:val="7"/>
          <w:rFonts w:hint="eastAsia" w:ascii="宋体" w:hAnsi="宋体" w:cs="宋体"/>
          <w:color w:val="000000"/>
          <w:sz w:val="44"/>
          <w:szCs w:val="44"/>
          <w:shd w:val="clear" w:color="090000" w:fill="FFFFFF"/>
        </w:rPr>
      </w:pPr>
      <w:r>
        <w:rPr>
          <w:rStyle w:val="7"/>
          <w:rFonts w:hint="eastAsia" w:ascii="宋体" w:hAnsi="宋体" w:cs="宋体"/>
          <w:color w:val="000000"/>
          <w:sz w:val="44"/>
          <w:szCs w:val="44"/>
          <w:shd w:val="clear" w:color="090000" w:fill="FFFFFF"/>
        </w:rPr>
        <w:t>部门预算说明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jc w:val="center"/>
        <w:textAlignment w:val="auto"/>
        <w:rPr>
          <w:rStyle w:val="7"/>
          <w:rFonts w:hint="eastAsia" w:ascii="宋体" w:hAnsi="宋体" w:cs="宋体"/>
          <w:color w:val="000000"/>
          <w:sz w:val="44"/>
          <w:szCs w:val="44"/>
          <w:shd w:val="clear" w:color="090000" w:fill="FFFFFF"/>
        </w:rPr>
      </w:pPr>
    </w:p>
    <w:p>
      <w:pPr>
        <w:keepNext w:val="0"/>
        <w:keepLines w:val="0"/>
        <w:pageBreakBefore w:val="0"/>
        <w:widowControl/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Style w:val="7"/>
          <w:rFonts w:hint="eastAsia" w:ascii="宋体" w:hAnsi="宋体" w:eastAsia="宋体" w:cs="宋体"/>
          <w:color w:val="000000"/>
          <w:kern w:val="0"/>
          <w:sz w:val="52"/>
          <w:szCs w:val="52"/>
          <w:shd w:val="clear" w:color="090000" w:fill="FFFFFF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333333"/>
          <w:sz w:val="32"/>
          <w:szCs w:val="32"/>
        </w:rPr>
        <w:t xml:space="preserve">   </w:t>
      </w:r>
      <w:r>
        <w:rPr>
          <w:rFonts w:hint="eastAsia" w:ascii="宋体" w:hAnsi="宋体" w:cs="宋体"/>
          <w:b/>
          <w:bCs/>
          <w:color w:val="333333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 xml:space="preserve"> </w:t>
      </w:r>
      <w:r>
        <w:rPr>
          <w:rStyle w:val="7"/>
          <w:rFonts w:hint="eastAsia" w:ascii="宋体" w:hAnsi="宋体" w:eastAsia="宋体" w:cs="宋体"/>
          <w:color w:val="000000"/>
          <w:kern w:val="0"/>
          <w:sz w:val="44"/>
          <w:szCs w:val="44"/>
          <w:shd w:val="clear" w:color="090000" w:fill="FFFFFF"/>
          <w:lang w:val="en-US" w:eastAsia="zh-CN" w:bidi="ar-SA"/>
        </w:rPr>
        <w:t xml:space="preserve"> </w:t>
      </w:r>
      <w:r>
        <w:rPr>
          <w:rStyle w:val="7"/>
          <w:rFonts w:hint="eastAsia" w:ascii="宋体" w:hAnsi="宋体" w:eastAsia="宋体" w:cs="宋体"/>
          <w:color w:val="000000"/>
          <w:kern w:val="0"/>
          <w:sz w:val="52"/>
          <w:szCs w:val="52"/>
          <w:shd w:val="clear" w:color="090000" w:fill="FFFFFF"/>
          <w:lang w:val="en-US" w:eastAsia="zh-CN" w:bidi="ar-SA"/>
        </w:rPr>
        <w:t xml:space="preserve"> 目 录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</w:rPr>
        <w:t>第一部分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070000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</w:rPr>
        <w:t>平顶山市卫东区退役军人事务局概况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 xml:space="preserve">一、主要职能    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 xml:space="preserve"> 二、部门预算单位构成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1606" w:hanging="1606" w:hangingChars="500"/>
        <w:textAlignment w:val="auto"/>
        <w:rPr>
          <w:rFonts w:ascii="仿宋" w:hAnsi="仿宋" w:eastAsia="仿宋" w:cs="微软雅黑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</w:rPr>
        <w:t>第二部分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070000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</w:rPr>
        <w:t>平顶山市卫东区退役军人事务局202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070000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</w:rPr>
        <w:t>年部门预算情况说明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</w:rPr>
        <w:t>第三部分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070000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</w:rPr>
        <w:t>名词解释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964" w:hanging="964" w:hangingChars="300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</w:rPr>
        <w:t>附件：平顶山市卫东区退役军人事务局202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070000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</w:rPr>
        <w:t>年度部门预算表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一、部门收支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表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二、部门收入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表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三、部门支出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表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四、财政拨款收支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表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五、一般公共预算支出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表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一般公共预算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eastAsia="zh-CN"/>
        </w:rPr>
        <w:t>基本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kern w:val="0"/>
          <w:sz w:val="32"/>
          <w:szCs w:val="32"/>
        </w:rPr>
        <w:t>、支出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经济</w:t>
      </w:r>
      <w:r>
        <w:rPr>
          <w:rFonts w:hint="eastAsia" w:ascii="仿宋" w:hAnsi="仿宋" w:eastAsia="仿宋" w:cs="仿宋"/>
          <w:kern w:val="0"/>
          <w:sz w:val="32"/>
          <w:szCs w:val="32"/>
        </w:rPr>
        <w:t>分类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汇总</w:t>
      </w:r>
      <w:r>
        <w:rPr>
          <w:rFonts w:hint="eastAsia" w:ascii="仿宋" w:hAnsi="仿宋" w:eastAsia="仿宋" w:cs="仿宋"/>
          <w:kern w:val="0"/>
          <w:sz w:val="32"/>
          <w:szCs w:val="32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、一般公共预算“三公”经费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、政府性基金支出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十、项目支出预算表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十一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部门（单位）整体绩效目标表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十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部门预算项目绩效目标汇总表</w:t>
      </w:r>
    </w:p>
    <w:p>
      <w:pPr>
        <w:ind w:firstLine="640" w:firstLineChars="200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十三、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国有资本经营预算情况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表</w:t>
      </w:r>
    </w:p>
    <w:p>
      <w:pPr>
        <w:ind w:firstLine="640" w:firstLineChars="200"/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十四、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政府采购汇总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表</w:t>
      </w:r>
    </w:p>
    <w:p>
      <w:pPr>
        <w:ind w:firstLine="640" w:firstLineChars="200"/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Style w:val="7"/>
          <w:rFonts w:ascii="Times New Roman" w:hAnsi="Times New Roman" w:eastAsia="仿宋" w:cs="Times New Roman"/>
          <w:color w:val="000000"/>
          <w:sz w:val="32"/>
          <w:szCs w:val="32"/>
          <w:shd w:val="clear" w:color="090000" w:fill="FFFFFF"/>
        </w:rPr>
      </w:pP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7"/>
          <w:rFonts w:hint="eastAsia" w:ascii="宋体" w:hAnsi="宋体" w:eastAsia="宋体" w:cs="宋体"/>
          <w:color w:val="000000"/>
          <w:sz w:val="32"/>
          <w:szCs w:val="32"/>
          <w:shd w:val="clear" w:color="090000" w:fill="FFFFFF"/>
        </w:rPr>
      </w:pP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7"/>
          <w:rFonts w:hint="eastAsia" w:ascii="宋体" w:hAnsi="宋体" w:eastAsia="宋体" w:cs="宋体"/>
          <w:color w:val="000000"/>
          <w:sz w:val="32"/>
          <w:szCs w:val="32"/>
          <w:shd w:val="clear" w:color="090000" w:fill="FFFFFF"/>
        </w:rPr>
      </w:pP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7"/>
          <w:rFonts w:hint="eastAsia" w:ascii="宋体" w:hAnsi="宋体" w:eastAsia="宋体" w:cs="宋体"/>
          <w:color w:val="000000"/>
          <w:sz w:val="32"/>
          <w:szCs w:val="32"/>
          <w:shd w:val="clear" w:color="090000" w:fill="FFFFFF"/>
        </w:rPr>
      </w:pP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7"/>
          <w:rFonts w:hint="eastAsia" w:ascii="宋体" w:hAnsi="宋体" w:eastAsia="宋体" w:cs="宋体"/>
          <w:color w:val="000000"/>
          <w:sz w:val="32"/>
          <w:szCs w:val="32"/>
          <w:shd w:val="clear" w:color="090000" w:fill="FFFFFF"/>
        </w:rPr>
      </w:pP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7"/>
          <w:rFonts w:hint="eastAsia" w:ascii="宋体" w:hAnsi="宋体" w:eastAsia="宋体" w:cs="宋体"/>
          <w:color w:val="000000"/>
          <w:sz w:val="32"/>
          <w:szCs w:val="32"/>
          <w:shd w:val="clear" w:color="090000" w:fill="FFFFFF"/>
        </w:rPr>
      </w:pP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7"/>
          <w:rFonts w:hint="eastAsia" w:ascii="宋体" w:hAnsi="宋体" w:eastAsia="宋体" w:cs="宋体"/>
          <w:color w:val="000000"/>
          <w:sz w:val="32"/>
          <w:szCs w:val="32"/>
          <w:shd w:val="clear" w:color="090000" w:fill="FFFFFF"/>
        </w:rPr>
      </w:pP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7"/>
          <w:rFonts w:hint="eastAsia" w:ascii="宋体" w:hAnsi="宋体" w:eastAsia="宋体" w:cs="宋体"/>
          <w:color w:val="000000"/>
          <w:sz w:val="32"/>
          <w:szCs w:val="32"/>
          <w:shd w:val="clear" w:color="090000" w:fill="FFFFFF"/>
        </w:rPr>
      </w:pP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7"/>
          <w:rFonts w:hint="eastAsia" w:ascii="宋体" w:hAnsi="宋体" w:eastAsia="宋体" w:cs="宋体"/>
          <w:color w:val="000000"/>
          <w:sz w:val="32"/>
          <w:szCs w:val="32"/>
          <w:shd w:val="clear" w:color="090000" w:fill="FFFFFF"/>
        </w:rPr>
      </w:pP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7"/>
          <w:rFonts w:hint="eastAsia" w:ascii="宋体" w:hAnsi="宋体" w:eastAsia="宋体" w:cs="宋体"/>
          <w:color w:val="000000"/>
          <w:sz w:val="32"/>
          <w:szCs w:val="32"/>
          <w:shd w:val="clear" w:color="090000" w:fill="FFFFFF"/>
        </w:rPr>
      </w:pP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7"/>
          <w:rFonts w:hint="eastAsia" w:ascii="宋体" w:hAnsi="宋体" w:eastAsia="宋体" w:cs="宋体"/>
          <w:color w:val="000000"/>
          <w:sz w:val="32"/>
          <w:szCs w:val="32"/>
          <w:shd w:val="clear" w:color="090000" w:fill="FFFFFF"/>
        </w:rPr>
      </w:pP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7"/>
          <w:rFonts w:hint="eastAsia" w:ascii="宋体" w:hAnsi="宋体" w:eastAsia="宋体" w:cs="宋体"/>
          <w:color w:val="000000"/>
          <w:sz w:val="32"/>
          <w:szCs w:val="32"/>
          <w:shd w:val="clear" w:color="090000" w:fill="FFFFFF"/>
        </w:rPr>
      </w:pP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7"/>
          <w:rFonts w:hint="eastAsia" w:ascii="宋体" w:hAnsi="宋体" w:eastAsia="宋体" w:cs="宋体"/>
          <w:color w:val="000000"/>
          <w:sz w:val="32"/>
          <w:szCs w:val="32"/>
          <w:shd w:val="clear" w:color="090000" w:fill="FFFFFF"/>
        </w:rPr>
      </w:pP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7"/>
          <w:rFonts w:hint="eastAsia" w:ascii="宋体" w:hAnsi="宋体" w:eastAsia="宋体" w:cs="宋体"/>
          <w:color w:val="000000"/>
          <w:sz w:val="32"/>
          <w:szCs w:val="32"/>
          <w:shd w:val="clear" w:color="090000" w:fill="FFFFFF"/>
        </w:rPr>
      </w:pP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7"/>
          <w:rFonts w:hint="eastAsia" w:ascii="宋体" w:hAnsi="宋体" w:eastAsia="宋体" w:cs="宋体"/>
          <w:color w:val="000000"/>
          <w:sz w:val="32"/>
          <w:szCs w:val="32"/>
          <w:shd w:val="clear" w:color="090000" w:fill="FFFFFF"/>
        </w:rPr>
      </w:pP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7"/>
          <w:rFonts w:hint="eastAsia" w:ascii="宋体" w:hAnsi="宋体" w:eastAsia="宋体" w:cs="宋体"/>
          <w:color w:val="000000"/>
          <w:sz w:val="32"/>
          <w:szCs w:val="32"/>
          <w:shd w:val="clear" w:color="090000" w:fill="FFFFFF"/>
        </w:rPr>
      </w:pP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7"/>
          <w:rFonts w:hint="eastAsia" w:ascii="宋体" w:hAnsi="宋体" w:eastAsia="宋体" w:cs="宋体"/>
          <w:color w:val="000000"/>
          <w:sz w:val="32"/>
          <w:szCs w:val="32"/>
          <w:shd w:val="clear" w:color="090000" w:fill="FFFFFF"/>
        </w:rPr>
      </w:pP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7"/>
          <w:rFonts w:hint="eastAsia" w:ascii="宋体" w:hAnsi="宋体" w:eastAsia="宋体" w:cs="宋体"/>
          <w:color w:val="000000"/>
          <w:sz w:val="32"/>
          <w:szCs w:val="32"/>
          <w:shd w:val="clear" w:color="090000" w:fill="FFFFFF"/>
        </w:rPr>
      </w:pP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7"/>
          <w:rFonts w:hint="eastAsia" w:ascii="宋体" w:hAnsi="宋体" w:eastAsia="宋体" w:cs="宋体"/>
          <w:color w:val="000000"/>
          <w:sz w:val="32"/>
          <w:szCs w:val="32"/>
          <w:shd w:val="clear" w:color="090000" w:fill="FFFFFF"/>
        </w:rPr>
      </w:pP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7"/>
          <w:rFonts w:hint="eastAsia" w:ascii="宋体" w:hAnsi="宋体" w:eastAsia="宋体" w:cs="宋体"/>
          <w:color w:val="000000"/>
          <w:sz w:val="32"/>
          <w:szCs w:val="32"/>
          <w:shd w:val="clear" w:color="090000" w:fill="FFFFFF"/>
        </w:rPr>
      </w:pP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7"/>
          <w:rFonts w:hint="eastAsia" w:ascii="宋体" w:hAnsi="宋体" w:eastAsia="宋体" w:cs="宋体"/>
          <w:color w:val="000000"/>
          <w:sz w:val="32"/>
          <w:szCs w:val="32"/>
          <w:shd w:val="clear" w:color="090000" w:fill="FFFFFF"/>
        </w:rPr>
      </w:pP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7"/>
          <w:rFonts w:hint="eastAsia" w:ascii="宋体" w:hAnsi="宋体" w:eastAsia="宋体" w:cs="宋体"/>
          <w:color w:val="000000"/>
          <w:sz w:val="32"/>
          <w:szCs w:val="32"/>
          <w:shd w:val="clear" w:color="090000" w:fill="FFFFFF"/>
        </w:rPr>
      </w:pPr>
      <w:r>
        <w:rPr>
          <w:rStyle w:val="7"/>
          <w:rFonts w:hint="eastAsia" w:ascii="宋体" w:hAnsi="宋体" w:eastAsia="宋体" w:cs="宋体"/>
          <w:color w:val="000000"/>
          <w:sz w:val="32"/>
          <w:szCs w:val="32"/>
          <w:shd w:val="clear" w:color="090000" w:fill="FFFFFF"/>
        </w:rPr>
        <w:t>第一部分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7"/>
          <w:rFonts w:hint="eastAsia" w:ascii="宋体" w:hAnsi="宋体" w:eastAsia="宋体" w:cs="宋体"/>
          <w:color w:val="000000"/>
          <w:sz w:val="32"/>
          <w:szCs w:val="32"/>
          <w:shd w:val="clear" w:color="090000" w:fill="FFFFFF"/>
        </w:rPr>
      </w:pPr>
      <w:r>
        <w:rPr>
          <w:rStyle w:val="7"/>
          <w:rFonts w:hint="eastAsia" w:ascii="宋体" w:hAnsi="宋体" w:eastAsia="宋体" w:cs="宋体"/>
          <w:color w:val="000000"/>
          <w:sz w:val="32"/>
          <w:szCs w:val="32"/>
          <w:shd w:val="clear" w:color="090000" w:fill="FFFFFF"/>
        </w:rPr>
        <w:t>平顶山市卫东区退役军人事务局概况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  <w:lang w:eastAsia="zh-CN"/>
        </w:rPr>
        <w:t>平顶山市卫东区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070000" w:fill="FFFFFF"/>
          <w:lang w:eastAsia="zh-CN"/>
        </w:rPr>
        <w:t>退役军人事务局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</w:rPr>
        <w:t>主要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  <w:lang w:eastAsia="zh-CN"/>
        </w:rPr>
        <w:t>职能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" w:eastAsia="仿宋_GB2312" w:cs="仿宋"/>
          <w:sz w:val="32"/>
          <w:szCs w:val="32"/>
        </w:rPr>
        <w:t>贯彻执行党和国家、省、市退役军人思想政治、服务保障和安置优抚等工作政策法规并组织实施,褒扬彰显退役军人为党、国家和人民牺牲奉献的精神风范和价值导</w:t>
      </w:r>
      <w:r>
        <w:rPr>
          <w:rFonts w:hint="eastAsia" w:ascii="仿宋_GB2312" w:hAnsi="仿宋_GB2312" w:eastAsia="仿宋_GB2312" w:cs="仿宋_GB2312"/>
          <w:sz w:val="32"/>
          <w:szCs w:val="32"/>
        </w:rPr>
        <w:t>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（二）指</w:t>
      </w:r>
      <w:r>
        <w:rPr>
          <w:rFonts w:hint="eastAsia" w:ascii="仿宋_GB2312" w:hAnsi="仿宋_GB2312" w:eastAsia="仿宋_GB2312" w:cs="仿宋_GB2312"/>
          <w:sz w:val="32"/>
          <w:szCs w:val="32"/>
        </w:rPr>
        <w:t>导全区退役军人事务工作的改革与发展,拟订全区退役军人事业发展规划并组织实施。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负</w:t>
      </w:r>
      <w:r>
        <w:rPr>
          <w:rFonts w:hint="eastAsia" w:ascii="仿宋_GB2312" w:hAnsi="仿宋_GB2312" w:eastAsia="仿宋_GB2312" w:cs="仿宋_GB2312"/>
          <w:sz w:val="32"/>
          <w:szCs w:val="32"/>
        </w:rPr>
        <w:t>责全区军队转业干部、复员干部、离退休干部、退役士兵和无军籍退休退职职工的移交安置工作,做好自主择业、自主就业退役军人服务管理工作。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区退役军人教育培训工作,协调扶持退役军人和随军随调家属就业创业;制定适合退役军人就业岗位目录,制定退役军人分类教育培训政策和计划;加强退役军人职业技能培训,推行终身职业技能培训,鼓励参加学历教育,加大就业创业支持力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贯彻落实党和国家、省、市关于退役军人特殊保障政策,会同有关部门拟订相关政策并组织实施,建立健全多方联动协调机制。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组织落实移交全区的离退休军人、符合条件的其他退役军人和无军籍退休退职职工的住房保障工作,以及退役军人医疗保障、社会保险等待遇保障工作;落实军队离退休干部(遗属)、无军籍退休退职职工相关待遇。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负责全区伤病残退役军人服务管理和抚恤工作,拟订全区有关退役军人医疗、疗养、养老等机构的规划政策并组织实施;承担全区不适宜继续服役的伤病残军人相关工作;组织指导军供服务保障工作。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负责开展全区拥军优属拥政爱民工作;负责现役军人、退役军人、军队文职人员和军属优待、抚恤等工作;贯彻落实国民党抗战老兵等有关人员优待政策并组织实施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区烈士及退役军人荣誉奖励、军人公墓管理维护、纪念活动等工作,负责宣传、弘扬英雄烈士事迹和精神,依法承担英雄烈士保护相关工作;承担全区优抚医院、光荣院、烈士纪念设施等机构的建设服务管理工作;负责总结表彰和宣扬全区退役军人、退役军人工作单位和个人先进典型事迹;组织协调机关、团体、企事业单位等重要纪念日开展英雄烈士纪念活动;负责管理优待抚恤专项经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区退役军人法律法规宣传工作,贯彻落实退役军人相关法律法规和政策措施;负责维护全区退役军人的合法权益,组织开展全区退役军人权益维护和有关人员的帮扶援助工作;广泛进行全民国防教育,开展创建双拥模范城(县、区)和军民共建社会主义精神文明活动,协调各方力量更好为军人军属服务,让军人成为全社会尊崇的职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推进退役军人服务保障体系建设,夯实退役军人服务管理保障工作基础,提升退役军人服务管理保障工作水平。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完成区委、区政府交办的其他事项。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二、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平顶山市卫东区退役军人事务局预算单位构成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zh-TW" w:eastAsia="zh-TW"/>
        </w:rPr>
        <w:t>平顶山市卫东区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退役军人事务局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zh-TW" w:eastAsia="zh-CN"/>
        </w:rPr>
        <w:t>202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zh-TW" w:eastAsia="zh-TW"/>
        </w:rPr>
        <w:t>年部门预算仅包含本级预算，无所属单位预算。纳入平顶山市卫东区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退役军人事务局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zh-TW" w:eastAsia="zh-CN"/>
        </w:rPr>
        <w:t>202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zh-TW" w:eastAsia="zh-TW"/>
        </w:rPr>
        <w:t>年度部门预算编制范围的单位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zh-TW" w:eastAsia="zh-CN"/>
        </w:rPr>
        <w:t>包含</w:t>
      </w:r>
      <w:r>
        <w:rPr>
          <w:rFonts w:ascii="仿宋_GB2312" w:hAnsi="宋体" w:eastAsia="仿宋_GB2312" w:cs="宋体"/>
          <w:bCs/>
          <w:kern w:val="0"/>
          <w:sz w:val="32"/>
          <w:szCs w:val="32"/>
          <w:lang w:val="zh-TW" w:eastAsia="zh-TW"/>
        </w:rPr>
        <w:t xml:space="preserve">: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zh-TW" w:eastAsia="zh-TW"/>
        </w:rPr>
        <w:t>平顶山市卫东区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退役军人事务局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zh-TW" w:eastAsia="zh-TW"/>
        </w:rPr>
        <w:t>本级。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平顶山市卫东区退役军人事务局内设局办公室、优待抚恤股、接收安置股、思想政治和权益维护股。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7"/>
          <w:rFonts w:hint="eastAsia" w:ascii="宋体" w:hAnsi="宋体" w:eastAsia="宋体" w:cs="宋体"/>
          <w:b/>
          <w:bCs w:val="0"/>
          <w:color w:val="000000"/>
          <w:sz w:val="32"/>
          <w:szCs w:val="32"/>
          <w:shd w:val="clear" w:color="090000" w:fill="FFFFFF"/>
        </w:rPr>
      </w:pPr>
      <w:r>
        <w:rPr>
          <w:rStyle w:val="7"/>
          <w:rFonts w:hint="eastAsia" w:ascii="宋体" w:hAnsi="宋体" w:eastAsia="宋体" w:cs="宋体"/>
          <w:b/>
          <w:bCs w:val="0"/>
          <w:color w:val="000000"/>
          <w:sz w:val="32"/>
          <w:szCs w:val="32"/>
          <w:shd w:val="clear" w:color="090000" w:fill="FFFFFF"/>
        </w:rPr>
        <w:br w:type="page"/>
      </w:r>
      <w:r>
        <w:rPr>
          <w:rStyle w:val="7"/>
          <w:rFonts w:hint="eastAsia" w:ascii="宋体" w:hAnsi="宋体" w:eastAsia="宋体" w:cs="宋体"/>
          <w:b/>
          <w:bCs w:val="0"/>
          <w:color w:val="000000"/>
          <w:sz w:val="32"/>
          <w:szCs w:val="32"/>
          <w:shd w:val="clear" w:color="090000" w:fill="FFFFFF"/>
        </w:rPr>
        <w:t>第二部分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7"/>
          <w:rFonts w:hint="eastAsia" w:ascii="宋体" w:hAnsi="宋体" w:eastAsia="宋体" w:cs="宋体"/>
          <w:b/>
          <w:bCs w:val="0"/>
          <w:color w:val="000000"/>
          <w:sz w:val="32"/>
          <w:szCs w:val="32"/>
          <w:shd w:val="clear" w:color="090000" w:fill="FFFFFF"/>
        </w:rPr>
      </w:pPr>
      <w:r>
        <w:rPr>
          <w:rStyle w:val="7"/>
          <w:rFonts w:hint="eastAsia" w:ascii="宋体" w:hAnsi="宋体" w:eastAsia="宋体" w:cs="宋体"/>
          <w:b/>
          <w:bCs w:val="0"/>
          <w:color w:val="000000"/>
          <w:sz w:val="32"/>
          <w:szCs w:val="32"/>
          <w:shd w:val="clear" w:color="090000" w:fill="FFFFFF"/>
        </w:rPr>
        <w:t>平顶山市卫东区退役军人事务局202</w:t>
      </w:r>
      <w:r>
        <w:rPr>
          <w:rStyle w:val="7"/>
          <w:rFonts w:hint="eastAsia" w:ascii="宋体" w:hAnsi="宋体" w:cs="宋体"/>
          <w:b/>
          <w:bCs w:val="0"/>
          <w:color w:val="000000"/>
          <w:sz w:val="32"/>
          <w:szCs w:val="32"/>
          <w:shd w:val="clear" w:color="090000" w:fill="FFFFFF"/>
          <w:lang w:val="en-US" w:eastAsia="zh-CN"/>
        </w:rPr>
        <w:t>2</w:t>
      </w:r>
      <w:r>
        <w:rPr>
          <w:rStyle w:val="7"/>
          <w:rFonts w:hint="eastAsia" w:ascii="宋体" w:hAnsi="宋体" w:eastAsia="宋体" w:cs="宋体"/>
          <w:b/>
          <w:bCs w:val="0"/>
          <w:color w:val="000000"/>
          <w:sz w:val="32"/>
          <w:szCs w:val="32"/>
          <w:shd w:val="clear" w:color="090000" w:fill="FFFFFF"/>
        </w:rPr>
        <w:t>年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7"/>
          <w:rFonts w:hint="eastAsia" w:ascii="宋体" w:hAnsi="宋体" w:eastAsia="宋体" w:cs="宋体"/>
          <w:b/>
          <w:bCs w:val="0"/>
          <w:color w:val="000000"/>
          <w:sz w:val="32"/>
          <w:szCs w:val="32"/>
          <w:shd w:val="clear" w:color="090000" w:fill="FFFFFF"/>
        </w:rPr>
      </w:pPr>
      <w:r>
        <w:rPr>
          <w:rStyle w:val="7"/>
          <w:rFonts w:hint="eastAsia" w:ascii="宋体" w:hAnsi="宋体" w:eastAsia="宋体" w:cs="宋体"/>
          <w:b/>
          <w:bCs w:val="0"/>
          <w:color w:val="000000"/>
          <w:sz w:val="32"/>
          <w:szCs w:val="32"/>
          <w:shd w:val="clear" w:color="090000" w:fill="FFFFFF"/>
        </w:rPr>
        <w:t>部门预算情况说明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7"/>
          <w:rFonts w:hint="eastAsia" w:ascii="宋体" w:hAnsi="宋体" w:eastAsia="宋体" w:cs="宋体"/>
          <w:b/>
          <w:bCs w:val="0"/>
          <w:color w:val="000000"/>
          <w:sz w:val="32"/>
          <w:szCs w:val="32"/>
          <w:shd w:val="clear" w:color="090000" w:fill="FFFFFF"/>
        </w:rPr>
      </w:pP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95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</w:rPr>
        <w:t>一、收入支出预算总体情况说明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收入总计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2860.74万元，</w:t>
      </w:r>
      <w:r>
        <w:rPr>
          <w:rFonts w:hint="eastAsia" w:ascii="仿宋_GB2312" w:hAnsi="宋体" w:eastAsia="仿宋_GB2312"/>
          <w:bCs/>
          <w:sz w:val="32"/>
          <w:szCs w:val="32"/>
        </w:rPr>
        <w:t>支出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总计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2860.74</w:t>
      </w:r>
      <w:r>
        <w:rPr>
          <w:rFonts w:hint="eastAsia" w:ascii="仿宋_GB2312" w:hAnsi="宋体" w:eastAsia="仿宋_GB2312"/>
          <w:bCs/>
          <w:sz w:val="32"/>
          <w:szCs w:val="32"/>
        </w:rPr>
        <w:t>万元，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2021年预算相比，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935.02</w:t>
      </w:r>
      <w:r>
        <w:rPr>
          <w:rFonts w:hint="eastAsia" w:ascii="仿宋_GB2312" w:hAnsi="宋体" w:eastAsia="仿宋_GB2312"/>
          <w:bCs/>
          <w:sz w:val="32"/>
          <w:szCs w:val="32"/>
        </w:rPr>
        <w:t>万元。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45.88%。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/>
          <w:bCs/>
          <w:sz w:val="32"/>
          <w:szCs w:val="32"/>
        </w:rPr>
        <w:t>原因：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依照往年抚恤支出环比增长幅度做出调整，以及国家对军人、均属优待逐年提高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3" w:firstLineChars="250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二、收入预算总体情况说明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年收入预算2860.74万元，其中财政拨款收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val="en-US" w:eastAsia="zh-CN"/>
        </w:rPr>
        <w:t>入2860.74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万元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；政府性基金收入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0万元；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上年结转结余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375.24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3" w:firstLineChars="250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三、支出预算总体情况说明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95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年支出预算2860.74万元，其中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val="en-US" w:eastAsia="zh-CN"/>
        </w:rPr>
        <w:t>141.34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eastAsia="zh-CN"/>
        </w:rPr>
        <w:t>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val="en-US" w:eastAsia="zh-CN"/>
        </w:rPr>
        <w:t>4.94%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val="en-US" w:eastAsia="zh-CN"/>
        </w:rPr>
        <w:t>2719.40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eastAsia="zh-CN"/>
        </w:rPr>
        <w:t>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val="en-US" w:eastAsia="zh-CN"/>
        </w:rPr>
        <w:t>95.06%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95"/>
        <w:textAlignment w:val="auto"/>
        <w:rPr>
          <w:rFonts w:hint="eastAsia" w:ascii="宋体" w:hAnsi="宋体" w:cs="宋体"/>
          <w:b/>
          <w:bCs/>
          <w:color w:val="00000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</w:rPr>
        <w:t>财政拨款收入支出预算总体情况说明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070000" w:fill="FFFFFF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年一般公共预算收支预算2860.74万元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eastAsia="zh-CN"/>
        </w:rPr>
        <w:t>，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与202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年相比，一般公共预算收支预算增加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val="en-US" w:eastAsia="zh-CN"/>
        </w:rPr>
        <w:t>935.02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万元，增加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48.55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%，主要原因：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依照往年抚恤支出环比增长幅度做出调整，以及国家对军人、均属优待逐年提高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_GB2312" w:hAnsi="宋体" w:eastAsia="仿宋_GB2312" w:cs="Courier New"/>
          <w:sz w:val="32"/>
          <w:szCs w:val="32"/>
        </w:rPr>
        <w:t>政府性基金收支预算0万元</w:t>
      </w:r>
      <w:r>
        <w:rPr>
          <w:rFonts w:ascii="仿宋_GB2312" w:hAnsi="宋体" w:eastAsia="仿宋_GB2312" w:cs="Courier New"/>
          <w:sz w:val="32"/>
          <w:szCs w:val="32"/>
        </w:rPr>
        <w:t>,与上年相比，政府性基金收支预算</w:t>
      </w:r>
      <w:r>
        <w:rPr>
          <w:rFonts w:hint="eastAsia" w:ascii="仿宋_GB2312" w:hAnsi="宋体" w:eastAsia="仿宋_GB2312" w:cs="Courier New"/>
          <w:sz w:val="32"/>
          <w:szCs w:val="32"/>
        </w:rPr>
        <w:t>增加0</w:t>
      </w:r>
      <w:r>
        <w:rPr>
          <w:rFonts w:ascii="仿宋_GB2312" w:hAnsi="宋体" w:eastAsia="仿宋_GB2312" w:cs="Courier New"/>
          <w:sz w:val="32"/>
          <w:szCs w:val="32"/>
        </w:rPr>
        <w:t>万元。国有资本经营预算收支预算0万元，国有资本经营预算收支预算增加0万元，本单位无国有资本经营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预算。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95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</w:rPr>
        <w:t>五、一般公共预算支出预算情况说明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年一般公共预算支出年初预算为2860.74万元。其中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val="en-US" w:eastAsia="zh-CN"/>
        </w:rPr>
        <w:t>141.34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eastAsia="zh-CN"/>
        </w:rPr>
        <w:t>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val="en-US" w:eastAsia="zh-CN"/>
        </w:rPr>
        <w:t>4.94%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val="en-US" w:eastAsia="zh-CN"/>
        </w:rPr>
        <w:t>2719.40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eastAsia="zh-CN"/>
        </w:rPr>
        <w:t>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val="en-US" w:eastAsia="zh-CN"/>
        </w:rPr>
        <w:t>95.06%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。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95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</w:rPr>
        <w:t>六、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070000" w:fill="FFFFFF"/>
          <w:lang w:val="en-US" w:eastAsia="zh-CN"/>
        </w:rPr>
        <w:t>一般公共预算基本支出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年一般公共预算基本支出年初预算为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141.34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其中：人员经费支出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136.43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default" w:ascii="仿宋_GB2312" w:hAnsi="宋体" w:eastAsia="仿宋_GB2312" w:cs="Courier New"/>
          <w:sz w:val="32"/>
          <w:szCs w:val="32"/>
          <w:lang w:val="en-US"/>
        </w:rPr>
        <w:t>96.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53</w:t>
      </w:r>
      <w:r>
        <w:rPr>
          <w:rFonts w:hint="eastAsia" w:ascii="仿宋_GB2312" w:hAnsi="宋体" w:eastAsia="仿宋_GB2312" w:cs="Courier New"/>
          <w:sz w:val="32"/>
          <w:szCs w:val="32"/>
        </w:rPr>
        <w:t>%；公用经费支出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4.91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default" w:ascii="仿宋_GB2312" w:hAnsi="宋体" w:eastAsia="仿宋_GB2312" w:cs="Courier New"/>
          <w:sz w:val="32"/>
          <w:szCs w:val="32"/>
          <w:lang w:val="en-US"/>
        </w:rPr>
        <w:t>3.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47</w:t>
      </w:r>
      <w:r>
        <w:rPr>
          <w:rFonts w:hint="eastAsia" w:ascii="仿宋_GB2312" w:hAnsi="宋体" w:eastAsia="仿宋_GB2312" w:cs="Courier New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070000" w:fill="FFFFFF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</w:rPr>
        <w:t>、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070000" w:fill="FFFFFF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</w:rPr>
        <w:t>三公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070000" w:fill="FFFFFF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</w:rPr>
        <w:t>经费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070000" w:fill="FFFFFF"/>
          <w:lang w:eastAsia="zh-CN"/>
        </w:rPr>
        <w:t>支出预算情况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</w:rPr>
        <w:t>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/>
        <w:textAlignment w:val="auto"/>
        <w:rPr>
          <w:rFonts w:hint="default" w:eastAsia="Times New Roman"/>
          <w:sz w:val="27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年 “三公”经费公共预算0万元。其中</w:t>
      </w:r>
      <w:r>
        <w:rPr>
          <w:rFonts w:hint="eastAsia" w:ascii="仿宋_GB2312" w:eastAsia="仿宋_GB2312"/>
          <w:kern w:val="0"/>
          <w:sz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（一）因公出国（境）费预算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0万元，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主要用于单位工作人员公务出国（境）的住宿费、旅费、伙食补助费、杂费、培训费等支出。预算数与上年持平。主要原因：严格执行八项规定，厉行节约，从严控制因公出国（境）经费支出。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预算数比202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年增加0万元，占“三公”经费总额的0%。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Times New Roman"/>
          <w:sz w:val="27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070000" w:fill="FFFFFF"/>
          <w:lang w:val="en-US" w:eastAsia="zh-CN" w:bidi="ar-SA"/>
        </w:rPr>
        <w:t>（二）公务用车购置及运行费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万元，与上年相比减少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万元，占“三公”经费总额的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其中，公务用车运行费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万元，与上年相比减少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万元，占“三公”经费总额的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主要原因是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进一步规范公务用车制度，严格控制公务用车范围，主要用于日常公务发生的燃料费、维修费、过路过桥费、保险费等支出；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shd w:val="clear" w:color="auto" w:fill="FFFFFF"/>
        </w:rPr>
        <w:t>公务用车购置0万元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；与上年相比没有，占“三公”经费总额的0%。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070000" w:fill="FFFFFF"/>
          <w:lang w:val="en-US" w:eastAsia="zh-CN" w:bidi="ar-SA"/>
        </w:rPr>
        <w:t>（三）公务接待费</w:t>
      </w:r>
      <w:r>
        <w:rPr>
          <w:rFonts w:hint="eastAsia" w:ascii="仿宋_GB2312" w:eastAsia="仿宋_GB2312"/>
          <w:kern w:val="0"/>
          <w:sz w:val="32"/>
          <w:shd w:val="clear" w:color="auto" w:fill="FFFFFF"/>
        </w:rPr>
        <w:t>预算</w:t>
      </w:r>
      <w:r>
        <w:rPr>
          <w:rFonts w:hint="eastAsia" w:ascii="仿宋_GB2312" w:eastAsia="仿宋_GB2312"/>
          <w:kern w:val="0"/>
          <w:sz w:val="32"/>
          <w:shd w:val="clear" w:color="auto" w:fill="FFFFFF"/>
          <w:lang w:val="en-US" w:eastAsia="zh-CN"/>
        </w:rPr>
        <w:t>0</w:t>
      </w:r>
      <w:r>
        <w:rPr>
          <w:rFonts w:hint="eastAsia" w:ascii="仿宋_GB2312" w:eastAsia="仿宋_GB2312"/>
          <w:kern w:val="0"/>
          <w:sz w:val="32"/>
          <w:shd w:val="clear" w:color="auto" w:fill="FFFFFF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主要用于按规定开支的各类公务接待（含外宾接待）支出。</w:t>
      </w:r>
      <w:r>
        <w:rPr>
          <w:rFonts w:hint="eastAsia" w:ascii="仿宋_GB2312" w:eastAsia="仿宋_GB2312"/>
          <w:kern w:val="0"/>
          <w:sz w:val="32"/>
          <w:shd w:val="clear" w:color="auto" w:fill="FFFFFF"/>
        </w:rPr>
        <w:t>预算数与202</w:t>
      </w:r>
      <w:r>
        <w:rPr>
          <w:rFonts w:hint="eastAsia" w:ascii="仿宋_GB2312" w:eastAsia="仿宋_GB2312"/>
          <w:kern w:val="0"/>
          <w:sz w:val="32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kern w:val="0"/>
          <w:sz w:val="32"/>
          <w:shd w:val="clear" w:color="auto" w:fill="FFFFFF"/>
        </w:rPr>
        <w:t>年下降</w:t>
      </w:r>
      <w:r>
        <w:rPr>
          <w:rFonts w:hint="eastAsia" w:ascii="仿宋_GB2312" w:eastAsia="仿宋_GB2312"/>
          <w:kern w:val="0"/>
          <w:sz w:val="32"/>
          <w:shd w:val="clear" w:color="auto" w:fill="FFFFFF"/>
          <w:lang w:val="en-US" w:eastAsia="zh-CN"/>
        </w:rPr>
        <w:t>0</w:t>
      </w:r>
      <w:r>
        <w:rPr>
          <w:rFonts w:hint="eastAsia" w:ascii="仿宋_GB2312" w:eastAsia="仿宋_GB2312"/>
          <w:kern w:val="0"/>
          <w:sz w:val="32"/>
          <w:shd w:val="clear" w:color="auto" w:fill="FFFFFF"/>
        </w:rPr>
        <w:t>万元，占</w:t>
      </w:r>
      <w:r>
        <w:rPr>
          <w:rFonts w:hint="default" w:eastAsia="仿宋_GB2312"/>
          <w:kern w:val="0"/>
          <w:sz w:val="32"/>
          <w:shd w:val="clear" w:color="auto" w:fill="FFFFFF"/>
        </w:rPr>
        <w:t>“</w:t>
      </w:r>
      <w:r>
        <w:rPr>
          <w:rFonts w:hint="eastAsia" w:ascii="仿宋_GB2312" w:eastAsia="仿宋_GB2312"/>
          <w:kern w:val="0"/>
          <w:sz w:val="32"/>
          <w:shd w:val="clear" w:color="auto" w:fill="FFFFFF"/>
        </w:rPr>
        <w:t>三公</w:t>
      </w:r>
      <w:r>
        <w:rPr>
          <w:rFonts w:hint="default" w:eastAsia="仿宋_GB2312"/>
          <w:kern w:val="0"/>
          <w:sz w:val="32"/>
          <w:shd w:val="clear" w:color="auto" w:fill="FFFFFF"/>
        </w:rPr>
        <w:t>”</w:t>
      </w:r>
      <w:r>
        <w:rPr>
          <w:rFonts w:hint="eastAsia" w:ascii="仿宋_GB2312" w:eastAsia="仿宋_GB2312"/>
          <w:kern w:val="0"/>
          <w:sz w:val="32"/>
          <w:shd w:val="clear" w:color="auto" w:fill="FFFFFF"/>
        </w:rPr>
        <w:t>经费总额的</w:t>
      </w:r>
      <w:r>
        <w:rPr>
          <w:rFonts w:hint="eastAsia" w:ascii="仿宋_GB2312" w:eastAsia="仿宋_GB2312"/>
          <w:kern w:val="0"/>
          <w:sz w:val="32"/>
          <w:shd w:val="clear" w:color="auto" w:fill="FFFFFF"/>
          <w:lang w:val="en-US" w:eastAsia="zh-CN"/>
        </w:rPr>
        <w:t>0</w:t>
      </w:r>
      <w:r>
        <w:rPr>
          <w:rFonts w:hint="eastAsia" w:ascii="仿宋_GB2312" w:eastAsia="仿宋_GB2312"/>
          <w:kern w:val="0"/>
          <w:sz w:val="32"/>
          <w:shd w:val="clear" w:color="auto" w:fill="FFFFFF"/>
        </w:rPr>
        <w:t>%。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主要原因是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  <w:lang w:eastAsia="zh-CN"/>
        </w:rPr>
        <w:t>贯彻上级政策，过苦日子，严控“三公”经费支出。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070000" w:fill="FFFFFF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</w:rPr>
        <w:t>、政府性基金预算支出预算情况说明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部门202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年政府性基金预算支出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hd w:val="clear" w:color="auto" w:fill="FFFFFF"/>
          <w:lang w:eastAsia="zh-CN"/>
        </w:rPr>
        <w:t>九、其他重要事项情况说明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（一）机关运行经费预算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年，机关运行经费支出预算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4.91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万元，主要用于办公及印刷费、邮电费、差旅费、会议费、水、电、暖、物业管理等运行维护费、公务用车运行维护费以及其他费用。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（二）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政府采购支出情况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 w:bidi="ar-SA"/>
        </w:rPr>
        <w:t>2022年，政府采购预算安排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val="en-US" w:eastAsia="zh-CN"/>
        </w:rPr>
        <w:t>102.97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 w:bidi="ar-SA"/>
        </w:rPr>
        <w:t>万元，其中：政府采购货物预算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val="en-US" w:eastAsia="zh-CN"/>
        </w:rPr>
        <w:t>102.97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 w:bidi="ar-SA"/>
        </w:rPr>
        <w:t>万元、政府采购工程预算0万元、政府采购服务预算0万元。主要用于办公设备、办公用品购置及印刷品。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）绩效目标设置情况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outlineLvl w:val="9"/>
        <w:rPr>
          <w:rFonts w:hint="default" w:ascii="仿宋_GB2312" w:eastAsia="仿宋_GB2312"/>
          <w:sz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年，我单位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对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25个项目进行预算绩效评价，涉及金额2344.16万元，并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）国有资产占用情况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期末</w:t>
      </w:r>
      <w:r>
        <w:rPr>
          <w:rFonts w:hint="eastAsia" w:ascii="仿宋" w:hAnsi="仿宋" w:eastAsia="仿宋" w:cs="仿宋"/>
          <w:sz w:val="32"/>
          <w:szCs w:val="32"/>
        </w:rPr>
        <w:t>，我单位共有车辆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辆，其中：一般公务用车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辆,一般执法执勤用车0辆、特种专业技术用车0辆，其他用车0辆；单价50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.00</w:t>
      </w:r>
      <w:r>
        <w:rPr>
          <w:rFonts w:hint="eastAsia" w:ascii="仿宋" w:hAnsi="仿宋" w:eastAsia="仿宋" w:cs="仿宋"/>
          <w:sz w:val="32"/>
          <w:szCs w:val="32"/>
        </w:rPr>
        <w:t>万元以上通用设备0套，单位价值100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.00</w:t>
      </w:r>
      <w:r>
        <w:rPr>
          <w:rFonts w:hint="eastAsia" w:ascii="仿宋" w:hAnsi="仿宋" w:eastAsia="仿宋" w:cs="仿宋"/>
          <w:sz w:val="32"/>
          <w:szCs w:val="32"/>
        </w:rPr>
        <w:t>万元以上专用设备0套。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）专项转移支付项目情况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我单位202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年专项转移支付项目资金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984.31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万元。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7"/>
          <w:rFonts w:hint="eastAsia" w:ascii="宋体" w:hAnsi="宋体" w:eastAsia="宋体" w:cs="宋体"/>
          <w:b/>
          <w:bCs w:val="0"/>
          <w:color w:val="000000"/>
          <w:sz w:val="32"/>
          <w:szCs w:val="32"/>
          <w:shd w:val="clear" w:color="090000" w:fill="FFFFFF"/>
        </w:rPr>
      </w:pPr>
      <w:r>
        <w:rPr>
          <w:rStyle w:val="7"/>
          <w:rFonts w:hint="eastAsia" w:ascii="宋体" w:hAnsi="宋体" w:eastAsia="宋体" w:cs="宋体"/>
          <w:b/>
          <w:bCs w:val="0"/>
          <w:color w:val="000000"/>
          <w:sz w:val="32"/>
          <w:szCs w:val="32"/>
          <w:shd w:val="clear" w:color="090000" w:fill="FFFFFF"/>
        </w:rPr>
        <w:br w:type="page"/>
      </w:r>
      <w:r>
        <w:rPr>
          <w:rStyle w:val="7"/>
          <w:rFonts w:hint="eastAsia" w:ascii="宋体" w:hAnsi="宋体" w:eastAsia="宋体" w:cs="宋体"/>
          <w:b/>
          <w:bCs w:val="0"/>
          <w:color w:val="000000"/>
          <w:sz w:val="32"/>
          <w:szCs w:val="32"/>
          <w:shd w:val="clear" w:color="090000" w:fill="FFFFFF"/>
        </w:rPr>
        <w:t>第三部分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7"/>
          <w:rFonts w:hint="eastAsia" w:ascii="宋体" w:hAnsi="宋体" w:eastAsia="宋体" w:cs="宋体"/>
          <w:b/>
          <w:bCs w:val="0"/>
          <w:color w:val="000000"/>
          <w:sz w:val="32"/>
          <w:szCs w:val="32"/>
          <w:shd w:val="clear" w:color="090000" w:fill="FFFFFF"/>
        </w:rPr>
      </w:pPr>
      <w:r>
        <w:rPr>
          <w:rStyle w:val="7"/>
          <w:rFonts w:hint="eastAsia" w:ascii="宋体" w:hAnsi="宋体" w:eastAsia="宋体" w:cs="宋体"/>
          <w:b/>
          <w:bCs w:val="0"/>
          <w:color w:val="000000"/>
          <w:sz w:val="32"/>
          <w:szCs w:val="32"/>
          <w:shd w:val="clear" w:color="090000" w:fill="FFFFFF"/>
        </w:rPr>
        <w:t>名词解释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7"/>
          <w:rFonts w:hint="eastAsia" w:ascii="宋体" w:hAnsi="宋体" w:eastAsia="宋体" w:cs="宋体"/>
          <w:b/>
          <w:bCs w:val="0"/>
          <w:color w:val="000000"/>
          <w:sz w:val="32"/>
          <w:szCs w:val="32"/>
          <w:shd w:val="clear" w:color="090000" w:fill="FFFFFF"/>
        </w:rPr>
      </w:pP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一、财政拨款收入：是指省级财政当年拨付的资金。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二、事业收入：是指事业单位开展专业活动及辅助活动所取得的收入。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三、其他收入：是指部门取得的除“财政拨款”、“事业收入”、“事业单位经营收入”等以外的收入。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四、用事业基金弥补收支差额：是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五、基本支出：是指为保障机构正常运转、完成日常工作任务所必需的开支，其内容包括人员经费和日常公用经费两部分。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六、项目支出：是指在基本支出之外，为完成特定的行政工作任务或事业发展目标所发生的支出。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七、“三公”经费：是指纳入省级财政预算管理，部门使用财政拨款安排的因公出国(境)费、公务用车购置及运行费和公务接待费。其中，因公出国(境)费反映单位公务出国(境)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(含外宾接待)支出。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八、机关运行经费：是指为保障行政单位(含参照公务员法管理的事业单位)运行用于购买货物和服务的各项资金，包括办公及印刷费、邮电费、差旅费、会议费、福利费、日常维修费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一般设备购置费、办公用房水电费、办公用房取暖费、办公用房物业管理费、公务用车运行维护费以及其他费用。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</w:pP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</w:pP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  <w:lang w:eastAsia="zh-CN"/>
        </w:rPr>
        <w:t>附件：</w:t>
      </w:r>
    </w:p>
    <w:p>
      <w:pPr>
        <w:pStyle w:val="8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  <w:lang w:eastAsia="zh-CN"/>
        </w:rPr>
        <w:t>平顶山市卫东区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070000" w:fill="FFFFFF"/>
          <w:lang w:eastAsia="zh-CN"/>
        </w:rPr>
        <w:t>退役军人事务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  <w:lang w:eastAsia="zh-CN"/>
        </w:rPr>
        <w:t>局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070000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070000" w:fill="FFFFFF"/>
          <w:lang w:val="en-US" w:eastAsia="zh-CN"/>
        </w:rPr>
        <w:t>年部门预算表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1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2901B0"/>
    <w:multiLevelType w:val="singleLevel"/>
    <w:tmpl w:val="E02901B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ZlNmJhMDk1MWRiNTNlZWNmNGQwMDhiMDlkY2ZiOTkifQ=="/>
  </w:docVars>
  <w:rsids>
    <w:rsidRoot w:val="00000000"/>
    <w:rsid w:val="01EF69F1"/>
    <w:rsid w:val="04C32BDF"/>
    <w:rsid w:val="0BD864D2"/>
    <w:rsid w:val="0E9B5FDE"/>
    <w:rsid w:val="12B5540F"/>
    <w:rsid w:val="1E0F6E38"/>
    <w:rsid w:val="2C516E39"/>
    <w:rsid w:val="2CD85DA1"/>
    <w:rsid w:val="30762284"/>
    <w:rsid w:val="35AB6B62"/>
    <w:rsid w:val="398A6629"/>
    <w:rsid w:val="3DD40D09"/>
    <w:rsid w:val="4E2823F9"/>
    <w:rsid w:val="5E7A4265"/>
    <w:rsid w:val="63EA2ED9"/>
    <w:rsid w:val="684F2150"/>
    <w:rsid w:val="6A5068FA"/>
    <w:rsid w:val="6D335634"/>
    <w:rsid w:val="73031A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宋体"/>
      <w:b/>
      <w:kern w:val="0"/>
      <w:sz w:val="36"/>
      <w:szCs w:val="36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3535</Words>
  <Characters>3766</Characters>
  <Lines>24</Lines>
  <Paragraphs>6</Paragraphs>
  <TotalTime>1</TotalTime>
  <ScaleCrop>false</ScaleCrop>
  <LinksUpToDate>false</LinksUpToDate>
  <CharactersWithSpaces>3814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2019-03-20T16:24:00Z</dcterms:created>
  <dc:creator>kvin</dc:creator>
  <cp:lastModifiedBy>HELLO</cp:lastModifiedBy>
  <dcterms:modified xsi:type="dcterms:W3CDTF">2023-05-31T07:53:54Z</dcterms:modified>
  <dc:title>爱喝酸奶的奥利奥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54BBA433EA784894A161AF821BBF0187</vt:lpwstr>
  </property>
  <property fmtid="{D5CDD505-2E9C-101B-9397-08002B2CF9AE}" pid="4" name="commondata">
    <vt:lpwstr>eyJoZGlkIjoiYmYxNDg2NDMxNWJhY2E0YTcyZTFlNmFmOGM5YWZiZjEifQ==</vt:lpwstr>
  </property>
</Properties>
</file>