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"/>
        <w:rPr>
          <w:rFonts w:ascii="Times New Roman"/>
          <w:b w:val="0"/>
          <w:sz w:val="22"/>
        </w:rPr>
      </w:pPr>
    </w:p>
    <w:p>
      <w:pPr>
        <w:pStyle w:val="2"/>
        <w:spacing w:before="55"/>
        <w:ind w:left="4299" w:right="4322"/>
        <w:jc w:val="center"/>
      </w:pPr>
      <w:bookmarkStart w:id="0" w:name="_GoBack"/>
      <w:r>
        <w:rPr>
          <w:rFonts w:hint="eastAsia"/>
          <w:spacing w:val="-2"/>
          <w:lang w:eastAsia="zh-CN"/>
        </w:rPr>
        <w:t>卫东</w:t>
      </w:r>
      <w:r>
        <w:rPr>
          <w:rFonts w:hint="eastAsia"/>
          <w:spacing w:val="-2"/>
        </w:rPr>
        <w:t>区</w:t>
      </w:r>
      <w:r>
        <w:rPr>
          <w:spacing w:val="-2"/>
        </w:rPr>
        <w:t>户籍管理领域基层政务公开标准目</w:t>
      </w:r>
      <w:r>
        <w:rPr>
          <w:spacing w:val="-10"/>
        </w:rPr>
        <w:t>录</w:t>
      </w:r>
    </w:p>
    <w:bookmarkEnd w:id="0"/>
    <w:p>
      <w:pPr>
        <w:pStyle w:val="2"/>
        <w:spacing w:before="11"/>
        <w:rPr>
          <w:sz w:val="11"/>
        </w:rPr>
      </w:pPr>
    </w:p>
    <w:tbl>
      <w:tblPr>
        <w:tblStyle w:val="7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521"/>
        <w:gridCol w:w="905"/>
        <w:gridCol w:w="610"/>
        <w:gridCol w:w="1978"/>
        <w:gridCol w:w="2542"/>
        <w:gridCol w:w="1335"/>
        <w:gridCol w:w="1364"/>
        <w:gridCol w:w="1580"/>
        <w:gridCol w:w="553"/>
        <w:gridCol w:w="527"/>
        <w:gridCol w:w="582"/>
        <w:gridCol w:w="539"/>
        <w:gridCol w:w="527"/>
        <w:gridCol w:w="5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55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8"/>
              <w:rPr>
                <w:rFonts w:ascii="宋体"/>
                <w:b/>
                <w:sz w:val="13"/>
              </w:rPr>
            </w:pPr>
          </w:p>
          <w:p>
            <w:pPr>
              <w:pStyle w:val="9"/>
              <w:spacing w:line="230" w:lineRule="auto"/>
              <w:ind w:left="98" w:right="56"/>
              <w:rPr>
                <w:rFonts w:hint="eastAsia" w:ascii="黑体" w:eastAsia="黑体"/>
                <w:sz w:val="18"/>
              </w:rPr>
            </w:pPr>
            <w:r>
              <w:rPr>
                <w:rFonts w:ascii="黑体" w:eastAsia="黑体"/>
                <w:spacing w:val="-10"/>
                <w:sz w:val="18"/>
              </w:rPr>
              <w:t>序号</w:t>
            </w:r>
          </w:p>
        </w:tc>
        <w:tc>
          <w:tcPr>
            <w:tcW w:w="2036" w:type="dxa"/>
            <w:gridSpan w:val="3"/>
          </w:tcPr>
          <w:p>
            <w:pPr>
              <w:pStyle w:val="9"/>
              <w:spacing w:before="153"/>
              <w:ind w:left="664"/>
              <w:rPr>
                <w:rFonts w:hint="eastAsia" w:ascii="黑体" w:eastAsia="黑体"/>
                <w:sz w:val="18"/>
              </w:rPr>
            </w:pPr>
            <w:r>
              <w:rPr>
                <w:rFonts w:ascii="黑体" w:eastAsia="黑体"/>
                <w:spacing w:val="-3"/>
                <w:sz w:val="18"/>
              </w:rPr>
              <w:t>公开事项</w:t>
            </w:r>
          </w:p>
        </w:tc>
        <w:tc>
          <w:tcPr>
            <w:tcW w:w="1978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1"/>
              <w:rPr>
                <w:rFonts w:ascii="宋体"/>
                <w:b/>
                <w:sz w:val="21"/>
              </w:rPr>
            </w:pPr>
          </w:p>
          <w:p>
            <w:pPr>
              <w:pStyle w:val="9"/>
              <w:ind w:left="270"/>
              <w:rPr>
                <w:rFonts w:hint="eastAsia" w:ascii="黑体" w:eastAsia="黑体"/>
                <w:sz w:val="18"/>
              </w:rPr>
            </w:pPr>
            <w:r>
              <w:rPr>
                <w:rFonts w:ascii="黑体" w:eastAsia="黑体"/>
                <w:sz w:val="18"/>
              </w:rPr>
              <w:t>公开内容（要素</w:t>
            </w:r>
            <w:r>
              <w:rPr>
                <w:rFonts w:ascii="黑体" w:eastAsia="黑体"/>
                <w:spacing w:val="-10"/>
                <w:sz w:val="18"/>
              </w:rPr>
              <w:t>）</w:t>
            </w:r>
          </w:p>
        </w:tc>
        <w:tc>
          <w:tcPr>
            <w:tcW w:w="2542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1"/>
              <w:rPr>
                <w:rFonts w:ascii="宋体"/>
                <w:b/>
                <w:sz w:val="21"/>
              </w:rPr>
            </w:pPr>
          </w:p>
          <w:p>
            <w:pPr>
              <w:pStyle w:val="9"/>
              <w:ind w:left="906" w:right="868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ascii="黑体" w:eastAsia="黑体"/>
                <w:spacing w:val="-3"/>
                <w:sz w:val="18"/>
              </w:rPr>
              <w:t>公开依据</w:t>
            </w:r>
          </w:p>
        </w:tc>
        <w:tc>
          <w:tcPr>
            <w:tcW w:w="1335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8"/>
              <w:rPr>
                <w:rFonts w:ascii="宋体"/>
                <w:b/>
                <w:sz w:val="13"/>
              </w:rPr>
            </w:pPr>
          </w:p>
          <w:p>
            <w:pPr>
              <w:pStyle w:val="9"/>
              <w:spacing w:line="230" w:lineRule="auto"/>
              <w:ind w:left="497" w:right="455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ascii="黑体" w:eastAsia="黑体"/>
                <w:spacing w:val="-6"/>
                <w:sz w:val="18"/>
              </w:rPr>
              <w:t>公开</w:t>
            </w:r>
            <w:r>
              <w:rPr>
                <w:rFonts w:ascii="黑体" w:eastAsia="黑体"/>
                <w:spacing w:val="-5"/>
                <w:sz w:val="18"/>
              </w:rPr>
              <w:t>时限</w:t>
            </w:r>
          </w:p>
        </w:tc>
        <w:tc>
          <w:tcPr>
            <w:tcW w:w="1364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8"/>
              <w:rPr>
                <w:rFonts w:ascii="宋体"/>
                <w:b/>
                <w:sz w:val="13"/>
              </w:rPr>
            </w:pPr>
          </w:p>
          <w:p>
            <w:pPr>
              <w:pStyle w:val="9"/>
              <w:spacing w:line="230" w:lineRule="auto"/>
              <w:ind w:left="511" w:right="470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ascii="黑体" w:eastAsia="黑体"/>
                <w:spacing w:val="-6"/>
                <w:sz w:val="18"/>
              </w:rPr>
              <w:t>公开</w:t>
            </w:r>
            <w:r>
              <w:rPr>
                <w:rFonts w:ascii="黑体" w:eastAsia="黑体"/>
                <w:spacing w:val="-5"/>
                <w:sz w:val="18"/>
              </w:rPr>
              <w:t>主体</w:t>
            </w:r>
          </w:p>
        </w:tc>
        <w:tc>
          <w:tcPr>
            <w:tcW w:w="1580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1"/>
              <w:rPr>
                <w:rFonts w:ascii="宋体"/>
                <w:b/>
                <w:sz w:val="21"/>
              </w:rPr>
            </w:pPr>
          </w:p>
          <w:p>
            <w:pPr>
              <w:pStyle w:val="9"/>
              <w:ind w:left="44"/>
              <w:rPr>
                <w:rFonts w:hint="eastAsia" w:ascii="黑体" w:eastAsia="黑体"/>
                <w:sz w:val="18"/>
              </w:rPr>
            </w:pPr>
            <w:r>
              <w:rPr>
                <w:rFonts w:ascii="黑体" w:eastAsia="黑体"/>
                <w:spacing w:val="-2"/>
                <w:sz w:val="18"/>
              </w:rPr>
              <w:t>公开渠道和载体</w:t>
            </w:r>
          </w:p>
        </w:tc>
        <w:tc>
          <w:tcPr>
            <w:tcW w:w="1080" w:type="dxa"/>
            <w:gridSpan w:val="2"/>
          </w:tcPr>
          <w:p>
            <w:pPr>
              <w:pStyle w:val="9"/>
              <w:spacing w:before="153"/>
              <w:ind w:left="180"/>
              <w:rPr>
                <w:rFonts w:hint="eastAsia" w:ascii="黑体" w:eastAsia="黑体"/>
                <w:sz w:val="18"/>
              </w:rPr>
            </w:pPr>
            <w:r>
              <w:rPr>
                <w:rFonts w:ascii="黑体" w:eastAsia="黑体"/>
                <w:spacing w:val="-3"/>
                <w:sz w:val="18"/>
              </w:rPr>
              <w:t>公开对象</w:t>
            </w:r>
          </w:p>
        </w:tc>
        <w:tc>
          <w:tcPr>
            <w:tcW w:w="1121" w:type="dxa"/>
            <w:gridSpan w:val="2"/>
          </w:tcPr>
          <w:p>
            <w:pPr>
              <w:pStyle w:val="9"/>
              <w:spacing w:before="153"/>
              <w:ind w:left="199"/>
              <w:rPr>
                <w:rFonts w:hint="eastAsia" w:ascii="黑体" w:eastAsia="黑体"/>
                <w:sz w:val="18"/>
              </w:rPr>
            </w:pPr>
            <w:r>
              <w:rPr>
                <w:rFonts w:ascii="黑体" w:eastAsia="黑体"/>
                <w:spacing w:val="-3"/>
                <w:sz w:val="18"/>
              </w:rPr>
              <w:t>公开方式</w:t>
            </w:r>
          </w:p>
        </w:tc>
        <w:tc>
          <w:tcPr>
            <w:tcW w:w="1080" w:type="dxa"/>
            <w:gridSpan w:val="2"/>
          </w:tcPr>
          <w:p>
            <w:pPr>
              <w:pStyle w:val="9"/>
              <w:spacing w:before="153"/>
              <w:ind w:left="175"/>
              <w:rPr>
                <w:rFonts w:hint="eastAsia" w:ascii="黑体" w:eastAsia="黑体"/>
                <w:sz w:val="18"/>
              </w:rPr>
            </w:pPr>
            <w:r>
              <w:rPr>
                <w:rFonts w:ascii="黑体" w:eastAsia="黑体"/>
                <w:spacing w:val="-3"/>
                <w:sz w:val="18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3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</w:tcPr>
          <w:p>
            <w:pPr>
              <w:pStyle w:val="9"/>
              <w:spacing w:before="147" w:line="232" w:lineRule="auto"/>
              <w:ind w:left="91" w:right="49"/>
              <w:rPr>
                <w:rFonts w:hint="eastAsia" w:ascii="黑体" w:eastAsia="黑体"/>
                <w:sz w:val="18"/>
              </w:rPr>
            </w:pPr>
            <w:r>
              <w:rPr>
                <w:rFonts w:ascii="黑体" w:eastAsia="黑体"/>
                <w:spacing w:val="-6"/>
                <w:sz w:val="18"/>
              </w:rPr>
              <w:t>一级</w:t>
            </w:r>
            <w:r>
              <w:rPr>
                <w:rFonts w:ascii="黑体" w:eastAsia="黑体"/>
                <w:spacing w:val="-5"/>
                <w:sz w:val="18"/>
              </w:rPr>
              <w:t>事项</w:t>
            </w:r>
          </w:p>
        </w:tc>
        <w:tc>
          <w:tcPr>
            <w:tcW w:w="905" w:type="dxa"/>
          </w:tcPr>
          <w:p>
            <w:pPr>
              <w:pStyle w:val="9"/>
              <w:spacing w:before="1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50"/>
              <w:rPr>
                <w:rFonts w:hint="eastAsia" w:ascii="黑体" w:eastAsia="黑体"/>
                <w:sz w:val="18"/>
              </w:rPr>
            </w:pPr>
            <w:r>
              <w:rPr>
                <w:rFonts w:ascii="黑体" w:eastAsia="黑体"/>
                <w:spacing w:val="-3"/>
                <w:sz w:val="18"/>
              </w:rPr>
              <w:t>二级事项</w:t>
            </w:r>
          </w:p>
        </w:tc>
        <w:tc>
          <w:tcPr>
            <w:tcW w:w="610" w:type="dxa"/>
          </w:tcPr>
          <w:p>
            <w:pPr>
              <w:pStyle w:val="9"/>
              <w:spacing w:before="147" w:line="232" w:lineRule="auto"/>
              <w:ind w:left="49" w:right="178"/>
              <w:rPr>
                <w:rFonts w:hint="eastAsia" w:ascii="黑体" w:eastAsia="黑体"/>
                <w:sz w:val="18"/>
              </w:rPr>
            </w:pPr>
            <w:r>
              <w:rPr>
                <w:rFonts w:ascii="黑体" w:eastAsia="黑体"/>
                <w:spacing w:val="-6"/>
                <w:sz w:val="18"/>
              </w:rPr>
              <w:t>三级</w:t>
            </w:r>
            <w:r>
              <w:rPr>
                <w:rFonts w:ascii="黑体" w:eastAsia="黑体"/>
                <w:spacing w:val="-5"/>
                <w:sz w:val="18"/>
              </w:rPr>
              <w:t>事项</w:t>
            </w:r>
          </w:p>
        </w:tc>
        <w:tc>
          <w:tcPr>
            <w:tcW w:w="19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>
            <w:pPr>
              <w:pStyle w:val="9"/>
              <w:spacing w:before="147" w:line="232" w:lineRule="auto"/>
              <w:ind w:left="192" w:right="69" w:hanging="92"/>
              <w:rPr>
                <w:rFonts w:hint="eastAsia" w:ascii="黑体" w:eastAsia="黑体"/>
                <w:sz w:val="18"/>
              </w:rPr>
            </w:pPr>
            <w:r>
              <w:rPr>
                <w:rFonts w:ascii="黑体" w:eastAsia="黑体"/>
                <w:spacing w:val="-6"/>
                <w:sz w:val="18"/>
              </w:rPr>
              <w:t>全社</w:t>
            </w:r>
            <w:r>
              <w:rPr>
                <w:rFonts w:ascii="黑体" w:eastAsia="黑体"/>
                <w:spacing w:val="-10"/>
                <w:sz w:val="18"/>
              </w:rPr>
              <w:t>会</w:t>
            </w:r>
          </w:p>
        </w:tc>
        <w:tc>
          <w:tcPr>
            <w:tcW w:w="527" w:type="dxa"/>
          </w:tcPr>
          <w:p>
            <w:pPr>
              <w:pStyle w:val="9"/>
              <w:spacing w:before="147" w:line="232" w:lineRule="auto"/>
              <w:ind w:left="86" w:right="58"/>
              <w:rPr>
                <w:rFonts w:hint="eastAsia" w:ascii="黑体" w:eastAsia="黑体"/>
                <w:sz w:val="18"/>
              </w:rPr>
            </w:pPr>
            <w:r>
              <w:rPr>
                <w:rFonts w:ascii="黑体" w:eastAsia="黑体"/>
                <w:spacing w:val="-6"/>
                <w:sz w:val="18"/>
              </w:rPr>
              <w:t>特定</w:t>
            </w:r>
            <w:r>
              <w:rPr>
                <w:rFonts w:ascii="黑体" w:eastAsia="黑体"/>
                <w:spacing w:val="-5"/>
                <w:sz w:val="18"/>
              </w:rPr>
              <w:t>群体</w:t>
            </w:r>
          </w:p>
        </w:tc>
        <w:tc>
          <w:tcPr>
            <w:tcW w:w="582" w:type="dxa"/>
          </w:tcPr>
          <w:p>
            <w:pPr>
              <w:pStyle w:val="9"/>
              <w:spacing w:before="1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98" w:right="73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ascii="黑体" w:eastAsia="黑体"/>
                <w:spacing w:val="-5"/>
                <w:sz w:val="18"/>
              </w:rPr>
              <w:t>主动</w:t>
            </w:r>
          </w:p>
        </w:tc>
        <w:tc>
          <w:tcPr>
            <w:tcW w:w="539" w:type="dxa"/>
          </w:tcPr>
          <w:p>
            <w:pPr>
              <w:pStyle w:val="9"/>
              <w:spacing w:before="147" w:line="232" w:lineRule="auto"/>
              <w:ind w:left="181" w:right="66" w:hanging="92"/>
              <w:rPr>
                <w:rFonts w:hint="eastAsia" w:ascii="黑体" w:eastAsia="黑体"/>
                <w:sz w:val="18"/>
              </w:rPr>
            </w:pPr>
            <w:r>
              <w:rPr>
                <w:rFonts w:ascii="黑体" w:eastAsia="黑体"/>
                <w:spacing w:val="-6"/>
                <w:sz w:val="18"/>
              </w:rPr>
              <w:t>依申</w:t>
            </w:r>
            <w:r>
              <w:rPr>
                <w:rFonts w:ascii="黑体" w:eastAsia="黑体"/>
                <w:spacing w:val="-10"/>
                <w:sz w:val="18"/>
              </w:rPr>
              <w:t>请</w:t>
            </w:r>
          </w:p>
        </w:tc>
        <w:tc>
          <w:tcPr>
            <w:tcW w:w="527" w:type="dxa"/>
          </w:tcPr>
          <w:p>
            <w:pPr>
              <w:pStyle w:val="9"/>
              <w:spacing w:before="1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67" w:right="50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ascii="黑体" w:eastAsia="黑体"/>
                <w:spacing w:val="-5"/>
                <w:sz w:val="18"/>
              </w:rPr>
              <w:t>县级</w:t>
            </w:r>
          </w:p>
        </w:tc>
        <w:tc>
          <w:tcPr>
            <w:tcW w:w="553" w:type="dxa"/>
          </w:tcPr>
          <w:p>
            <w:pPr>
              <w:pStyle w:val="9"/>
              <w:spacing w:before="1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80" w:right="63"/>
              <w:jc w:val="center"/>
              <w:rPr>
                <w:rFonts w:hint="eastAsia" w:ascii="黑体" w:eastAsia="黑体"/>
                <w:sz w:val="18"/>
              </w:rPr>
            </w:pPr>
            <w:r>
              <w:rPr>
                <w:rFonts w:ascii="黑体" w:eastAsia="黑体"/>
                <w:spacing w:val="-5"/>
                <w:sz w:val="18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5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>
            <w:pPr>
              <w:pStyle w:val="9"/>
              <w:spacing w:before="34" w:line="198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事项名称、事项简述、</w:t>
            </w:r>
          </w:p>
        </w:tc>
        <w:tc>
          <w:tcPr>
            <w:tcW w:w="2542" w:type="dxa"/>
            <w:tcBorders>
              <w:bottom w:val="nil"/>
            </w:tcBorders>
          </w:tcPr>
          <w:p>
            <w:pPr>
              <w:pStyle w:val="9"/>
              <w:spacing w:before="34" w:line="198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3"/>
                <w:sz w:val="18"/>
              </w:rPr>
              <w:t>、《中华人民共和国户口登记</w:t>
            </w:r>
          </w:p>
        </w:tc>
        <w:tc>
          <w:tcPr>
            <w:tcW w:w="1335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1" w:line="237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办理材料、办理方式、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8"/>
              <w:rPr>
                <w:sz w:val="18"/>
              </w:rPr>
            </w:pPr>
            <w:r>
              <w:rPr>
                <w:spacing w:val="-3"/>
                <w:sz w:val="18"/>
              </w:rPr>
              <w:t>条例》；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49"/>
              <w:rPr>
                <w:sz w:val="18"/>
              </w:rPr>
            </w:pPr>
            <w:r>
              <w:rPr>
                <w:spacing w:val="-5"/>
                <w:sz w:val="18"/>
              </w:rPr>
              <w:t>六周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办理时限、结果送达、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3"/>
                <w:sz w:val="18"/>
              </w:rPr>
              <w:t>、《中华人民共和国政府信息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228"/>
              </w:tabs>
              <w:spacing w:line="187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143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9"/>
              <w:rPr>
                <w:sz w:val="18"/>
              </w:rPr>
            </w:pPr>
            <w:r>
              <w:rPr>
                <w:spacing w:val="-5"/>
                <w:sz w:val="18"/>
              </w:rPr>
              <w:t>岁以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收费依据及标准、办事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8"/>
              <w:rPr>
                <w:sz w:val="18"/>
              </w:rPr>
            </w:pPr>
            <w:r>
              <w:rPr>
                <w:sz w:val="18"/>
              </w:rPr>
              <w:t>公开条例》（</w:t>
            </w:r>
            <w:r>
              <w:rPr>
                <w:spacing w:val="-2"/>
                <w:sz w:val="18"/>
              </w:rPr>
              <w:t>中华人民共和国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81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228"/>
              </w:tabs>
              <w:spacing w:line="186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9"/>
              <w:rPr>
                <w:sz w:val="18"/>
              </w:rPr>
            </w:pPr>
            <w:r>
              <w:rPr>
                <w:sz w:val="18"/>
              </w:rPr>
              <w:t>下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6"/>
              <w:rPr>
                <w:sz w:val="18"/>
              </w:rPr>
            </w:pPr>
            <w:r>
              <w:rPr>
                <w:spacing w:val="-5"/>
                <w:sz w:val="18"/>
              </w:rPr>
              <w:t>时间、办理机构及地点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国务院令第711号</w:t>
            </w:r>
            <w:r>
              <w:rPr>
                <w:spacing w:val="-5"/>
                <w:sz w:val="18"/>
              </w:rPr>
              <w:t>）；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70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、咨询查询途径、监督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70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3"/>
                <w:sz w:val="18"/>
              </w:rPr>
              <w:t>、《河南省公安机关户政服务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5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spacing w:before="26" w:line="198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新生儿出</w:t>
            </w:r>
          </w:p>
        </w:tc>
        <w:tc>
          <w:tcPr>
            <w:tcW w:w="61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9"/>
              <w:spacing w:line="181" w:lineRule="exact"/>
              <w:ind w:left="46"/>
              <w:rPr>
                <w:sz w:val="18"/>
              </w:rPr>
            </w:pPr>
            <w:r>
              <w:rPr>
                <w:spacing w:val="-3"/>
                <w:sz w:val="18"/>
              </w:rPr>
              <w:t>投诉渠道</w:t>
            </w:r>
          </w:p>
        </w:tc>
        <w:tc>
          <w:tcPr>
            <w:tcW w:w="2542" w:type="dxa"/>
            <w:tcBorders>
              <w:top w:val="nil"/>
            </w:tcBorders>
          </w:tcPr>
          <w:p>
            <w:pPr>
              <w:pStyle w:val="9"/>
              <w:spacing w:line="181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管理规范》。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5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2542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1335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527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539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spacing w:line="190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生登记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90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事项名称、事项简述、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90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3"/>
                <w:sz w:val="18"/>
              </w:rPr>
              <w:t>、《中华人民共和国户口登记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办理材料、办理方式、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8"/>
              <w:rPr>
                <w:sz w:val="18"/>
              </w:rPr>
            </w:pPr>
            <w:r>
              <w:rPr>
                <w:spacing w:val="-3"/>
                <w:sz w:val="18"/>
              </w:rPr>
              <w:t>条例》；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9"/>
              <w:rPr>
                <w:sz w:val="18"/>
              </w:rPr>
            </w:pPr>
            <w:r>
              <w:rPr>
                <w:spacing w:val="-5"/>
                <w:sz w:val="18"/>
              </w:rPr>
              <w:t>六周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办理时限、结果送达、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3"/>
                <w:sz w:val="18"/>
              </w:rPr>
              <w:t>、《中华人民共和国政府信息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228"/>
              </w:tabs>
              <w:spacing w:line="186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143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49"/>
              <w:rPr>
                <w:sz w:val="18"/>
              </w:rPr>
            </w:pPr>
            <w:r>
              <w:rPr>
                <w:spacing w:val="-5"/>
                <w:sz w:val="18"/>
              </w:rPr>
              <w:t>岁以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收费依据及标准、办事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48"/>
              <w:rPr>
                <w:sz w:val="18"/>
              </w:rPr>
            </w:pPr>
            <w:r>
              <w:rPr>
                <w:sz w:val="18"/>
              </w:rPr>
              <w:t>公开条例》（</w:t>
            </w:r>
            <w:r>
              <w:rPr>
                <w:spacing w:val="-2"/>
                <w:sz w:val="18"/>
              </w:rPr>
              <w:t>中华人民共和国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right="107"/>
              <w:jc w:val="right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228"/>
              </w:tabs>
              <w:spacing w:line="187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spacing w:line="184" w:lineRule="exact"/>
              <w:ind w:left="49"/>
              <w:rPr>
                <w:sz w:val="18"/>
              </w:rPr>
            </w:pPr>
            <w:r>
              <w:rPr>
                <w:sz w:val="18"/>
              </w:rPr>
              <w:t>上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84" w:lineRule="exact"/>
              <w:ind w:left="46"/>
              <w:rPr>
                <w:sz w:val="18"/>
              </w:rPr>
            </w:pPr>
            <w:r>
              <w:rPr>
                <w:spacing w:val="-5"/>
                <w:sz w:val="18"/>
              </w:rPr>
              <w:t>时间、办理机构及地点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84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国务院令第711号</w:t>
            </w:r>
            <w:r>
              <w:rPr>
                <w:spacing w:val="-5"/>
                <w:sz w:val="18"/>
              </w:rPr>
              <w:t>）；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70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、咨询查询途径、监督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70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3"/>
                <w:sz w:val="18"/>
              </w:rPr>
              <w:t>、《河南省公安机关户政服务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35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spacing w:before="46" w:line="191" w:lineRule="exact"/>
              <w:ind w:lef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出</w:t>
            </w:r>
            <w:r>
              <w:rPr>
                <w:b/>
                <w:spacing w:val="-10"/>
                <w:sz w:val="18"/>
              </w:rPr>
              <w:t>生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9"/>
              <w:spacing w:line="181" w:lineRule="exact"/>
              <w:ind w:left="46"/>
              <w:rPr>
                <w:sz w:val="18"/>
              </w:rPr>
            </w:pPr>
            <w:r>
              <w:rPr>
                <w:spacing w:val="-3"/>
                <w:sz w:val="18"/>
              </w:rPr>
              <w:t>投诉渠道</w:t>
            </w:r>
          </w:p>
        </w:tc>
        <w:tc>
          <w:tcPr>
            <w:tcW w:w="2542" w:type="dxa"/>
            <w:tcBorders>
              <w:top w:val="nil"/>
            </w:tcBorders>
          </w:tcPr>
          <w:p>
            <w:pPr>
              <w:pStyle w:val="9"/>
              <w:spacing w:line="181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管理规范》。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35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61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2542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1335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5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7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527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539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登</w:t>
            </w:r>
            <w:r>
              <w:rPr>
                <w:b/>
                <w:spacing w:val="-10"/>
                <w:sz w:val="18"/>
              </w:rPr>
              <w:t>记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事项名称、事项简述、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3"/>
                <w:sz w:val="18"/>
              </w:rPr>
              <w:t>、《中华人民共和国户口登记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76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办理材料、办理方式、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76" w:lineRule="exact"/>
              <w:ind w:left="48"/>
              <w:rPr>
                <w:sz w:val="18"/>
              </w:rPr>
            </w:pPr>
            <w:r>
              <w:rPr>
                <w:spacing w:val="-3"/>
                <w:sz w:val="18"/>
              </w:rPr>
              <w:t>条例》；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49"/>
              <w:rPr>
                <w:sz w:val="18"/>
              </w:rPr>
            </w:pPr>
            <w:r>
              <w:rPr>
                <w:spacing w:val="-5"/>
                <w:sz w:val="18"/>
              </w:rPr>
              <w:t>六周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办理时限、结果送达、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3"/>
                <w:sz w:val="18"/>
              </w:rPr>
              <w:t>、《中华人民共和国政府信息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numPr>
                <w:ilvl w:val="0"/>
                <w:numId w:val="5"/>
              </w:numPr>
              <w:tabs>
                <w:tab w:val="left" w:pos="228"/>
              </w:tabs>
              <w:spacing w:line="187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143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3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9"/>
              <w:rPr>
                <w:sz w:val="18"/>
              </w:rPr>
            </w:pPr>
            <w:r>
              <w:rPr>
                <w:spacing w:val="-5"/>
                <w:sz w:val="18"/>
              </w:rPr>
              <w:t>岁以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收费依据及标准、办事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8"/>
              <w:rPr>
                <w:sz w:val="18"/>
              </w:rPr>
            </w:pPr>
            <w:r>
              <w:rPr>
                <w:sz w:val="18"/>
              </w:rPr>
              <w:t>公开条例》（</w:t>
            </w:r>
            <w:r>
              <w:rPr>
                <w:spacing w:val="-2"/>
                <w:sz w:val="18"/>
              </w:rPr>
              <w:t>中华人民共和国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right="107"/>
              <w:jc w:val="right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numPr>
                <w:ilvl w:val="0"/>
                <w:numId w:val="6"/>
              </w:numPr>
              <w:tabs>
                <w:tab w:val="left" w:pos="228"/>
              </w:tabs>
              <w:spacing w:line="186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spacing w:before="12" w:line="185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出国、出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spacing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下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98" w:lineRule="exact"/>
              <w:ind w:left="46"/>
              <w:rPr>
                <w:sz w:val="18"/>
              </w:rPr>
            </w:pPr>
            <w:r>
              <w:rPr>
                <w:spacing w:val="-5"/>
                <w:sz w:val="18"/>
              </w:rPr>
              <w:t>时间、办理机构及地点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98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国务院令第711号</w:t>
            </w:r>
            <w:r>
              <w:rPr>
                <w:spacing w:val="-5"/>
                <w:sz w:val="18"/>
              </w:rPr>
              <w:t>）；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境公民在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、咨询查询途径、监督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71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3"/>
                <w:sz w:val="18"/>
              </w:rPr>
              <w:t>、《河南省公安机关户政服务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35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spacing w:before="17" w:line="197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国外、境</w:t>
            </w:r>
          </w:p>
        </w:tc>
        <w:tc>
          <w:tcPr>
            <w:tcW w:w="61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9"/>
              <w:spacing w:line="169" w:lineRule="exact"/>
              <w:ind w:left="46"/>
              <w:rPr>
                <w:sz w:val="18"/>
              </w:rPr>
            </w:pPr>
            <w:r>
              <w:rPr>
                <w:spacing w:val="-3"/>
                <w:sz w:val="18"/>
              </w:rPr>
              <w:t>投诉渠道</w:t>
            </w:r>
          </w:p>
        </w:tc>
        <w:tc>
          <w:tcPr>
            <w:tcW w:w="2542" w:type="dxa"/>
            <w:tcBorders>
              <w:top w:val="nil"/>
            </w:tcBorders>
          </w:tcPr>
          <w:p>
            <w:pPr>
              <w:pStyle w:val="9"/>
              <w:spacing w:line="169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管理规范》。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35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2542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1335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5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7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527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539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外所生子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事项名称、事项简述、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3"/>
                <w:sz w:val="18"/>
              </w:rPr>
              <w:t>、《中华人民共和国户口登记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spacing w:line="184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女回国落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84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办理材料、办理方式、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84" w:lineRule="exact"/>
              <w:ind w:left="48"/>
              <w:rPr>
                <w:sz w:val="18"/>
              </w:rPr>
            </w:pPr>
            <w:r>
              <w:rPr>
                <w:spacing w:val="-3"/>
                <w:sz w:val="18"/>
              </w:rPr>
              <w:t>条例》；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户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spacing w:line="188" w:lineRule="exact"/>
              <w:ind w:left="49"/>
              <w:rPr>
                <w:sz w:val="18"/>
              </w:rPr>
            </w:pPr>
            <w:r>
              <w:rPr>
                <w:spacing w:val="-5"/>
                <w:sz w:val="18"/>
              </w:rPr>
              <w:t>六周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88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办理时限、结果送达、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88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3"/>
                <w:sz w:val="18"/>
              </w:rPr>
              <w:t>、《中华人民共和国政府信息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numPr>
                <w:ilvl w:val="0"/>
                <w:numId w:val="7"/>
              </w:numPr>
              <w:tabs>
                <w:tab w:val="left" w:pos="228"/>
              </w:tabs>
              <w:spacing w:line="188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143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4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9"/>
              <w:rPr>
                <w:sz w:val="18"/>
              </w:rPr>
            </w:pPr>
            <w:r>
              <w:rPr>
                <w:spacing w:val="-5"/>
                <w:sz w:val="18"/>
              </w:rPr>
              <w:t>岁以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收费依据及标准、办事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8"/>
              <w:rPr>
                <w:sz w:val="18"/>
              </w:rPr>
            </w:pPr>
            <w:r>
              <w:rPr>
                <w:sz w:val="18"/>
              </w:rPr>
              <w:t>公开条例》（</w:t>
            </w:r>
            <w:r>
              <w:rPr>
                <w:spacing w:val="-2"/>
                <w:sz w:val="18"/>
              </w:rPr>
              <w:t>中华人民共和国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right="107"/>
              <w:jc w:val="right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numPr>
                <w:ilvl w:val="0"/>
                <w:numId w:val="8"/>
              </w:numPr>
              <w:tabs>
                <w:tab w:val="left" w:pos="228"/>
              </w:tabs>
              <w:spacing w:line="186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9"/>
              <w:rPr>
                <w:sz w:val="18"/>
              </w:rPr>
            </w:pPr>
            <w:r>
              <w:rPr>
                <w:sz w:val="18"/>
              </w:rPr>
              <w:t>上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6"/>
              <w:rPr>
                <w:sz w:val="18"/>
              </w:rPr>
            </w:pPr>
            <w:r>
              <w:rPr>
                <w:spacing w:val="-5"/>
                <w:sz w:val="18"/>
              </w:rPr>
              <w:t>时间、办理机构及地点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86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国务院令第711号</w:t>
            </w:r>
            <w:r>
              <w:rPr>
                <w:spacing w:val="-5"/>
                <w:sz w:val="18"/>
              </w:rPr>
              <w:t>）；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70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、咨询查询途径、监督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70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3"/>
                <w:sz w:val="18"/>
              </w:rPr>
              <w:t>、《河南省公安机关户政服务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5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9"/>
              <w:spacing w:line="182" w:lineRule="exact"/>
              <w:ind w:left="46"/>
              <w:rPr>
                <w:sz w:val="18"/>
              </w:rPr>
            </w:pPr>
            <w:r>
              <w:rPr>
                <w:spacing w:val="-3"/>
                <w:sz w:val="18"/>
              </w:rPr>
              <w:t>投诉渠道</w:t>
            </w:r>
          </w:p>
        </w:tc>
        <w:tc>
          <w:tcPr>
            <w:tcW w:w="2542" w:type="dxa"/>
            <w:tcBorders>
              <w:top w:val="nil"/>
            </w:tcBorders>
          </w:tcPr>
          <w:p>
            <w:pPr>
              <w:pStyle w:val="9"/>
              <w:spacing w:line="182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管理规范》。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</w:tbl>
    <w:p>
      <w:pPr>
        <w:rPr>
          <w:rFonts w:ascii="Times New Roman"/>
          <w:sz w:val="14"/>
        </w:rPr>
        <w:sectPr>
          <w:type w:val="continuous"/>
          <w:pgSz w:w="16840" w:h="11910" w:orient="landscape"/>
          <w:pgMar w:top="1340" w:right="1160" w:bottom="280" w:left="960" w:header="720" w:footer="720" w:gutter="0"/>
          <w:cols w:space="720" w:num="1"/>
        </w:sectPr>
      </w:pPr>
    </w:p>
    <w:p>
      <w:pPr>
        <w:pStyle w:val="2"/>
        <w:rPr>
          <w:sz w:val="4"/>
        </w:rPr>
      </w:pPr>
    </w:p>
    <w:tbl>
      <w:tblPr>
        <w:tblStyle w:val="7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521"/>
        <w:gridCol w:w="905"/>
        <w:gridCol w:w="610"/>
        <w:gridCol w:w="1978"/>
        <w:gridCol w:w="2542"/>
        <w:gridCol w:w="1335"/>
        <w:gridCol w:w="1364"/>
        <w:gridCol w:w="1580"/>
        <w:gridCol w:w="553"/>
        <w:gridCol w:w="527"/>
        <w:gridCol w:w="582"/>
        <w:gridCol w:w="539"/>
        <w:gridCol w:w="527"/>
        <w:gridCol w:w="5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5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>
            <w:pPr>
              <w:pStyle w:val="9"/>
              <w:spacing w:before="35" w:line="198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事项名称、事项简述、</w:t>
            </w:r>
          </w:p>
        </w:tc>
        <w:tc>
          <w:tcPr>
            <w:tcW w:w="2542" w:type="dxa"/>
            <w:tcBorders>
              <w:bottom w:val="nil"/>
            </w:tcBorders>
          </w:tcPr>
          <w:p>
            <w:pPr>
              <w:pStyle w:val="9"/>
              <w:spacing w:before="35" w:line="198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3"/>
                <w:sz w:val="18"/>
              </w:rPr>
              <w:t>、《中华人民共和国户口登记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143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5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spacing w:before="101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社会福利机构收养弃婴登记</w:t>
            </w:r>
            <w:r>
              <w:rPr>
                <w:spacing w:val="-6"/>
                <w:sz w:val="18"/>
              </w:rPr>
              <w:t>户口</w:t>
            </w:r>
          </w:p>
        </w:tc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line="180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、咨询查询途径、监督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216" w:lineRule="exact"/>
              <w:ind w:left="48"/>
              <w:rPr>
                <w:sz w:val="18"/>
              </w:rPr>
            </w:pPr>
            <w:r>
              <w:rPr>
                <w:spacing w:val="-3"/>
                <w:sz w:val="18"/>
              </w:rPr>
              <w:t>条例》；</w:t>
            </w:r>
          </w:p>
          <w:p>
            <w:pPr>
              <w:pStyle w:val="9"/>
              <w:spacing w:before="1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line="180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3"/>
                <w:sz w:val="18"/>
              </w:rPr>
              <w:t>、《河南省公安机关户政服务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>
            <w:pPr>
              <w:pStyle w:val="9"/>
              <w:spacing w:before="101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spacing w:before="3"/>
              <w:rPr>
                <w:rFonts w:ascii="宋体"/>
                <w:b/>
                <w:sz w:val="16"/>
              </w:rPr>
            </w:pP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35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9"/>
              <w:spacing w:line="179" w:lineRule="exact"/>
              <w:ind w:left="46"/>
              <w:rPr>
                <w:sz w:val="18"/>
              </w:rPr>
            </w:pPr>
            <w:r>
              <w:rPr>
                <w:spacing w:val="-3"/>
                <w:sz w:val="18"/>
              </w:rPr>
              <w:t>投诉渠道</w:t>
            </w:r>
          </w:p>
        </w:tc>
        <w:tc>
          <w:tcPr>
            <w:tcW w:w="2542" w:type="dxa"/>
            <w:tcBorders>
              <w:top w:val="nil"/>
            </w:tcBorders>
          </w:tcPr>
          <w:p>
            <w:pPr>
              <w:pStyle w:val="9"/>
              <w:spacing w:line="179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管理规范》。</w:t>
            </w:r>
          </w:p>
        </w:tc>
        <w:tc>
          <w:tcPr>
            <w:tcW w:w="133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5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>
            <w:pPr>
              <w:pStyle w:val="9"/>
              <w:spacing w:before="36" w:line="196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事项名称、事项简述、</w:t>
            </w:r>
          </w:p>
        </w:tc>
        <w:tc>
          <w:tcPr>
            <w:tcW w:w="2542" w:type="dxa"/>
            <w:tcBorders>
              <w:bottom w:val="nil"/>
            </w:tcBorders>
          </w:tcPr>
          <w:p>
            <w:pPr>
              <w:pStyle w:val="9"/>
              <w:spacing w:before="36" w:line="196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3"/>
                <w:sz w:val="18"/>
              </w:rPr>
              <w:t>、《中华人民共和国户口登记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143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6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spacing w:before="6"/>
              <w:rPr>
                <w:rFonts w:ascii="宋体"/>
                <w:b/>
                <w:sz w:val="25"/>
              </w:rPr>
            </w:pPr>
          </w:p>
          <w:p>
            <w:pPr>
              <w:pStyle w:val="9"/>
              <w:spacing w:line="235" w:lineRule="auto"/>
              <w:ind w:left="88" w:right="5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收养入户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spacing w:line="214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社会福利</w:t>
            </w:r>
          </w:p>
          <w:p>
            <w:pPr>
              <w:pStyle w:val="9"/>
              <w:spacing w:before="2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机构收养流浪乞讨</w:t>
            </w:r>
            <w:r>
              <w:rPr>
                <w:spacing w:val="-3"/>
                <w:sz w:val="18"/>
              </w:rPr>
              <w:t>人员登记</w:t>
            </w:r>
          </w:p>
          <w:p>
            <w:pPr>
              <w:pStyle w:val="9"/>
              <w:spacing w:line="181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户口</w:t>
            </w:r>
          </w:p>
        </w:tc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line="178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、咨询查询途径、监督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218" w:lineRule="exact"/>
              <w:ind w:left="48"/>
              <w:rPr>
                <w:sz w:val="18"/>
              </w:rPr>
            </w:pPr>
            <w:r>
              <w:rPr>
                <w:spacing w:val="-3"/>
                <w:sz w:val="18"/>
              </w:rPr>
              <w:t>条例》；</w:t>
            </w:r>
          </w:p>
          <w:p>
            <w:pPr>
              <w:pStyle w:val="9"/>
              <w:spacing w:before="1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line="179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3"/>
                <w:sz w:val="18"/>
              </w:rPr>
              <w:t>、《河南省公安机关户政服务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>
            <w:pPr>
              <w:pStyle w:val="9"/>
              <w:spacing w:before="10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spacing w:before="5"/>
              <w:rPr>
                <w:rFonts w:ascii="宋体"/>
                <w:b/>
                <w:sz w:val="16"/>
              </w:rPr>
            </w:pP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35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9"/>
              <w:spacing w:line="179" w:lineRule="exact"/>
              <w:ind w:left="46"/>
              <w:rPr>
                <w:sz w:val="18"/>
              </w:rPr>
            </w:pPr>
            <w:r>
              <w:rPr>
                <w:spacing w:val="-3"/>
                <w:sz w:val="18"/>
              </w:rPr>
              <w:t>投诉渠道</w:t>
            </w:r>
          </w:p>
        </w:tc>
        <w:tc>
          <w:tcPr>
            <w:tcW w:w="2542" w:type="dxa"/>
            <w:tcBorders>
              <w:top w:val="nil"/>
            </w:tcBorders>
          </w:tcPr>
          <w:p>
            <w:pPr>
              <w:pStyle w:val="9"/>
              <w:spacing w:line="179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管理规范》。</w:t>
            </w:r>
          </w:p>
        </w:tc>
        <w:tc>
          <w:tcPr>
            <w:tcW w:w="133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5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>
            <w:pPr>
              <w:pStyle w:val="9"/>
              <w:spacing w:before="37" w:line="197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事项名称、事项简述、</w:t>
            </w:r>
          </w:p>
        </w:tc>
        <w:tc>
          <w:tcPr>
            <w:tcW w:w="2542" w:type="dxa"/>
            <w:tcBorders>
              <w:bottom w:val="nil"/>
            </w:tcBorders>
          </w:tcPr>
          <w:p>
            <w:pPr>
              <w:pStyle w:val="9"/>
              <w:spacing w:before="37" w:line="197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3"/>
                <w:sz w:val="18"/>
              </w:rPr>
              <w:t>、《中华人民共和国户口登记</w:t>
            </w: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143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7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spacing w:before="100" w:line="235" w:lineRule="auto"/>
              <w:ind w:left="50" w:right="114"/>
              <w:rPr>
                <w:sz w:val="18"/>
              </w:rPr>
            </w:pPr>
            <w:r>
              <w:rPr>
                <w:spacing w:val="-4"/>
                <w:sz w:val="18"/>
              </w:rPr>
              <w:t>取得《收</w:t>
            </w:r>
            <w:r>
              <w:rPr>
                <w:spacing w:val="-3"/>
                <w:sz w:val="18"/>
              </w:rPr>
              <w:t>养登记证</w:t>
            </w:r>
          </w:p>
          <w:p>
            <w:pPr>
              <w:pStyle w:val="9"/>
              <w:spacing w:line="235" w:lineRule="auto"/>
              <w:ind w:left="50" w:right="114"/>
              <w:rPr>
                <w:sz w:val="18"/>
              </w:rPr>
            </w:pPr>
            <w:r>
              <w:rPr>
                <w:spacing w:val="-4"/>
                <w:sz w:val="18"/>
              </w:rPr>
              <w:t>》的收养</w:t>
            </w:r>
            <w:r>
              <w:rPr>
                <w:spacing w:val="-6"/>
                <w:sz w:val="18"/>
              </w:rPr>
              <w:t>入户</w:t>
            </w:r>
          </w:p>
        </w:tc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line="180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、咨询查询途径、监督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214" w:lineRule="exact"/>
              <w:ind w:left="48"/>
              <w:rPr>
                <w:sz w:val="18"/>
              </w:rPr>
            </w:pPr>
            <w:r>
              <w:rPr>
                <w:spacing w:val="-3"/>
                <w:sz w:val="18"/>
              </w:rPr>
              <w:t>条例》；</w:t>
            </w:r>
          </w:p>
          <w:p>
            <w:pPr>
              <w:pStyle w:val="9"/>
              <w:spacing w:before="1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line="180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3"/>
                <w:sz w:val="18"/>
              </w:rPr>
              <w:t>、《河南省公安机关户政服务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>
            <w:pPr>
              <w:pStyle w:val="9"/>
              <w:spacing w:before="100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5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2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9"/>
              <w:spacing w:line="180" w:lineRule="exact"/>
              <w:ind w:left="46"/>
              <w:rPr>
                <w:sz w:val="18"/>
              </w:rPr>
            </w:pPr>
            <w:r>
              <w:rPr>
                <w:spacing w:val="-3"/>
                <w:sz w:val="18"/>
              </w:rPr>
              <w:t>投诉渠道</w:t>
            </w:r>
          </w:p>
        </w:tc>
        <w:tc>
          <w:tcPr>
            <w:tcW w:w="2542" w:type="dxa"/>
            <w:tcBorders>
              <w:top w:val="nil"/>
            </w:tcBorders>
          </w:tcPr>
          <w:p>
            <w:pPr>
              <w:pStyle w:val="9"/>
              <w:spacing w:line="180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管理规范》。</w:t>
            </w:r>
          </w:p>
        </w:tc>
        <w:tc>
          <w:tcPr>
            <w:tcW w:w="133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5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>
            <w:pPr>
              <w:pStyle w:val="9"/>
              <w:spacing w:before="37" w:line="197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事项名称、事项简述、</w:t>
            </w:r>
          </w:p>
        </w:tc>
        <w:tc>
          <w:tcPr>
            <w:tcW w:w="2542" w:type="dxa"/>
            <w:tcBorders>
              <w:bottom w:val="nil"/>
            </w:tcBorders>
          </w:tcPr>
          <w:p>
            <w:pPr>
              <w:pStyle w:val="9"/>
              <w:spacing w:before="37" w:line="197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3"/>
                <w:sz w:val="18"/>
              </w:rPr>
              <w:t>、《中华人民共和国户口登记</w:t>
            </w:r>
          </w:p>
        </w:tc>
        <w:tc>
          <w:tcPr>
            <w:tcW w:w="1335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82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办理材料、办理方式、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82" w:lineRule="exact"/>
              <w:ind w:left="48"/>
              <w:rPr>
                <w:sz w:val="18"/>
              </w:rPr>
            </w:pPr>
            <w:r>
              <w:rPr>
                <w:spacing w:val="-3"/>
                <w:sz w:val="18"/>
              </w:rPr>
              <w:t>条例》；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spacing w:line="184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刑满释放</w:t>
            </w:r>
          </w:p>
        </w:tc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84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办理时限、结果送达、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84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3"/>
                <w:sz w:val="18"/>
              </w:rPr>
              <w:t>、《中华人民共和国政府信息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numPr>
                <w:ilvl w:val="0"/>
                <w:numId w:val="12"/>
              </w:numPr>
              <w:tabs>
                <w:tab w:val="left" w:pos="228"/>
              </w:tabs>
              <w:spacing w:line="184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143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8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人员恢复</w:t>
            </w:r>
          </w:p>
        </w:tc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收费依据及标准、办事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48"/>
              <w:rPr>
                <w:sz w:val="18"/>
              </w:rPr>
            </w:pPr>
            <w:r>
              <w:rPr>
                <w:sz w:val="18"/>
              </w:rPr>
              <w:t>公开条例》（</w:t>
            </w:r>
            <w:r>
              <w:rPr>
                <w:spacing w:val="-2"/>
                <w:sz w:val="18"/>
              </w:rPr>
              <w:t>中华人民共和国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numPr>
                <w:ilvl w:val="0"/>
                <w:numId w:val="13"/>
              </w:numPr>
              <w:tabs>
                <w:tab w:val="left" w:pos="228"/>
              </w:tabs>
              <w:spacing w:line="187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spacing w:line="187" w:lineRule="exact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spacing w:line="189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户口</w:t>
            </w:r>
          </w:p>
        </w:tc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89" w:lineRule="exact"/>
              <w:ind w:left="46"/>
              <w:rPr>
                <w:sz w:val="18"/>
              </w:rPr>
            </w:pPr>
            <w:r>
              <w:rPr>
                <w:spacing w:val="-5"/>
                <w:sz w:val="18"/>
              </w:rPr>
              <w:t>时间、办理机构及地点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89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国务院令第711号</w:t>
            </w:r>
            <w:r>
              <w:rPr>
                <w:spacing w:val="-5"/>
                <w:sz w:val="18"/>
              </w:rPr>
              <w:t>）；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5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spacing w:before="3"/>
              <w:rPr>
                <w:rFonts w:ascii="宋体"/>
                <w:b/>
                <w:sz w:val="17"/>
              </w:rPr>
            </w:pPr>
          </w:p>
          <w:p>
            <w:pPr>
              <w:pStyle w:val="9"/>
              <w:spacing w:line="198" w:lineRule="exact"/>
              <w:ind w:lef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恢</w:t>
            </w:r>
            <w:r>
              <w:rPr>
                <w:b/>
                <w:spacing w:val="-10"/>
                <w:sz w:val="18"/>
              </w:rPr>
              <w:t>复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9"/>
              <w:spacing w:before="3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  <w:tcBorders>
              <w:top w:val="nil"/>
            </w:tcBorders>
          </w:tcPr>
          <w:p>
            <w:pPr>
              <w:pStyle w:val="9"/>
              <w:spacing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3、《河南省公安机关户政服务管理规范》。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35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610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2542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133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527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539" w:type="dxa"/>
            <w:vMerge w:val="restart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>
            <w:pPr>
              <w:pStyle w:val="9"/>
              <w:spacing w:line="191" w:lineRule="exact"/>
              <w:ind w:lef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户</w:t>
            </w:r>
            <w:r>
              <w:rPr>
                <w:b/>
                <w:spacing w:val="-10"/>
                <w:sz w:val="18"/>
              </w:rPr>
              <w:t>口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9"/>
              <w:spacing w:line="191" w:lineRule="exact"/>
              <w:ind w:left="46"/>
              <w:rPr>
                <w:sz w:val="18"/>
              </w:rPr>
            </w:pPr>
            <w:r>
              <w:rPr>
                <w:spacing w:val="-1"/>
                <w:sz w:val="18"/>
              </w:rPr>
              <w:t>事项名称、事项简述、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>
            <w:pPr>
              <w:pStyle w:val="9"/>
              <w:spacing w:line="191" w:lineRule="exact"/>
              <w:ind w:left="48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3"/>
                <w:sz w:val="18"/>
              </w:rPr>
              <w:t>、《中华人民共和国户口登记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355" w:type="dxa"/>
            <w:tcBorders>
              <w:top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143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9</w:t>
            </w:r>
          </w:p>
        </w:tc>
        <w:tc>
          <w:tcPr>
            <w:tcW w:w="52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9"/>
              <w:spacing w:before="100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转业、复员、退伍军人恢复</w:t>
            </w:r>
            <w:r>
              <w:rPr>
                <w:spacing w:val="-6"/>
                <w:sz w:val="18"/>
              </w:rPr>
              <w:t>户口</w:t>
            </w:r>
          </w:p>
        </w:tc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9"/>
              <w:spacing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  <w:tcBorders>
              <w:top w:val="nil"/>
            </w:tcBorders>
          </w:tcPr>
          <w:p>
            <w:pPr>
              <w:pStyle w:val="9"/>
              <w:spacing w:line="214" w:lineRule="exact"/>
              <w:ind w:left="48"/>
              <w:rPr>
                <w:sz w:val="18"/>
              </w:rPr>
            </w:pPr>
            <w:r>
              <w:rPr>
                <w:spacing w:val="-3"/>
                <w:sz w:val="18"/>
              </w:rPr>
              <w:t>条例》；</w:t>
            </w:r>
          </w:p>
          <w:p>
            <w:pPr>
              <w:pStyle w:val="9"/>
              <w:spacing w:before="1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before="7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3、《河南省公安机关户政服务管理规范》。</w:t>
            </w:r>
          </w:p>
        </w:tc>
        <w:tc>
          <w:tcPr>
            <w:tcW w:w="1335" w:type="dxa"/>
            <w:tcBorders>
              <w:top w:val="nil"/>
            </w:tcBorders>
          </w:tcPr>
          <w:p>
            <w:pPr>
              <w:pStyle w:val="9"/>
              <w:spacing w:before="100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  <w:tcBorders>
              <w:top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9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9"/>
              <w:numPr>
                <w:ilvl w:val="0"/>
                <w:numId w:val="14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14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  <w:tcBorders>
              <w:top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  <w:tcBorders>
              <w:top w:val="nil"/>
            </w:tcBorders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jc w:val="right"/>
        <w:rPr>
          <w:sz w:val="18"/>
        </w:rPr>
        <w:sectPr>
          <w:pgSz w:w="16840" w:h="11910" w:orient="landscape"/>
          <w:pgMar w:top="1340" w:right="1160" w:bottom="280" w:left="960" w:header="720" w:footer="720" w:gutter="0"/>
          <w:cols w:space="720" w:num="1"/>
        </w:sectPr>
      </w:pPr>
    </w:p>
    <w:p>
      <w:pPr>
        <w:pStyle w:val="2"/>
        <w:rPr>
          <w:sz w:val="4"/>
        </w:rPr>
      </w:pPr>
    </w:p>
    <w:tbl>
      <w:tblPr>
        <w:tblStyle w:val="7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521"/>
        <w:gridCol w:w="905"/>
        <w:gridCol w:w="610"/>
        <w:gridCol w:w="1978"/>
        <w:gridCol w:w="2542"/>
        <w:gridCol w:w="1335"/>
        <w:gridCol w:w="1364"/>
        <w:gridCol w:w="1580"/>
        <w:gridCol w:w="553"/>
        <w:gridCol w:w="527"/>
        <w:gridCol w:w="582"/>
        <w:gridCol w:w="539"/>
        <w:gridCol w:w="527"/>
        <w:gridCol w:w="5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10</w:t>
            </w:r>
          </w:p>
        </w:tc>
        <w:tc>
          <w:tcPr>
            <w:tcW w:w="521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37" w:line="235" w:lineRule="auto"/>
              <w:ind w:left="88" w:right="5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恢复户口</w:t>
            </w:r>
          </w:p>
        </w:tc>
        <w:tc>
          <w:tcPr>
            <w:tcW w:w="90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持证未落户在原迁出地恢复</w:t>
            </w:r>
            <w:r>
              <w:rPr>
                <w:spacing w:val="-6"/>
                <w:sz w:val="18"/>
              </w:rPr>
              <w:t>户口</w:t>
            </w:r>
          </w:p>
        </w:tc>
        <w:tc>
          <w:tcPr>
            <w:tcW w:w="61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>
            <w:pPr>
              <w:pStyle w:val="9"/>
              <w:spacing w:before="39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6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39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before="10" w:line="194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3、《河南省公安机关户政服务管理规范》。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11</w:t>
            </w:r>
          </w:p>
        </w:tc>
        <w:tc>
          <w:tcPr>
            <w:tcW w:w="521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5" w:line="235" w:lineRule="auto"/>
              <w:ind w:left="88" w:right="43"/>
              <w:jc w:val="bot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户口登记主要项目变更或更</w:t>
            </w:r>
            <w:r>
              <w:rPr>
                <w:b/>
                <w:spacing w:val="-10"/>
                <w:sz w:val="18"/>
              </w:rPr>
              <w:t>正</w:t>
            </w:r>
          </w:p>
        </w:tc>
        <w:tc>
          <w:tcPr>
            <w:tcW w:w="905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姓名变更</w:t>
            </w:r>
          </w:p>
        </w:tc>
        <w:tc>
          <w:tcPr>
            <w:tcW w:w="610" w:type="dxa"/>
          </w:tcPr>
          <w:p>
            <w:pPr>
              <w:pStyle w:val="9"/>
              <w:spacing w:before="153" w:line="235" w:lineRule="auto"/>
              <w:ind w:left="49" w:right="17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14周</w:t>
            </w:r>
            <w:r>
              <w:rPr>
                <w:spacing w:val="-6"/>
                <w:sz w:val="18"/>
              </w:rPr>
              <w:t>岁以下公民姓名变</w:t>
            </w:r>
            <w:r>
              <w:rPr>
                <w:spacing w:val="-10"/>
                <w:sz w:val="18"/>
              </w:rPr>
              <w:t>更</w:t>
            </w:r>
          </w:p>
        </w:tc>
        <w:tc>
          <w:tcPr>
            <w:tcW w:w="1978" w:type="dxa"/>
          </w:tcPr>
          <w:p>
            <w:pPr>
              <w:pStyle w:val="9"/>
              <w:spacing w:before="40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5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40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before="5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3、《河南省公安机关户政服务管理规范》。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5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8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16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16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12</w:t>
            </w: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>
            <w:pPr>
              <w:pStyle w:val="9"/>
              <w:spacing w:before="148" w:line="227" w:lineRule="exact"/>
              <w:ind w:left="49"/>
              <w:rPr>
                <w:sz w:val="18"/>
              </w:rPr>
            </w:pPr>
            <w:r>
              <w:rPr>
                <w:sz w:val="18"/>
              </w:rPr>
              <w:t>14-</w:t>
            </w:r>
            <w:r>
              <w:rPr>
                <w:spacing w:val="-5"/>
                <w:sz w:val="18"/>
              </w:rPr>
              <w:t>18</w:t>
            </w:r>
          </w:p>
          <w:p>
            <w:pPr>
              <w:pStyle w:val="9"/>
              <w:spacing w:before="1" w:line="232" w:lineRule="auto"/>
              <w:ind w:left="49" w:right="17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周岁以下公民姓名</w:t>
            </w:r>
            <w:r>
              <w:rPr>
                <w:spacing w:val="-5"/>
                <w:sz w:val="18"/>
              </w:rPr>
              <w:t>变更</w:t>
            </w:r>
          </w:p>
        </w:tc>
        <w:tc>
          <w:tcPr>
            <w:tcW w:w="1978" w:type="dxa"/>
          </w:tcPr>
          <w:p>
            <w:pPr>
              <w:pStyle w:val="9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42" w:line="232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before="8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3、《河南省公安机关户政服务管理规范》。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17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17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13</w:t>
            </w: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>
            <w:pPr>
              <w:pStyle w:val="9"/>
              <w:spacing w:before="151" w:line="235" w:lineRule="auto"/>
              <w:ind w:left="49" w:right="17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18周</w:t>
            </w:r>
            <w:r>
              <w:rPr>
                <w:spacing w:val="-6"/>
                <w:sz w:val="18"/>
              </w:rPr>
              <w:t>岁以上公民变更姓</w:t>
            </w:r>
            <w:r>
              <w:rPr>
                <w:spacing w:val="-10"/>
                <w:sz w:val="18"/>
              </w:rPr>
              <w:t>名</w:t>
            </w:r>
          </w:p>
        </w:tc>
        <w:tc>
          <w:tcPr>
            <w:tcW w:w="1978" w:type="dxa"/>
          </w:tcPr>
          <w:p>
            <w:pPr>
              <w:pStyle w:val="9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43" w:line="232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before="7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3、《河南省公安机关户政服务管理规范》。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18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14</w:t>
            </w: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36" w:line="235" w:lineRule="auto"/>
              <w:ind w:left="50" w:right="114"/>
              <w:rPr>
                <w:sz w:val="18"/>
              </w:rPr>
            </w:pPr>
            <w:r>
              <w:rPr>
                <w:spacing w:val="-4"/>
                <w:sz w:val="18"/>
              </w:rPr>
              <w:t>更正出生</w:t>
            </w:r>
            <w:r>
              <w:rPr>
                <w:spacing w:val="-6"/>
                <w:sz w:val="18"/>
              </w:rPr>
              <w:t>日期</w:t>
            </w:r>
          </w:p>
        </w:tc>
        <w:tc>
          <w:tcPr>
            <w:tcW w:w="61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>
            <w:pPr>
              <w:pStyle w:val="9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8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43" w:line="232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before="6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3、《河南省公安机关户政服务管理规范》。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19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19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jc w:val="right"/>
        <w:rPr>
          <w:sz w:val="18"/>
        </w:rPr>
        <w:sectPr>
          <w:pgSz w:w="16840" w:h="11910" w:orient="landscape"/>
          <w:pgMar w:top="1340" w:right="1160" w:bottom="280" w:left="960" w:header="720" w:footer="720" w:gutter="0"/>
          <w:cols w:space="720" w:num="1"/>
        </w:sectPr>
      </w:pPr>
    </w:p>
    <w:p>
      <w:pPr>
        <w:pStyle w:val="2"/>
        <w:rPr>
          <w:sz w:val="4"/>
        </w:rPr>
      </w:pPr>
    </w:p>
    <w:tbl>
      <w:tblPr>
        <w:tblStyle w:val="7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521"/>
        <w:gridCol w:w="905"/>
        <w:gridCol w:w="610"/>
        <w:gridCol w:w="1978"/>
        <w:gridCol w:w="2542"/>
        <w:gridCol w:w="1335"/>
        <w:gridCol w:w="1364"/>
        <w:gridCol w:w="1580"/>
        <w:gridCol w:w="553"/>
        <w:gridCol w:w="527"/>
        <w:gridCol w:w="582"/>
        <w:gridCol w:w="539"/>
        <w:gridCol w:w="527"/>
        <w:gridCol w:w="5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15</w:t>
            </w:r>
          </w:p>
        </w:tc>
        <w:tc>
          <w:tcPr>
            <w:tcW w:w="521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20"/>
              </w:rPr>
            </w:pPr>
          </w:p>
          <w:p>
            <w:pPr>
              <w:pStyle w:val="9"/>
              <w:spacing w:line="235" w:lineRule="auto"/>
              <w:ind w:left="88" w:right="43"/>
              <w:jc w:val="bot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户口登记主要项目变更或更</w:t>
            </w:r>
            <w:r>
              <w:rPr>
                <w:b/>
                <w:spacing w:val="-10"/>
                <w:sz w:val="18"/>
              </w:rPr>
              <w:t>正</w:t>
            </w:r>
          </w:p>
        </w:tc>
        <w:tc>
          <w:tcPr>
            <w:tcW w:w="90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37" w:line="235" w:lineRule="auto"/>
              <w:ind w:left="50" w:right="114"/>
              <w:rPr>
                <w:sz w:val="18"/>
              </w:rPr>
            </w:pPr>
            <w:r>
              <w:rPr>
                <w:spacing w:val="-4"/>
                <w:sz w:val="18"/>
              </w:rPr>
              <w:t>变更民族</w:t>
            </w:r>
            <w:r>
              <w:rPr>
                <w:spacing w:val="-6"/>
                <w:sz w:val="18"/>
              </w:rPr>
              <w:t>成份</w:t>
            </w:r>
          </w:p>
        </w:tc>
        <w:tc>
          <w:tcPr>
            <w:tcW w:w="61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>
            <w:pPr>
              <w:pStyle w:val="9"/>
              <w:spacing w:before="39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6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39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before="10" w:line="194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3、《河南省公安机关户政服务管理规范》。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20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16</w:t>
            </w: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性别变更</w:t>
            </w:r>
          </w:p>
        </w:tc>
        <w:tc>
          <w:tcPr>
            <w:tcW w:w="61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>
            <w:pPr>
              <w:pStyle w:val="9"/>
              <w:spacing w:before="40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5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40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before="5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3、《河南省公安机关户政服务管理规范》。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5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8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21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21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17</w:t>
            </w: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0"/>
              <w:rPr>
                <w:rFonts w:ascii="宋体"/>
                <w:b/>
                <w:sz w:val="19"/>
              </w:rPr>
            </w:pPr>
          </w:p>
          <w:p>
            <w:pPr>
              <w:pStyle w:val="9"/>
              <w:spacing w:before="1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非主要项目变更更</w:t>
            </w:r>
            <w:r>
              <w:rPr>
                <w:spacing w:val="-10"/>
                <w:sz w:val="18"/>
              </w:rPr>
              <w:t>正</w:t>
            </w:r>
          </w:p>
        </w:tc>
        <w:tc>
          <w:tcPr>
            <w:tcW w:w="610" w:type="dxa"/>
          </w:tcPr>
          <w:p>
            <w:pPr>
              <w:pStyle w:val="9"/>
              <w:spacing w:before="17" w:line="235" w:lineRule="auto"/>
              <w:ind w:left="49" w:right="163"/>
              <w:jc w:val="both"/>
              <w:rPr>
                <w:sz w:val="18"/>
              </w:rPr>
            </w:pPr>
            <w:r>
              <w:rPr>
                <w:spacing w:val="2"/>
                <w:sz w:val="18"/>
              </w:rPr>
              <w:t>变更户主或与户主</w:t>
            </w:r>
            <w:r>
              <w:rPr>
                <w:spacing w:val="-10"/>
                <w:sz w:val="18"/>
              </w:rPr>
              <w:t>关系</w:t>
            </w:r>
          </w:p>
          <w:p>
            <w:pPr>
              <w:pStyle w:val="9"/>
              <w:spacing w:line="216" w:lineRule="exact"/>
              <w:ind w:left="49" w:right="178"/>
              <w:rPr>
                <w:sz w:val="18"/>
              </w:rPr>
            </w:pPr>
            <w:r>
              <w:rPr>
                <w:spacing w:val="-6"/>
                <w:sz w:val="18"/>
              </w:rPr>
              <w:t>、文</w:t>
            </w:r>
            <w:r>
              <w:rPr>
                <w:spacing w:val="-5"/>
                <w:sz w:val="18"/>
              </w:rPr>
              <w:t>化程</w:t>
            </w:r>
          </w:p>
        </w:tc>
        <w:tc>
          <w:tcPr>
            <w:tcW w:w="1978" w:type="dxa"/>
          </w:tcPr>
          <w:p>
            <w:pPr>
              <w:pStyle w:val="9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42" w:line="232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before="8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3、《河南省公安机关户政服务管理规范》。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22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18</w:t>
            </w:r>
          </w:p>
        </w:tc>
        <w:tc>
          <w:tcPr>
            <w:tcW w:w="521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9"/>
              <w:spacing w:line="235" w:lineRule="auto"/>
              <w:ind w:left="88" w:right="5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户口迁移</w:t>
            </w:r>
          </w:p>
        </w:tc>
        <w:tc>
          <w:tcPr>
            <w:tcW w:w="905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5"/>
              <w:ind w:left="100"/>
              <w:rPr>
                <w:sz w:val="18"/>
              </w:rPr>
            </w:pPr>
            <w:r>
              <w:rPr>
                <w:spacing w:val="-3"/>
                <w:sz w:val="18"/>
              </w:rPr>
              <w:t>迁入市内</w:t>
            </w:r>
          </w:p>
        </w:tc>
        <w:tc>
          <w:tcPr>
            <w:tcW w:w="61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36" w:line="235" w:lineRule="auto"/>
              <w:ind w:left="49" w:right="178"/>
              <w:rPr>
                <w:sz w:val="18"/>
              </w:rPr>
            </w:pPr>
            <w:r>
              <w:rPr>
                <w:spacing w:val="-6"/>
                <w:sz w:val="18"/>
              </w:rPr>
              <w:t>就学</w:t>
            </w:r>
            <w:r>
              <w:rPr>
                <w:spacing w:val="-5"/>
                <w:sz w:val="18"/>
              </w:rPr>
              <w:t>落户</w:t>
            </w:r>
          </w:p>
        </w:tc>
        <w:tc>
          <w:tcPr>
            <w:tcW w:w="1978" w:type="dxa"/>
          </w:tcPr>
          <w:p>
            <w:pPr>
              <w:pStyle w:val="9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43" w:line="232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before="7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3、《河南省公安机关户政服务管理规范》。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23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23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19</w:t>
            </w: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36" w:line="235" w:lineRule="auto"/>
              <w:ind w:left="49" w:right="178"/>
              <w:rPr>
                <w:sz w:val="18"/>
              </w:rPr>
            </w:pPr>
            <w:r>
              <w:rPr>
                <w:spacing w:val="-6"/>
                <w:sz w:val="18"/>
              </w:rPr>
              <w:t>就业</w:t>
            </w:r>
            <w:r>
              <w:rPr>
                <w:spacing w:val="-5"/>
                <w:sz w:val="18"/>
              </w:rPr>
              <w:t>落户</w:t>
            </w:r>
          </w:p>
        </w:tc>
        <w:tc>
          <w:tcPr>
            <w:tcW w:w="1978" w:type="dxa"/>
          </w:tcPr>
          <w:p>
            <w:pPr>
              <w:pStyle w:val="9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8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43" w:line="232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before="6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3、《河南省公安机关户政服务管理规范》。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24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jc w:val="right"/>
        <w:rPr>
          <w:sz w:val="18"/>
        </w:rPr>
        <w:sectPr>
          <w:pgSz w:w="16840" w:h="11910" w:orient="landscape"/>
          <w:pgMar w:top="1340" w:right="1160" w:bottom="280" w:left="960" w:header="720" w:footer="720" w:gutter="0"/>
          <w:cols w:space="720" w:num="1"/>
        </w:sectPr>
      </w:pPr>
    </w:p>
    <w:p>
      <w:pPr>
        <w:pStyle w:val="2"/>
        <w:rPr>
          <w:sz w:val="4"/>
        </w:rPr>
      </w:pPr>
    </w:p>
    <w:tbl>
      <w:tblPr>
        <w:tblStyle w:val="7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521"/>
        <w:gridCol w:w="905"/>
        <w:gridCol w:w="610"/>
        <w:gridCol w:w="1978"/>
        <w:gridCol w:w="2542"/>
        <w:gridCol w:w="1335"/>
        <w:gridCol w:w="1364"/>
        <w:gridCol w:w="1580"/>
        <w:gridCol w:w="553"/>
        <w:gridCol w:w="527"/>
        <w:gridCol w:w="582"/>
        <w:gridCol w:w="539"/>
        <w:gridCol w:w="527"/>
        <w:gridCol w:w="5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20</w:t>
            </w:r>
          </w:p>
        </w:tc>
        <w:tc>
          <w:tcPr>
            <w:tcW w:w="521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line="235" w:lineRule="auto"/>
              <w:ind w:left="88" w:right="5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户口迁移</w:t>
            </w:r>
          </w:p>
        </w:tc>
        <w:tc>
          <w:tcPr>
            <w:tcW w:w="905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5"/>
              <w:ind w:left="100"/>
              <w:rPr>
                <w:sz w:val="18"/>
              </w:rPr>
            </w:pPr>
            <w:r>
              <w:rPr>
                <w:spacing w:val="-3"/>
                <w:sz w:val="18"/>
              </w:rPr>
              <w:t>迁入市内</w:t>
            </w:r>
          </w:p>
        </w:tc>
        <w:tc>
          <w:tcPr>
            <w:tcW w:w="61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37" w:line="235" w:lineRule="auto"/>
              <w:ind w:left="49" w:right="178"/>
              <w:rPr>
                <w:sz w:val="18"/>
              </w:rPr>
            </w:pPr>
            <w:r>
              <w:rPr>
                <w:spacing w:val="-6"/>
                <w:sz w:val="18"/>
              </w:rPr>
              <w:t>居住</w:t>
            </w:r>
            <w:r>
              <w:rPr>
                <w:spacing w:val="-5"/>
                <w:sz w:val="18"/>
              </w:rPr>
              <w:t>落户</w:t>
            </w:r>
          </w:p>
        </w:tc>
        <w:tc>
          <w:tcPr>
            <w:tcW w:w="1978" w:type="dxa"/>
          </w:tcPr>
          <w:p>
            <w:pPr>
              <w:pStyle w:val="9"/>
              <w:spacing w:before="39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6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39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before="10" w:line="194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3、《河南省公安机关户政服务管理规范》。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25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25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21</w:t>
            </w: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>
            <w:pPr>
              <w:pStyle w:val="9"/>
              <w:spacing w:before="153" w:line="235" w:lineRule="auto"/>
              <w:ind w:left="49" w:right="17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人才落户等其它落户情</w:t>
            </w:r>
            <w:r>
              <w:rPr>
                <w:spacing w:val="-10"/>
                <w:sz w:val="18"/>
              </w:rPr>
              <w:t>况</w:t>
            </w:r>
          </w:p>
        </w:tc>
        <w:tc>
          <w:tcPr>
            <w:tcW w:w="1978" w:type="dxa"/>
          </w:tcPr>
          <w:p>
            <w:pPr>
              <w:pStyle w:val="9"/>
              <w:spacing w:before="40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5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40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before="5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3、《河南省公安机关户政服务管理规范》。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5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8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26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26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22</w:t>
            </w: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5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迁出市外</w:t>
            </w:r>
          </w:p>
        </w:tc>
        <w:tc>
          <w:tcPr>
            <w:tcW w:w="61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36" w:line="235" w:lineRule="auto"/>
              <w:ind w:left="49" w:right="178"/>
              <w:rPr>
                <w:sz w:val="18"/>
              </w:rPr>
            </w:pPr>
            <w:r>
              <w:rPr>
                <w:spacing w:val="-6"/>
                <w:sz w:val="18"/>
              </w:rPr>
              <w:t>迁往</w:t>
            </w:r>
            <w:r>
              <w:rPr>
                <w:spacing w:val="-5"/>
                <w:sz w:val="18"/>
              </w:rPr>
              <w:t>省外</w:t>
            </w:r>
          </w:p>
        </w:tc>
        <w:tc>
          <w:tcPr>
            <w:tcW w:w="1978" w:type="dxa"/>
          </w:tcPr>
          <w:p>
            <w:pPr>
              <w:pStyle w:val="9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42" w:line="232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before="8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3、《河南省公安机关户政服务管理规范》。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27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27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23</w:t>
            </w: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>
            <w:pPr>
              <w:pStyle w:val="9"/>
              <w:spacing w:before="151" w:line="235" w:lineRule="auto"/>
              <w:ind w:left="49" w:right="173"/>
              <w:rPr>
                <w:sz w:val="18"/>
              </w:rPr>
            </w:pPr>
            <w:r>
              <w:rPr>
                <w:spacing w:val="-6"/>
                <w:sz w:val="18"/>
              </w:rPr>
              <w:t>省内居民 “一</w:t>
            </w:r>
            <w:r>
              <w:rPr>
                <w:spacing w:val="-10"/>
                <w:sz w:val="18"/>
              </w:rPr>
              <w:t xml:space="preserve">站 </w:t>
            </w:r>
            <w:r>
              <w:rPr>
                <w:spacing w:val="-6"/>
                <w:sz w:val="18"/>
              </w:rPr>
              <w:t>式”</w:t>
            </w:r>
            <w:r>
              <w:rPr>
                <w:spacing w:val="-5"/>
                <w:sz w:val="18"/>
              </w:rPr>
              <w:t>迁出</w:t>
            </w:r>
          </w:p>
        </w:tc>
        <w:tc>
          <w:tcPr>
            <w:tcW w:w="1978" w:type="dxa"/>
          </w:tcPr>
          <w:p>
            <w:pPr>
              <w:pStyle w:val="9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43" w:line="232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before="7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3、《河南省公安机关户政服务管理规范》。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28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28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24</w:t>
            </w:r>
          </w:p>
        </w:tc>
        <w:tc>
          <w:tcPr>
            <w:tcW w:w="521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36" w:line="235" w:lineRule="auto"/>
              <w:ind w:left="88" w:right="5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户口注销</w:t>
            </w:r>
          </w:p>
        </w:tc>
        <w:tc>
          <w:tcPr>
            <w:tcW w:w="90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36" w:line="235" w:lineRule="auto"/>
              <w:ind w:left="50" w:right="114"/>
              <w:rPr>
                <w:sz w:val="18"/>
              </w:rPr>
            </w:pPr>
            <w:r>
              <w:rPr>
                <w:spacing w:val="-4"/>
                <w:sz w:val="18"/>
              </w:rPr>
              <w:t>死亡注销</w:t>
            </w:r>
            <w:r>
              <w:rPr>
                <w:spacing w:val="-6"/>
                <w:sz w:val="18"/>
              </w:rPr>
              <w:t>户口</w:t>
            </w:r>
          </w:p>
        </w:tc>
        <w:tc>
          <w:tcPr>
            <w:tcW w:w="61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36" w:line="235" w:lineRule="auto"/>
              <w:ind w:left="49" w:right="178"/>
              <w:rPr>
                <w:sz w:val="18"/>
              </w:rPr>
            </w:pPr>
            <w:r>
              <w:rPr>
                <w:spacing w:val="-6"/>
                <w:sz w:val="18"/>
              </w:rPr>
              <w:t>正常</w:t>
            </w:r>
            <w:r>
              <w:rPr>
                <w:spacing w:val="-5"/>
                <w:sz w:val="18"/>
              </w:rPr>
              <w:t>死亡</w:t>
            </w:r>
          </w:p>
        </w:tc>
        <w:tc>
          <w:tcPr>
            <w:tcW w:w="1978" w:type="dxa"/>
          </w:tcPr>
          <w:p>
            <w:pPr>
              <w:pStyle w:val="9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8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43" w:line="232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before="6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3、《河南省公安机关户政服务管理规范》。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29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29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jc w:val="right"/>
        <w:rPr>
          <w:sz w:val="18"/>
        </w:rPr>
        <w:sectPr>
          <w:pgSz w:w="16840" w:h="11910" w:orient="landscape"/>
          <w:pgMar w:top="1340" w:right="1160" w:bottom="280" w:left="960" w:header="720" w:footer="720" w:gutter="0"/>
          <w:cols w:space="720" w:num="1"/>
        </w:sectPr>
      </w:pPr>
    </w:p>
    <w:p>
      <w:pPr>
        <w:pStyle w:val="2"/>
        <w:rPr>
          <w:sz w:val="4"/>
        </w:rPr>
      </w:pPr>
    </w:p>
    <w:tbl>
      <w:tblPr>
        <w:tblStyle w:val="7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521"/>
        <w:gridCol w:w="905"/>
        <w:gridCol w:w="610"/>
        <w:gridCol w:w="1978"/>
        <w:gridCol w:w="2542"/>
        <w:gridCol w:w="1335"/>
        <w:gridCol w:w="1364"/>
        <w:gridCol w:w="1580"/>
        <w:gridCol w:w="553"/>
        <w:gridCol w:w="527"/>
        <w:gridCol w:w="582"/>
        <w:gridCol w:w="539"/>
        <w:gridCol w:w="527"/>
        <w:gridCol w:w="5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25</w:t>
            </w:r>
          </w:p>
        </w:tc>
        <w:tc>
          <w:tcPr>
            <w:tcW w:w="521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30" w:line="235" w:lineRule="auto"/>
              <w:ind w:left="88" w:right="5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户口注销</w:t>
            </w:r>
          </w:p>
        </w:tc>
        <w:tc>
          <w:tcPr>
            <w:tcW w:w="905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9"/>
              <w:spacing w:line="235" w:lineRule="auto"/>
              <w:ind w:left="50" w:right="114"/>
              <w:rPr>
                <w:sz w:val="18"/>
              </w:rPr>
            </w:pPr>
            <w:r>
              <w:rPr>
                <w:spacing w:val="-4"/>
                <w:sz w:val="18"/>
              </w:rPr>
              <w:t>死亡注销</w:t>
            </w:r>
            <w:r>
              <w:rPr>
                <w:spacing w:val="-6"/>
                <w:sz w:val="18"/>
              </w:rPr>
              <w:t>户口</w:t>
            </w:r>
          </w:p>
        </w:tc>
        <w:tc>
          <w:tcPr>
            <w:tcW w:w="61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spacing w:line="235" w:lineRule="auto"/>
              <w:ind w:left="49" w:right="17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非正常死</w:t>
            </w:r>
            <w:r>
              <w:rPr>
                <w:spacing w:val="-10"/>
                <w:sz w:val="18"/>
              </w:rPr>
              <w:t>亡</w:t>
            </w:r>
          </w:p>
        </w:tc>
        <w:tc>
          <w:tcPr>
            <w:tcW w:w="1978" w:type="dxa"/>
          </w:tcPr>
          <w:p>
            <w:pPr>
              <w:pStyle w:val="9"/>
              <w:spacing w:before="39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6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39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before="10" w:line="194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3、《河南省公安机关户政服务管理规范》。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30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30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26</w:t>
            </w: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>
            <w:pPr>
              <w:pStyle w:val="9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9"/>
              <w:spacing w:line="235" w:lineRule="auto"/>
              <w:ind w:left="49" w:right="17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被人民法院宣告死</w:t>
            </w:r>
            <w:r>
              <w:rPr>
                <w:spacing w:val="-10"/>
                <w:sz w:val="18"/>
              </w:rPr>
              <w:t>亡</w:t>
            </w:r>
          </w:p>
        </w:tc>
        <w:tc>
          <w:tcPr>
            <w:tcW w:w="1978" w:type="dxa"/>
          </w:tcPr>
          <w:p>
            <w:pPr>
              <w:pStyle w:val="9"/>
              <w:spacing w:before="40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5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40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before="5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3、《河南省公安机关户政服务管理规范》。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5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8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31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31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27</w:t>
            </w: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36" w:line="235" w:lineRule="auto"/>
              <w:ind w:left="50" w:right="114"/>
              <w:rPr>
                <w:sz w:val="18"/>
              </w:rPr>
            </w:pPr>
            <w:r>
              <w:rPr>
                <w:spacing w:val="-4"/>
                <w:sz w:val="18"/>
              </w:rPr>
              <w:t>参军入伍</w:t>
            </w:r>
            <w:r>
              <w:rPr>
                <w:spacing w:val="-3"/>
                <w:sz w:val="18"/>
              </w:rPr>
              <w:t>注销户口</w:t>
            </w:r>
          </w:p>
        </w:tc>
        <w:tc>
          <w:tcPr>
            <w:tcW w:w="610" w:type="dxa"/>
          </w:tcPr>
          <w:p>
            <w:pPr>
              <w:pStyle w:val="9"/>
              <w:spacing w:before="5"/>
              <w:rPr>
                <w:rFonts w:ascii="宋体"/>
                <w:b/>
                <w:sz w:val="20"/>
              </w:rPr>
            </w:pPr>
          </w:p>
          <w:p>
            <w:pPr>
              <w:pStyle w:val="9"/>
              <w:spacing w:line="235" w:lineRule="auto"/>
              <w:ind w:left="49" w:right="17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被人民法院宣告死</w:t>
            </w:r>
            <w:r>
              <w:rPr>
                <w:spacing w:val="-10"/>
                <w:sz w:val="18"/>
              </w:rPr>
              <w:t>亡</w:t>
            </w:r>
          </w:p>
        </w:tc>
        <w:tc>
          <w:tcPr>
            <w:tcW w:w="1978" w:type="dxa"/>
          </w:tcPr>
          <w:p>
            <w:pPr>
              <w:pStyle w:val="9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42" w:line="232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1、《中华人民共和国户口登记</w:t>
            </w:r>
            <w:r>
              <w:rPr>
                <w:spacing w:val="-4"/>
                <w:sz w:val="18"/>
              </w:rPr>
              <w:t>条例》；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  <w:p>
            <w:pPr>
              <w:pStyle w:val="9"/>
              <w:spacing w:before="8" w:line="196" w:lineRule="exact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3、《河南省公安机关户政服务管理规范》。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32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32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28</w:t>
            </w:r>
          </w:p>
        </w:tc>
        <w:tc>
          <w:tcPr>
            <w:tcW w:w="521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3" w:line="235" w:lineRule="auto"/>
              <w:ind w:left="88" w:right="43"/>
              <w:jc w:val="bot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暂住登记及居住证管理</w:t>
            </w:r>
          </w:p>
        </w:tc>
        <w:tc>
          <w:tcPr>
            <w:tcW w:w="90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暂住登记</w:t>
            </w:r>
          </w:p>
        </w:tc>
        <w:tc>
          <w:tcPr>
            <w:tcW w:w="61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>
            <w:pPr>
              <w:pStyle w:val="9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5"/>
              <w:rPr>
                <w:rFonts w:ascii="宋体"/>
                <w:b/>
                <w:sz w:val="20"/>
              </w:rPr>
            </w:pP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1、《中华人民共和国政府信息公开条例》（中华人民共和国国务院令第711号）；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2《河南省居住证实施办法》豫政【2016】76号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33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33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29</w:t>
            </w: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36" w:line="235" w:lineRule="auto"/>
              <w:ind w:left="50" w:right="114"/>
              <w:rPr>
                <w:sz w:val="18"/>
              </w:rPr>
            </w:pPr>
            <w:r>
              <w:rPr>
                <w:spacing w:val="-4"/>
                <w:sz w:val="18"/>
              </w:rPr>
              <w:t>居住证首次申领</w:t>
            </w:r>
          </w:p>
        </w:tc>
        <w:tc>
          <w:tcPr>
            <w:tcW w:w="61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>
            <w:pPr>
              <w:pStyle w:val="9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8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5"/>
              <w:rPr>
                <w:rFonts w:ascii="宋体"/>
                <w:b/>
                <w:sz w:val="20"/>
              </w:rPr>
            </w:pP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1、《中华人民共和国政府信息公开条例》（中华人民共和国国务院令第711号）；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2《河南省居住证实施办法》豫政【2016】76号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34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34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jc w:val="right"/>
        <w:rPr>
          <w:sz w:val="18"/>
        </w:rPr>
        <w:sectPr>
          <w:pgSz w:w="16840" w:h="11910" w:orient="landscape"/>
          <w:pgMar w:top="1340" w:right="1160" w:bottom="280" w:left="960" w:header="720" w:footer="720" w:gutter="0"/>
          <w:cols w:space="720" w:num="1"/>
        </w:sectPr>
      </w:pPr>
    </w:p>
    <w:p>
      <w:pPr>
        <w:pStyle w:val="2"/>
        <w:rPr>
          <w:sz w:val="4"/>
        </w:rPr>
      </w:pPr>
    </w:p>
    <w:tbl>
      <w:tblPr>
        <w:tblStyle w:val="7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521"/>
        <w:gridCol w:w="905"/>
        <w:gridCol w:w="610"/>
        <w:gridCol w:w="1978"/>
        <w:gridCol w:w="2542"/>
        <w:gridCol w:w="1335"/>
        <w:gridCol w:w="1364"/>
        <w:gridCol w:w="1580"/>
        <w:gridCol w:w="553"/>
        <w:gridCol w:w="527"/>
        <w:gridCol w:w="582"/>
        <w:gridCol w:w="539"/>
        <w:gridCol w:w="527"/>
        <w:gridCol w:w="5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30</w:t>
            </w:r>
          </w:p>
        </w:tc>
        <w:tc>
          <w:tcPr>
            <w:tcW w:w="521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3" w:line="235" w:lineRule="auto"/>
              <w:ind w:left="88" w:right="43"/>
              <w:jc w:val="bot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暂住登记及居住证管理</w:t>
            </w:r>
          </w:p>
        </w:tc>
        <w:tc>
          <w:tcPr>
            <w:tcW w:w="90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33" w:line="229" w:lineRule="exact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居住证换</w:t>
            </w:r>
          </w:p>
          <w:p>
            <w:pPr>
              <w:pStyle w:val="9"/>
              <w:spacing w:line="229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、补领</w:t>
            </w:r>
          </w:p>
        </w:tc>
        <w:tc>
          <w:tcPr>
            <w:tcW w:w="61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>
            <w:pPr>
              <w:pStyle w:val="9"/>
              <w:spacing w:before="39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6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5"/>
              <w:rPr>
                <w:rFonts w:ascii="宋体"/>
                <w:b/>
                <w:sz w:val="20"/>
              </w:rPr>
            </w:pPr>
          </w:p>
          <w:p>
            <w:pPr>
              <w:pStyle w:val="9"/>
              <w:spacing w:before="1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1、《中华人民共和国政府信息公开条例》（中华人民共和国国务院令第711号）；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2《河南省居住证实施办法》豫政【2016】76号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35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35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31</w:t>
            </w: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33" w:line="237" w:lineRule="auto"/>
              <w:ind w:left="50" w:right="114"/>
              <w:rPr>
                <w:sz w:val="18"/>
              </w:rPr>
            </w:pPr>
            <w:r>
              <w:rPr>
                <w:spacing w:val="-4"/>
                <w:sz w:val="18"/>
              </w:rPr>
              <w:t>居住证签</w:t>
            </w:r>
            <w:r>
              <w:rPr>
                <w:spacing w:val="-10"/>
                <w:sz w:val="18"/>
              </w:rPr>
              <w:t>注</w:t>
            </w:r>
          </w:p>
        </w:tc>
        <w:tc>
          <w:tcPr>
            <w:tcW w:w="61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>
            <w:pPr>
              <w:pStyle w:val="9"/>
              <w:spacing w:before="40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5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1、《中华人民共和国政府信息公开条例》（中华人民共和国国务院令第711号）；</w:t>
            </w:r>
          </w:p>
          <w:p>
            <w:pPr>
              <w:pStyle w:val="9"/>
              <w:spacing w:before="1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2《河南省居住证实施办法》豫政【2016】76号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5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8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32</w:t>
            </w:r>
          </w:p>
        </w:tc>
        <w:tc>
          <w:tcPr>
            <w:tcW w:w="521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3" w:line="235" w:lineRule="auto"/>
              <w:ind w:left="88" w:right="43"/>
              <w:jc w:val="bot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港澳台居民居住证管理</w:t>
            </w:r>
          </w:p>
        </w:tc>
        <w:tc>
          <w:tcPr>
            <w:tcW w:w="90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36" w:line="235" w:lineRule="auto"/>
              <w:ind w:left="50" w:right="114"/>
              <w:rPr>
                <w:sz w:val="18"/>
              </w:rPr>
            </w:pPr>
            <w:r>
              <w:rPr>
                <w:spacing w:val="-4"/>
                <w:sz w:val="18"/>
              </w:rPr>
              <w:t>港澳台居</w:t>
            </w:r>
            <w:r>
              <w:rPr>
                <w:spacing w:val="-3"/>
                <w:sz w:val="18"/>
              </w:rPr>
              <w:t>住证申领</w:t>
            </w:r>
          </w:p>
        </w:tc>
        <w:tc>
          <w:tcPr>
            <w:tcW w:w="61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>
            <w:pPr>
              <w:pStyle w:val="9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5"/>
              <w:rPr>
                <w:rFonts w:ascii="宋体"/>
                <w:b/>
                <w:sz w:val="20"/>
              </w:rPr>
            </w:pP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1、《中华人民共和国政府信息公开条例》（中华人民共和国国务院令第711号）；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2、《港澳台居民居住证申领发放办法》。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33</w:t>
            </w: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0"/>
              <w:rPr>
                <w:rFonts w:ascii="宋体"/>
                <w:b/>
                <w:sz w:val="19"/>
              </w:rPr>
            </w:pPr>
          </w:p>
          <w:p>
            <w:pPr>
              <w:pStyle w:val="9"/>
              <w:spacing w:before="1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港澳台居住证换、</w:t>
            </w:r>
            <w:r>
              <w:rPr>
                <w:spacing w:val="-6"/>
                <w:sz w:val="18"/>
              </w:rPr>
              <w:t>补领</w:t>
            </w:r>
          </w:p>
        </w:tc>
        <w:tc>
          <w:tcPr>
            <w:tcW w:w="61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>
            <w:pPr>
              <w:pStyle w:val="9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5"/>
              <w:rPr>
                <w:rFonts w:ascii="宋体"/>
                <w:b/>
                <w:sz w:val="20"/>
              </w:rPr>
            </w:pP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1、《中华人民共和国政府信息公开条例》（中华人民共和国国务院令第711号）；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2、《港澳台居民居住证申领发放办法》。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34</w:t>
            </w:r>
          </w:p>
        </w:tc>
        <w:tc>
          <w:tcPr>
            <w:tcW w:w="521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88" w:right="43"/>
              <w:jc w:val="bot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居民身份证管</w:t>
            </w:r>
            <w:r>
              <w:rPr>
                <w:b/>
                <w:spacing w:val="-10"/>
                <w:sz w:val="18"/>
              </w:rPr>
              <w:t>理</w:t>
            </w:r>
          </w:p>
        </w:tc>
        <w:tc>
          <w:tcPr>
            <w:tcW w:w="90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0"/>
              <w:rPr>
                <w:rFonts w:ascii="宋体"/>
                <w:b/>
                <w:sz w:val="19"/>
              </w:rPr>
            </w:pPr>
          </w:p>
          <w:p>
            <w:pPr>
              <w:pStyle w:val="9"/>
              <w:spacing w:before="1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居民身份证首次申</w:t>
            </w:r>
            <w:r>
              <w:rPr>
                <w:spacing w:val="-10"/>
                <w:sz w:val="18"/>
              </w:rPr>
              <w:t>领</w:t>
            </w:r>
          </w:p>
        </w:tc>
        <w:tc>
          <w:tcPr>
            <w:tcW w:w="61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>
            <w:pPr>
              <w:pStyle w:val="9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8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5"/>
              <w:rPr>
                <w:rFonts w:ascii="宋体"/>
                <w:b/>
                <w:sz w:val="20"/>
              </w:rPr>
            </w:pP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1、《中华人民共和国居民身份</w:t>
            </w:r>
            <w:r>
              <w:rPr>
                <w:spacing w:val="-4"/>
                <w:sz w:val="18"/>
              </w:rPr>
              <w:t>证法》；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jc w:val="right"/>
        <w:rPr>
          <w:sz w:val="18"/>
        </w:rPr>
        <w:sectPr>
          <w:pgSz w:w="16840" w:h="11910" w:orient="landscape"/>
          <w:pgMar w:top="1340" w:right="1160" w:bottom="280" w:left="960" w:header="720" w:footer="720" w:gutter="0"/>
          <w:cols w:space="720" w:num="1"/>
        </w:sectPr>
      </w:pPr>
    </w:p>
    <w:p>
      <w:pPr>
        <w:pStyle w:val="2"/>
        <w:rPr>
          <w:sz w:val="4"/>
        </w:rPr>
      </w:pPr>
    </w:p>
    <w:tbl>
      <w:tblPr>
        <w:tblStyle w:val="7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521"/>
        <w:gridCol w:w="905"/>
        <w:gridCol w:w="610"/>
        <w:gridCol w:w="1978"/>
        <w:gridCol w:w="2542"/>
        <w:gridCol w:w="1335"/>
        <w:gridCol w:w="1364"/>
        <w:gridCol w:w="1580"/>
        <w:gridCol w:w="553"/>
        <w:gridCol w:w="527"/>
        <w:gridCol w:w="582"/>
        <w:gridCol w:w="539"/>
        <w:gridCol w:w="527"/>
        <w:gridCol w:w="5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35</w:t>
            </w:r>
          </w:p>
        </w:tc>
        <w:tc>
          <w:tcPr>
            <w:tcW w:w="521" w:type="dxa"/>
            <w:vMerge w:val="restart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6"/>
              <w:rPr>
                <w:rFonts w:ascii="宋体"/>
                <w:b/>
                <w:sz w:val="19"/>
              </w:rPr>
            </w:pPr>
          </w:p>
          <w:p>
            <w:pPr>
              <w:pStyle w:val="9"/>
              <w:spacing w:line="235" w:lineRule="auto"/>
              <w:ind w:left="88" w:right="43"/>
              <w:jc w:val="bot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居民身份证管</w:t>
            </w:r>
            <w:r>
              <w:rPr>
                <w:b/>
                <w:spacing w:val="-10"/>
                <w:sz w:val="18"/>
              </w:rPr>
              <w:t>理</w:t>
            </w:r>
          </w:p>
        </w:tc>
        <w:tc>
          <w:tcPr>
            <w:tcW w:w="90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居民身份证到期换领、其他</w:t>
            </w:r>
            <w:r>
              <w:rPr>
                <w:spacing w:val="-3"/>
                <w:sz w:val="18"/>
              </w:rPr>
              <w:t>原因换领</w:t>
            </w:r>
          </w:p>
        </w:tc>
        <w:tc>
          <w:tcPr>
            <w:tcW w:w="61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>
            <w:pPr>
              <w:pStyle w:val="9"/>
              <w:spacing w:before="39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6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5"/>
              <w:rPr>
                <w:rFonts w:ascii="宋体"/>
                <w:b/>
                <w:sz w:val="20"/>
              </w:rPr>
            </w:pPr>
          </w:p>
          <w:p>
            <w:pPr>
              <w:pStyle w:val="9"/>
              <w:spacing w:before="1"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1、《中华人民共和国居民身份</w:t>
            </w:r>
            <w:r>
              <w:rPr>
                <w:spacing w:val="-4"/>
                <w:sz w:val="18"/>
              </w:rPr>
              <w:t>证法》；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2、《中华人民共和国政府信息公开条例》（中华人民共和国国务院令第711号）；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40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40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36</w:t>
            </w: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5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居民身份证丢失补领（损坏换领）</w:t>
            </w:r>
          </w:p>
        </w:tc>
        <w:tc>
          <w:tcPr>
            <w:tcW w:w="61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>
            <w:pPr>
              <w:pStyle w:val="9"/>
              <w:spacing w:before="40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5" w:line="196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2"/>
              <w:rPr>
                <w:rFonts w:ascii="宋体"/>
                <w:b/>
                <w:sz w:val="20"/>
              </w:rPr>
            </w:pPr>
          </w:p>
          <w:p>
            <w:pPr>
              <w:pStyle w:val="9"/>
              <w:spacing w:line="237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1、《中华人民共和国居民身份</w:t>
            </w:r>
            <w:r>
              <w:rPr>
                <w:spacing w:val="-4"/>
                <w:sz w:val="18"/>
              </w:rPr>
              <w:t>证法》；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2、《中华人民共和国政府信息公开条例》（中华人民共和国国务院令第712号）；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5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8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228"/>
              </w:tabs>
              <w:spacing w:line="228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37</w:t>
            </w: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0"/>
              <w:rPr>
                <w:rFonts w:ascii="宋体"/>
                <w:b/>
                <w:sz w:val="19"/>
              </w:rPr>
            </w:pPr>
          </w:p>
          <w:p>
            <w:pPr>
              <w:pStyle w:val="9"/>
              <w:spacing w:before="1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临时居民身份证申</w:t>
            </w:r>
            <w:r>
              <w:rPr>
                <w:spacing w:val="-10"/>
                <w:sz w:val="18"/>
              </w:rPr>
              <w:t>领</w:t>
            </w:r>
          </w:p>
        </w:tc>
        <w:tc>
          <w:tcPr>
            <w:tcW w:w="61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>
            <w:pPr>
              <w:pStyle w:val="9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5"/>
              <w:rPr>
                <w:rFonts w:ascii="宋体"/>
                <w:b/>
                <w:sz w:val="20"/>
              </w:rPr>
            </w:pP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1、《中华人民共和国居民身份</w:t>
            </w:r>
            <w:r>
              <w:rPr>
                <w:spacing w:val="-4"/>
                <w:sz w:val="18"/>
              </w:rPr>
              <w:t>证法》；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2、《中华人民共和国政府信息公开条例》（中华人民共和国国务院令第713号）；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35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83" w:right="41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pacing w:val="-5"/>
                <w:sz w:val="18"/>
              </w:rPr>
              <w:t>38</w:t>
            </w: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50" w:right="10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异地申请换、补领居民身份</w:t>
            </w:r>
            <w:r>
              <w:rPr>
                <w:spacing w:val="-10"/>
                <w:sz w:val="18"/>
              </w:rPr>
              <w:t>证</w:t>
            </w:r>
          </w:p>
        </w:tc>
        <w:tc>
          <w:tcPr>
            <w:tcW w:w="610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>
            <w:pPr>
              <w:pStyle w:val="9"/>
              <w:spacing w:before="41" w:line="235" w:lineRule="auto"/>
              <w:ind w:left="46" w:right="8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事项名称、事项简述、办理材料、办理方式、办理时限、结果送达、收费依据及标准、办事</w:t>
            </w:r>
            <w:r>
              <w:rPr>
                <w:spacing w:val="-5"/>
                <w:sz w:val="18"/>
              </w:rPr>
              <w:t>时间、办理机构及地点</w:t>
            </w:r>
          </w:p>
          <w:p>
            <w:pPr>
              <w:pStyle w:val="9"/>
              <w:spacing w:before="9" w:line="194" w:lineRule="exact"/>
              <w:ind w:left="46" w:right="110"/>
              <w:rPr>
                <w:sz w:val="18"/>
              </w:rPr>
            </w:pPr>
            <w:r>
              <w:rPr>
                <w:spacing w:val="-2"/>
                <w:sz w:val="18"/>
              </w:rPr>
              <w:t>、咨询查询途径、监督</w:t>
            </w:r>
            <w:r>
              <w:rPr>
                <w:spacing w:val="-4"/>
                <w:sz w:val="18"/>
              </w:rPr>
              <w:t>投诉渠道</w:t>
            </w:r>
          </w:p>
        </w:tc>
        <w:tc>
          <w:tcPr>
            <w:tcW w:w="2542" w:type="dxa"/>
          </w:tcPr>
          <w:p>
            <w:pPr>
              <w:pStyle w:val="9"/>
              <w:spacing w:before="5"/>
              <w:rPr>
                <w:rFonts w:ascii="宋体"/>
                <w:b/>
                <w:sz w:val="20"/>
              </w:rPr>
            </w:pP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1、《中华人民共和国居民身份</w:t>
            </w:r>
            <w:r>
              <w:rPr>
                <w:spacing w:val="-4"/>
                <w:sz w:val="18"/>
              </w:rPr>
              <w:t>证法》；</w:t>
            </w:r>
          </w:p>
          <w:p>
            <w:pPr>
              <w:pStyle w:val="9"/>
              <w:spacing w:line="235" w:lineRule="auto"/>
              <w:ind w:left="48" w:right="42"/>
              <w:rPr>
                <w:sz w:val="18"/>
              </w:rPr>
            </w:pPr>
            <w:r>
              <w:rPr>
                <w:spacing w:val="-2"/>
                <w:sz w:val="18"/>
              </w:rPr>
              <w:t>2、《中华人民共和国政府信息公开条例》（中华人民共和国国务院令第714号）；</w:t>
            </w:r>
          </w:p>
        </w:tc>
        <w:tc>
          <w:tcPr>
            <w:tcW w:w="1335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44" w:line="235" w:lineRule="auto"/>
              <w:ind w:left="48" w:right="4"/>
              <w:rPr>
                <w:sz w:val="18"/>
              </w:rPr>
            </w:pPr>
            <w:r>
              <w:rPr>
                <w:spacing w:val="-2"/>
                <w:sz w:val="18"/>
              </w:rPr>
              <w:t>公开事项信息形成或变更之日起</w:t>
            </w:r>
          </w:p>
          <w:p>
            <w:pPr>
              <w:pStyle w:val="9"/>
              <w:spacing w:line="235" w:lineRule="auto"/>
              <w:ind w:left="48" w:right="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7"/>
                <w:sz w:val="18"/>
              </w:rPr>
              <w:t xml:space="preserve"> 个工作日内</w:t>
            </w:r>
            <w:r>
              <w:rPr>
                <w:spacing w:val="-6"/>
                <w:sz w:val="18"/>
              </w:rPr>
              <w:t>公开</w:t>
            </w:r>
          </w:p>
        </w:tc>
        <w:tc>
          <w:tcPr>
            <w:tcW w:w="1364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42" w:right="94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卫东</w:t>
            </w:r>
            <w:r>
              <w:rPr>
                <w:spacing w:val="-2"/>
                <w:sz w:val="18"/>
              </w:rPr>
              <w:t>公安分局</w:t>
            </w:r>
          </w:p>
        </w:tc>
        <w:tc>
          <w:tcPr>
            <w:tcW w:w="1580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3"/>
                <w:sz w:val="18"/>
              </w:rPr>
              <w:t>政府网站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228"/>
              </w:tabs>
              <w:spacing w:line="229" w:lineRule="exact"/>
              <w:ind w:hanging="186"/>
              <w:rPr>
                <w:sz w:val="18"/>
              </w:rPr>
            </w:pPr>
            <w:r>
              <w:rPr>
                <w:spacing w:val="-2"/>
                <w:sz w:val="18"/>
              </w:rPr>
              <w:t>政务服务中心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27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39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27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53" w:type="dxa"/>
          </w:tcPr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before="12"/>
              <w:rPr>
                <w:rFonts w:ascii="宋体"/>
                <w:b/>
                <w:sz w:val="18"/>
              </w:rPr>
            </w:pPr>
          </w:p>
          <w:p>
            <w:pPr>
              <w:pStyle w:val="9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/>
    <w:sectPr>
      <w:pgSz w:w="16840" w:h="11910" w:orient="landscape"/>
      <w:pgMar w:top="1340" w:right="116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469E1"/>
    <w:multiLevelType w:val="multilevel"/>
    <w:tmpl w:val="030469E1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">
    <w:nsid w:val="03FC77FB"/>
    <w:multiLevelType w:val="multilevel"/>
    <w:tmpl w:val="03FC77FB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">
    <w:nsid w:val="0B265E6C"/>
    <w:multiLevelType w:val="multilevel"/>
    <w:tmpl w:val="0B265E6C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">
    <w:nsid w:val="0B376611"/>
    <w:multiLevelType w:val="multilevel"/>
    <w:tmpl w:val="0B376611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4">
    <w:nsid w:val="15F749C0"/>
    <w:multiLevelType w:val="multilevel"/>
    <w:tmpl w:val="15F749C0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5">
    <w:nsid w:val="17584BBA"/>
    <w:multiLevelType w:val="multilevel"/>
    <w:tmpl w:val="17584BBA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6">
    <w:nsid w:val="18F776C3"/>
    <w:multiLevelType w:val="multilevel"/>
    <w:tmpl w:val="18F776C3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7">
    <w:nsid w:val="1A8A541F"/>
    <w:multiLevelType w:val="multilevel"/>
    <w:tmpl w:val="1A8A541F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8">
    <w:nsid w:val="1ADC32D0"/>
    <w:multiLevelType w:val="multilevel"/>
    <w:tmpl w:val="1ADC32D0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9">
    <w:nsid w:val="20841D88"/>
    <w:multiLevelType w:val="multilevel"/>
    <w:tmpl w:val="20841D88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0">
    <w:nsid w:val="20B74AFC"/>
    <w:multiLevelType w:val="multilevel"/>
    <w:tmpl w:val="20B74AFC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1">
    <w:nsid w:val="20DE20B1"/>
    <w:multiLevelType w:val="multilevel"/>
    <w:tmpl w:val="20DE20B1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2">
    <w:nsid w:val="233152A1"/>
    <w:multiLevelType w:val="multilevel"/>
    <w:tmpl w:val="233152A1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3">
    <w:nsid w:val="2BD96628"/>
    <w:multiLevelType w:val="multilevel"/>
    <w:tmpl w:val="2BD96628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4">
    <w:nsid w:val="2EF776CD"/>
    <w:multiLevelType w:val="multilevel"/>
    <w:tmpl w:val="2EF776CD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5">
    <w:nsid w:val="2F6A32EB"/>
    <w:multiLevelType w:val="multilevel"/>
    <w:tmpl w:val="2F6A32EB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6">
    <w:nsid w:val="30086744"/>
    <w:multiLevelType w:val="multilevel"/>
    <w:tmpl w:val="30086744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7">
    <w:nsid w:val="34B40C83"/>
    <w:multiLevelType w:val="multilevel"/>
    <w:tmpl w:val="34B40C83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8">
    <w:nsid w:val="379B6BC2"/>
    <w:multiLevelType w:val="multilevel"/>
    <w:tmpl w:val="379B6BC2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19">
    <w:nsid w:val="3967611E"/>
    <w:multiLevelType w:val="multilevel"/>
    <w:tmpl w:val="3967611E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0">
    <w:nsid w:val="3C45590F"/>
    <w:multiLevelType w:val="multilevel"/>
    <w:tmpl w:val="3C45590F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1">
    <w:nsid w:val="3C704B11"/>
    <w:multiLevelType w:val="multilevel"/>
    <w:tmpl w:val="3C704B11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2">
    <w:nsid w:val="3DD14008"/>
    <w:multiLevelType w:val="multilevel"/>
    <w:tmpl w:val="3DD14008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3">
    <w:nsid w:val="3F9C03CD"/>
    <w:multiLevelType w:val="multilevel"/>
    <w:tmpl w:val="3F9C03CD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4">
    <w:nsid w:val="44C45472"/>
    <w:multiLevelType w:val="multilevel"/>
    <w:tmpl w:val="44C45472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5">
    <w:nsid w:val="47002170"/>
    <w:multiLevelType w:val="multilevel"/>
    <w:tmpl w:val="47002170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6">
    <w:nsid w:val="4A4A4361"/>
    <w:multiLevelType w:val="multilevel"/>
    <w:tmpl w:val="4A4A4361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7">
    <w:nsid w:val="4AC652C0"/>
    <w:multiLevelType w:val="multilevel"/>
    <w:tmpl w:val="4AC652C0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8">
    <w:nsid w:val="4D377AAA"/>
    <w:multiLevelType w:val="multilevel"/>
    <w:tmpl w:val="4D377AAA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29">
    <w:nsid w:val="57133A7E"/>
    <w:multiLevelType w:val="multilevel"/>
    <w:tmpl w:val="57133A7E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0">
    <w:nsid w:val="5D8A41DF"/>
    <w:multiLevelType w:val="multilevel"/>
    <w:tmpl w:val="5D8A41DF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1">
    <w:nsid w:val="64B8380E"/>
    <w:multiLevelType w:val="multilevel"/>
    <w:tmpl w:val="64B8380E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2">
    <w:nsid w:val="65D274F1"/>
    <w:multiLevelType w:val="multilevel"/>
    <w:tmpl w:val="65D274F1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3">
    <w:nsid w:val="67795130"/>
    <w:multiLevelType w:val="multilevel"/>
    <w:tmpl w:val="67795130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4">
    <w:nsid w:val="6AC84A8F"/>
    <w:multiLevelType w:val="multilevel"/>
    <w:tmpl w:val="6AC84A8F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5">
    <w:nsid w:val="6AFF1700"/>
    <w:multiLevelType w:val="multilevel"/>
    <w:tmpl w:val="6AFF1700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6">
    <w:nsid w:val="6DF17EC3"/>
    <w:multiLevelType w:val="multilevel"/>
    <w:tmpl w:val="6DF17EC3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7">
    <w:nsid w:val="6F9B6254"/>
    <w:multiLevelType w:val="multilevel"/>
    <w:tmpl w:val="6F9B6254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8">
    <w:nsid w:val="75BB54A3"/>
    <w:multiLevelType w:val="multilevel"/>
    <w:tmpl w:val="75BB54A3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39">
    <w:nsid w:val="7A9D2983"/>
    <w:multiLevelType w:val="multilevel"/>
    <w:tmpl w:val="7A9D2983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40">
    <w:nsid w:val="7BDB633E"/>
    <w:multiLevelType w:val="multilevel"/>
    <w:tmpl w:val="7BDB633E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41">
    <w:nsid w:val="7EC801FB"/>
    <w:multiLevelType w:val="multilevel"/>
    <w:tmpl w:val="7EC801FB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abstractNum w:abstractNumId="42">
    <w:nsid w:val="7ED46065"/>
    <w:multiLevelType w:val="multilevel"/>
    <w:tmpl w:val="7ED46065"/>
    <w:lvl w:ilvl="0" w:tentative="0">
      <w:start w:val="0"/>
      <w:numFmt w:val="bullet"/>
      <w:lvlText w:val="■"/>
      <w:lvlJc w:val="left"/>
      <w:pPr>
        <w:ind w:left="227" w:hanging="185"/>
      </w:pPr>
      <w:rPr>
        <w:rFonts w:hint="default" w:ascii="仿宋" w:hAnsi="仿宋" w:eastAsia="仿宋" w:cs="仿宋"/>
        <w:b w:val="0"/>
        <w:bCs w:val="0"/>
        <w:i w:val="0"/>
        <w:iCs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4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88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22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56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24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58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2" w:hanging="185"/>
      </w:pPr>
      <w:rPr>
        <w:rFonts w:hint="default"/>
        <w:lang w:val="en-US" w:eastAsia="zh-CN" w:bidi="ar-SA"/>
      </w:r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22"/>
  </w:num>
  <w:num w:numId="5">
    <w:abstractNumId w:val="0"/>
  </w:num>
  <w:num w:numId="6">
    <w:abstractNumId w:val="37"/>
  </w:num>
  <w:num w:numId="7">
    <w:abstractNumId w:val="11"/>
  </w:num>
  <w:num w:numId="8">
    <w:abstractNumId w:val="36"/>
  </w:num>
  <w:num w:numId="9">
    <w:abstractNumId w:val="32"/>
  </w:num>
  <w:num w:numId="10">
    <w:abstractNumId w:val="9"/>
  </w:num>
  <w:num w:numId="11">
    <w:abstractNumId w:val="21"/>
  </w:num>
  <w:num w:numId="12">
    <w:abstractNumId w:val="41"/>
  </w:num>
  <w:num w:numId="13">
    <w:abstractNumId w:val="33"/>
  </w:num>
  <w:num w:numId="14">
    <w:abstractNumId w:val="5"/>
  </w:num>
  <w:num w:numId="15">
    <w:abstractNumId w:val="20"/>
  </w:num>
  <w:num w:numId="16">
    <w:abstractNumId w:val="40"/>
  </w:num>
  <w:num w:numId="17">
    <w:abstractNumId w:val="19"/>
  </w:num>
  <w:num w:numId="18">
    <w:abstractNumId w:val="35"/>
  </w:num>
  <w:num w:numId="19">
    <w:abstractNumId w:val="18"/>
  </w:num>
  <w:num w:numId="20">
    <w:abstractNumId w:val="28"/>
  </w:num>
  <w:num w:numId="21">
    <w:abstractNumId w:val="10"/>
  </w:num>
  <w:num w:numId="22">
    <w:abstractNumId w:val="1"/>
  </w:num>
  <w:num w:numId="23">
    <w:abstractNumId w:val="7"/>
  </w:num>
  <w:num w:numId="24">
    <w:abstractNumId w:val="6"/>
  </w:num>
  <w:num w:numId="25">
    <w:abstractNumId w:val="34"/>
  </w:num>
  <w:num w:numId="26">
    <w:abstractNumId w:val="30"/>
  </w:num>
  <w:num w:numId="27">
    <w:abstractNumId w:val="39"/>
  </w:num>
  <w:num w:numId="28">
    <w:abstractNumId w:val="24"/>
  </w:num>
  <w:num w:numId="29">
    <w:abstractNumId w:val="13"/>
  </w:num>
  <w:num w:numId="30">
    <w:abstractNumId w:val="38"/>
  </w:num>
  <w:num w:numId="31">
    <w:abstractNumId w:val="15"/>
  </w:num>
  <w:num w:numId="32">
    <w:abstractNumId w:val="23"/>
  </w:num>
  <w:num w:numId="33">
    <w:abstractNumId w:val="2"/>
  </w:num>
  <w:num w:numId="34">
    <w:abstractNumId w:val="14"/>
  </w:num>
  <w:num w:numId="35">
    <w:abstractNumId w:val="25"/>
  </w:num>
  <w:num w:numId="36">
    <w:abstractNumId w:val="8"/>
  </w:num>
  <w:num w:numId="37">
    <w:abstractNumId w:val="26"/>
  </w:num>
  <w:num w:numId="38">
    <w:abstractNumId w:val="12"/>
  </w:num>
  <w:num w:numId="39">
    <w:abstractNumId w:val="42"/>
  </w:num>
  <w:num w:numId="40">
    <w:abstractNumId w:val="29"/>
  </w:num>
  <w:num w:numId="41">
    <w:abstractNumId w:val="31"/>
  </w:num>
  <w:num w:numId="42">
    <w:abstractNumId w:val="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27742"/>
    <w:rsid w:val="00827742"/>
    <w:rsid w:val="00CE3052"/>
    <w:rsid w:val="00F70C7B"/>
    <w:rsid w:val="3CFB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8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semiHidden/>
    <w:uiPriority w:val="99"/>
    <w:rPr>
      <w:rFonts w:ascii="仿宋" w:hAnsi="仿宋" w:eastAsia="仿宋" w:cs="仿宋"/>
      <w:sz w:val="18"/>
      <w:szCs w:val="18"/>
      <w:lang w:eastAsia="zh-CN"/>
    </w:rPr>
  </w:style>
  <w:style w:type="character" w:customStyle="1" w:styleId="11">
    <w:name w:val="页脚 Char"/>
    <w:basedOn w:val="6"/>
    <w:link w:val="3"/>
    <w:semiHidden/>
    <w:uiPriority w:val="99"/>
    <w:rPr>
      <w:rFonts w:ascii="仿宋" w:hAnsi="仿宋" w:eastAsia="仿宋" w:cs="仿宋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1460</Words>
  <Characters>8324</Characters>
  <Lines>69</Lines>
  <Paragraphs>19</Paragraphs>
  <TotalTime>1</TotalTime>
  <ScaleCrop>false</ScaleCrop>
  <LinksUpToDate>false</LinksUpToDate>
  <CharactersWithSpaces>9765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2023-12-28T08:56:00Z</dcterms:created>
  <dc:creator>Administrator</dc:creator>
  <cp:lastModifiedBy>inspur</cp:lastModifiedBy>
  <dcterms:modified xsi:type="dcterms:W3CDTF">2023-12-29T09:36:10Z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2023-12-28T00:00:00Z</vt:filetime>
  </property>
  <property fmtid="{D5CDD505-2E9C-101B-9397-08002B2CF9AE}" pid="5" name="SourceModified">
    <vt:lpwstr>D:20211210154327+07'43'</vt:lpwstr>
  </property>
  <property fmtid="{D5CDD505-2E9C-101B-9397-08002B2CF9AE}" pid="6" name="KSOProductBuildVer">
    <vt:lpwstr>2052-11.8.2.11625</vt:lpwstr>
  </property>
</Properties>
</file>