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ind w:left="3104" w:hanging="2420" w:hangingChars="55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关于表彰2023年区级</w:t>
      </w:r>
    </w:p>
    <w:p>
      <w:pPr>
        <w:adjustRightInd w:val="0"/>
        <w:snapToGrid w:val="0"/>
        <w:ind w:left="3104" w:hanging="2420" w:hangingChars="55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三好学生、优秀学生干部的通知</w:t>
      </w:r>
    </w:p>
    <w:p>
      <w:pPr>
        <w:adjustRightInd w:val="0"/>
        <w:snapToGrid w:val="0"/>
        <w:ind w:left="3104" w:hanging="2420" w:hangingChars="550"/>
        <w:jc w:val="center"/>
        <w:rPr>
          <w:rFonts w:hint="eastAsia"/>
          <w:sz w:val="44"/>
          <w:szCs w:val="44"/>
        </w:rPr>
      </w:pPr>
    </w:p>
    <w:p>
      <w:pPr>
        <w:adjustRightInd w:val="0"/>
        <w:snapToGrid w:val="0"/>
        <w:spacing w:line="312" w:lineRule="auto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区属各中、小学：</w:t>
      </w:r>
    </w:p>
    <w:p>
      <w:pPr>
        <w:adjustRightInd w:val="0"/>
        <w:snapToGrid w:val="0"/>
        <w:spacing w:line="312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为全面贯彻党的教育方针和中共中央、国务院《关于进一步加强和改进未成年人思想道德建设的若干意见》精神，</w:t>
      </w:r>
      <w:r>
        <w:rPr>
          <w:rFonts w:hint="eastAsia" w:ascii="仿宋" w:hAnsi="仿宋" w:eastAsia="仿宋" w:cs="仿宋"/>
          <w:sz w:val="32"/>
          <w:szCs w:val="32"/>
        </w:rPr>
        <w:t>推动素质教育深入实施，促进广大中小学生德、智、体、美、劳等方面全面发展，区教体局开展了2023年三好学生、优秀学生干部评选活动。经各学校评选、推荐，区教体局研究，决定对李霖等290名三好学生和何星辉等102名优秀学生干部予以表彰。</w:t>
      </w:r>
    </w:p>
    <w:p>
      <w:pPr>
        <w:adjustRightInd w:val="0"/>
        <w:snapToGrid w:val="0"/>
        <w:spacing w:line="312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希望受表彰的同学珍惜荣誉、戒骄戒躁、再接再厉，争取更大进步。希望各学校号召广大学生向他们学习，努力使每一名学生在德、智、体、美、劳等方面得到全面发展。</w:t>
      </w:r>
    </w:p>
    <w:p>
      <w:pPr>
        <w:adjustRightInd w:val="0"/>
        <w:snapToGrid w:val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附件：卫东区2023年三好学生和优秀学生干部名单</w:t>
      </w:r>
    </w:p>
    <w:p>
      <w:pPr>
        <w:adjustRightInd w:val="0"/>
        <w:snapToGrid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卫东区教育体育局</w:t>
      </w:r>
    </w:p>
    <w:p>
      <w:pPr>
        <w:adjustRightInd w:val="0"/>
        <w:snapToGrid w:val="0"/>
        <w:ind w:firstLine="5600" w:firstLineChars="175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wordWrap w:val="0"/>
        <w:adjustRightInd w:val="0"/>
        <w:snapToGrid w:val="0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rPr>
          <w:rFonts w:hint="eastAsia"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jc w:val="center"/>
        <w:rPr>
          <w:rFonts w:hint="eastAsia" w:ascii="宋体" w:hAnsi="宋体" w:cs="华文中宋"/>
          <w:b/>
          <w:sz w:val="44"/>
          <w:szCs w:val="44"/>
        </w:rPr>
      </w:pPr>
      <w:r>
        <w:rPr>
          <w:rFonts w:hint="eastAsia" w:ascii="宋体" w:hAnsi="宋体" w:cs="华文中宋"/>
          <w:b/>
          <w:sz w:val="44"/>
          <w:szCs w:val="44"/>
        </w:rPr>
        <w:t>卫东区2023年三好学生和</w:t>
      </w:r>
    </w:p>
    <w:p>
      <w:pPr>
        <w:adjustRightInd w:val="0"/>
        <w:snapToGrid w:val="0"/>
        <w:jc w:val="center"/>
        <w:rPr>
          <w:rFonts w:hint="eastAsia" w:ascii="宋体" w:hAnsi="宋体" w:cs="仿宋"/>
          <w:b/>
          <w:sz w:val="44"/>
          <w:szCs w:val="44"/>
        </w:rPr>
      </w:pPr>
      <w:r>
        <w:rPr>
          <w:rFonts w:hint="eastAsia" w:ascii="宋体" w:hAnsi="宋体" w:cs="华文中宋"/>
          <w:b/>
          <w:sz w:val="44"/>
          <w:szCs w:val="44"/>
        </w:rPr>
        <w:t>优秀学生干部名单</w:t>
      </w:r>
    </w:p>
    <w:p>
      <w:pPr>
        <w:adjustRightInd w:val="0"/>
        <w:snapToGrid w:val="0"/>
        <w:rPr>
          <w:rFonts w:hint="eastAsia" w:ascii="仿宋" w:hAnsi="仿宋" w:eastAsia="仿宋" w:cs="仿宋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sz w:val="30"/>
          <w:szCs w:val="30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三好学生（共290人）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霖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佳垚樊  高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涵   张梦航   杨子航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孙熙桐   冯怡萱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郑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炎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丁芋博  李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翔   陈昱彤   李咏宸   赵紫诺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王馨妍冯嘉盎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杨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澍  孟新奇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焦盈睿   张昕雨   孙一博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任梦琪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郑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张恣瑜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于熙晏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李鸿昕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刘高晗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王晨菲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孟恬琳户子轩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付福泽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王若伊   焦若涵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弓怡洋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单韵宁   范佳欣  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李晟睿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姜品如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刘梓睿   朱丹焜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 陈洁荣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杨雨彤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任怡轩梁筠悦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田益多  纪艾晨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吕梦涵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 张晓敬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车昊霖 黄莆文惠  薛琬臻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庞美淇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王嘉硕   彭妤墨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林家乐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 张檬铄   杨林灿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刘轶楠   张乃升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范栩铭   张皓博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赵言硕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 韩欣汝   曹子庆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惠嘉苑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王一婷  赵梓斐   司益瑄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鄢雨喧   聂渝珊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丁子硕卢姿铭   牛鹏涛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张馨月   陈骁旭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窦煜茗   曹辰熙   姬瑞桐   刘子晗   冯子源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宗家熠   陈卓逸   李贝晨   郭怡慈   张博雅  赵俪雯   李雨露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刘志轩   霍诗冉   雷喻斐   孙馨怡   余寅龙   魏舒轩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柳茜茜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李泽慧   王玺若   李明阳   杜佳鑫   申奥锦   张亚轩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郭承樾  陈奕衡   刘芳菲   杜晨阳    杨 烁   王钰喆 袁又褀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张素涵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程奕龙   程珞珈   冯一铭   王含露   吴怡然  臧婉鑫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蔡钰彤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李沛祺   苏子涵   孟子媛   尚晓雅   贺子涵  于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东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高夢晗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王浩钧   王奕权   任高飞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溢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王兮萌 董宜璇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曾令卓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娄子轩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廉梓悦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敬浩宸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 陈熙雯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鲁正扬  杨笑言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刘张辰源 刘昱萁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张家宁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王雨馨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周思彤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赵紫桐 刘沛萱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刘柯萱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侯玉瑶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张淑雅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卢安帝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康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乔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杜怡诺    范可馨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王艺博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周轩熠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 李柏霖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何雨宸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任静依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葛翰林 陈润芃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 刘蕙菡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闫景文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陈沐泽   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娆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岳佳易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马睿忆 王煜涵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冯寒钰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尼凯瑞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魏熙昊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胡菀芯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 赵士博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贾皓然 买嘉荟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王子骞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马芷言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 郑融余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于青辰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 封佳芮果 吴宇桐 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诺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冯翔宇  朱梦璐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齐雅萱   娄一琳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任舒畅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李思墨 马晨原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樊奕辰  赵奕辰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吴宛盺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任辰晨   陈昊滢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朱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冉 郑贻菡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罗甲森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张语诺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赵侯尊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高翌城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宁南赫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 王梓童 王馨苒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彭晨芮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宁承岳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王呈赞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浩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杜洢伊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侯云馨许宸锋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杨致超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屈展如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李丞煦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陈姿颖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徐钰轩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孙煜涵 张佳冉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梁承宇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梁嘉航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李尚波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翊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徐珑源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刘钰萱 刘梓硕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郭梦蕊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王晨旭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纪欣雨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冯俊宸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李宜航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李瑞鸿   王琰鑫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朱宸辰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付星诺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樊一诺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翟美超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焦若涵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弓怡洋 单韵宁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范佳欣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李晟睿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姜品如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刘梓睿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朱丹焜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陈洁荣 杨雨彤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高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涵  张梦航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王若伊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韩耀斌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张梦瑶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张晨曦 寇俊涵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周芳羽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贾喆喆   王浩博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李松霖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蒋钰轩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吕浩阳朱紫娴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赵晗冰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刘志存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蒋金乐   李冠秀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刘一诺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黄晨轩 陈硕恩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王保权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纪思羽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宗恩泽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 李明泽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吴依苒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韩思宇 王珂歆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常佳鑫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吴依彤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蒋承臻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姚育臣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王启楷   杨云兮 侯佳辰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兰玳宁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郭东昊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 霍家怡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马妍熙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高钰雅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王佳禧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张津绮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李怡欣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孙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 xml:space="preserve">李一帆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张义权   祁琳   董恩萌   赵一泽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 xml:space="preserve">魏钰坤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谢嘉彤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翟星云 </w:t>
      </w:r>
    </w:p>
    <w:p>
      <w:pPr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rPr>
          <w:rFonts w:hint="eastAsia" w:ascii="仿宋" w:hAnsi="仿宋" w:eastAsia="仿宋" w:cs="仿宋"/>
          <w:sz w:val="30"/>
          <w:szCs w:val="30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优秀学生干部（共102名）</w:t>
      </w:r>
    </w:p>
    <w:p>
      <w:pPr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何星辉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谷金阳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张燕苒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董子琪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窦怡飞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琳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马佩森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张文杰  朱哲婷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悦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王文博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周佳莹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杨箬涵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杜文浩 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刘星语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梁智博  李致旗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牛梓睿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郭雨鑫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赵紫辰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刘梓航 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张清舒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秦子童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毛梓祯  陈梓琪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胡雨彤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付悠然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刘正成 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祁瑞萱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李冠准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张勋淏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杨岚轲  王雅璐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崔家宁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牛子彤 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董育瑄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张慕熙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郭昊泽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张倩瑜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赵雅锌  王嘉懿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曹鸣远 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洋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王心婷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张兆文  屈柏辰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陈明博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朱怡臻  王子熙 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赵晨琰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白欣冉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丁佳楠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王艺霖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贺冰艳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余梦涵馨 张艺焓 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张庭瑞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李昊轩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刘玥含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陈奕含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陈涵博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顿倚洋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谢一晨 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刘梓涵  郑怡雯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吕珂芯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周雨馨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李佳璇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耿依诺  王璐璐 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王韵舒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姜南一可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任思睿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好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赵奕辰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张泽睿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王芊烨 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李烨萌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顾镱潼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孙艺宁  韩思瑶  刘一帆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刘旭涵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李轶男 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刘子萱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贺艺航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王子硕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白高景皓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刘雨沫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张宸语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张全景 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董子琪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窦怡飞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李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琳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马佩森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张文杰  谷金阳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张燕苒 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李鑫航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朱芮瑶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贺悦涵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杨承涵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孙雪瑶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张恺宇  张竞戈 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刘滨语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王若灿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张皓涵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宋少涵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张静捷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黄若溪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向诗凡   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刘佳承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 郭一琳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曹一航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张梦媛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 xml:space="preserve">朱麒睿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代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 xml:space="preserve">言 丁智炫  </w:t>
      </w:r>
    </w:p>
    <w:p>
      <w:pPr>
        <w:widowControl/>
        <w:snapToGrid w:val="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王靖瑜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</w:rPr>
        <w:t>范奕伶  孙怡冉</w:t>
      </w:r>
    </w:p>
    <w:p>
      <w:pPr>
        <w:rPr>
          <w:rFonts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NTk3MTQyNTUxMTEwYmUwZGZiM2M4NDZmM2ViY2IifQ=="/>
  </w:docVars>
  <w:rsids>
    <w:rsidRoot w:val="00172A27"/>
    <w:rsid w:val="00010614"/>
    <w:rsid w:val="000D3ADE"/>
    <w:rsid w:val="000D7B27"/>
    <w:rsid w:val="001534E7"/>
    <w:rsid w:val="00177A3C"/>
    <w:rsid w:val="001F39EA"/>
    <w:rsid w:val="002140CC"/>
    <w:rsid w:val="00235C94"/>
    <w:rsid w:val="00263975"/>
    <w:rsid w:val="002851CF"/>
    <w:rsid w:val="002A11C4"/>
    <w:rsid w:val="003B29B2"/>
    <w:rsid w:val="0041297E"/>
    <w:rsid w:val="00426428"/>
    <w:rsid w:val="0044553E"/>
    <w:rsid w:val="004A6FAE"/>
    <w:rsid w:val="004C1E3B"/>
    <w:rsid w:val="00536B70"/>
    <w:rsid w:val="00592981"/>
    <w:rsid w:val="00617537"/>
    <w:rsid w:val="006400CB"/>
    <w:rsid w:val="006626CE"/>
    <w:rsid w:val="00687A8B"/>
    <w:rsid w:val="0071609B"/>
    <w:rsid w:val="00763C14"/>
    <w:rsid w:val="00780899"/>
    <w:rsid w:val="007B2A96"/>
    <w:rsid w:val="007E7CEE"/>
    <w:rsid w:val="008923EC"/>
    <w:rsid w:val="008C4371"/>
    <w:rsid w:val="009871F2"/>
    <w:rsid w:val="00995AF8"/>
    <w:rsid w:val="009A7398"/>
    <w:rsid w:val="00A24137"/>
    <w:rsid w:val="00AE3B4D"/>
    <w:rsid w:val="00BB7E73"/>
    <w:rsid w:val="00BC290D"/>
    <w:rsid w:val="00BD23CA"/>
    <w:rsid w:val="00BD6F0C"/>
    <w:rsid w:val="00BF021A"/>
    <w:rsid w:val="00C001A1"/>
    <w:rsid w:val="00C37EF5"/>
    <w:rsid w:val="00C7142C"/>
    <w:rsid w:val="00C97CDC"/>
    <w:rsid w:val="00CB4DCE"/>
    <w:rsid w:val="00D46D6F"/>
    <w:rsid w:val="00DA75D9"/>
    <w:rsid w:val="00E2145A"/>
    <w:rsid w:val="00E63DF1"/>
    <w:rsid w:val="00EA1815"/>
    <w:rsid w:val="00EA5450"/>
    <w:rsid w:val="00EA6307"/>
    <w:rsid w:val="00F2155E"/>
    <w:rsid w:val="00F33792"/>
    <w:rsid w:val="00FE0E11"/>
    <w:rsid w:val="0221260B"/>
    <w:rsid w:val="058B6DA4"/>
    <w:rsid w:val="062702A8"/>
    <w:rsid w:val="06CE2866"/>
    <w:rsid w:val="08B01ED0"/>
    <w:rsid w:val="0A5F2B10"/>
    <w:rsid w:val="0A5F6393"/>
    <w:rsid w:val="0BB0283D"/>
    <w:rsid w:val="0E3015D7"/>
    <w:rsid w:val="10B9797C"/>
    <w:rsid w:val="11ED22F7"/>
    <w:rsid w:val="13B860EB"/>
    <w:rsid w:val="13CD4D8B"/>
    <w:rsid w:val="147E4BAF"/>
    <w:rsid w:val="16A022AB"/>
    <w:rsid w:val="18EA21F0"/>
    <w:rsid w:val="19D011E9"/>
    <w:rsid w:val="1A0A4846"/>
    <w:rsid w:val="1B4951D2"/>
    <w:rsid w:val="1D0667AD"/>
    <w:rsid w:val="210E62C7"/>
    <w:rsid w:val="224927CC"/>
    <w:rsid w:val="22834F2F"/>
    <w:rsid w:val="25112FDF"/>
    <w:rsid w:val="26CB3AA5"/>
    <w:rsid w:val="26DD354F"/>
    <w:rsid w:val="290A60E3"/>
    <w:rsid w:val="2A8D29DB"/>
    <w:rsid w:val="33C4477D"/>
    <w:rsid w:val="35494579"/>
    <w:rsid w:val="36F210B1"/>
    <w:rsid w:val="37471E40"/>
    <w:rsid w:val="3A0067B6"/>
    <w:rsid w:val="3B011BDC"/>
    <w:rsid w:val="3D43308F"/>
    <w:rsid w:val="40ED4102"/>
    <w:rsid w:val="42646EFA"/>
    <w:rsid w:val="427F5525"/>
    <w:rsid w:val="42F71CEC"/>
    <w:rsid w:val="43F63E0D"/>
    <w:rsid w:val="443D4582"/>
    <w:rsid w:val="45C21DFF"/>
    <w:rsid w:val="46366D2B"/>
    <w:rsid w:val="49D74833"/>
    <w:rsid w:val="4D3010B2"/>
    <w:rsid w:val="4D7D11B1"/>
    <w:rsid w:val="4E21063A"/>
    <w:rsid w:val="4E7229C3"/>
    <w:rsid w:val="4EAC18A3"/>
    <w:rsid w:val="4EF9289C"/>
    <w:rsid w:val="50303C1D"/>
    <w:rsid w:val="508B5231"/>
    <w:rsid w:val="50E0053E"/>
    <w:rsid w:val="51877A52"/>
    <w:rsid w:val="51CC1440"/>
    <w:rsid w:val="53844015"/>
    <w:rsid w:val="538A5F1E"/>
    <w:rsid w:val="54183203"/>
    <w:rsid w:val="550B7314"/>
    <w:rsid w:val="57AF2DEA"/>
    <w:rsid w:val="58191195"/>
    <w:rsid w:val="59907A7D"/>
    <w:rsid w:val="5AAD0254"/>
    <w:rsid w:val="5B5828EC"/>
    <w:rsid w:val="5B74479A"/>
    <w:rsid w:val="5D530128"/>
    <w:rsid w:val="5F214EA0"/>
    <w:rsid w:val="5F7217A7"/>
    <w:rsid w:val="5F737229"/>
    <w:rsid w:val="61A700C2"/>
    <w:rsid w:val="65F519D6"/>
    <w:rsid w:val="6670131F"/>
    <w:rsid w:val="676D5D3F"/>
    <w:rsid w:val="67A96A9E"/>
    <w:rsid w:val="68A94442"/>
    <w:rsid w:val="69842EAC"/>
    <w:rsid w:val="6A2C6B7D"/>
    <w:rsid w:val="6B7867DE"/>
    <w:rsid w:val="76A032AE"/>
    <w:rsid w:val="779A56C5"/>
    <w:rsid w:val="789336DE"/>
    <w:rsid w:val="79E65289"/>
    <w:rsid w:val="7A910D9B"/>
    <w:rsid w:val="7B7C4426"/>
    <w:rsid w:val="7D890C83"/>
    <w:rsid w:val="7ED52EA3"/>
    <w:rsid w:val="7F9B73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1559</Words>
  <Characters>1583</Characters>
  <Lines>16</Lines>
  <Paragraphs>4</Paragraphs>
  <TotalTime>18</TotalTime>
  <ScaleCrop>false</ScaleCrop>
  <LinksUpToDate>false</LinksUpToDate>
  <CharactersWithSpaces>2689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2023-11-13T02:28:00Z</dcterms:created>
  <dc:creator>guo</dc:creator>
  <cp:lastModifiedBy>yxd</cp:lastModifiedBy>
  <cp:lastPrinted>2023-06-08T01:04:00Z</cp:lastPrinted>
  <dcterms:modified xsi:type="dcterms:W3CDTF">2023-11-13T03:04:46Z</dcterms:modified>
  <dc:title>平顶山市卫东区教育体育局文件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D56EA3B7441746ABBC2EFBE88DA71A2A_13</vt:lpwstr>
  </property>
</Properties>
</file>