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rPr>
          <w:rFonts w:ascii="微软雅黑" w:hAnsi="微软雅黑" w:eastAsia="微软雅黑" w:cs="微软雅黑"/>
          <w:i w:val="0"/>
          <w:iCs w:val="0"/>
          <w:caps w:val="0"/>
          <w:color w:val="000000"/>
          <w:spacing w:val="0"/>
          <w:sz w:val="19"/>
          <w:szCs w:val="19"/>
        </w:rPr>
      </w:pPr>
      <w:r>
        <w:rPr>
          <w:rFonts w:ascii="方正小标宋简体" w:hAnsi="方正小标宋简体" w:eastAsia="方正小标宋简体" w:cs="方正小标宋简体"/>
          <w:i w:val="0"/>
          <w:iCs w:val="0"/>
          <w:caps w:val="0"/>
          <w:color w:val="000000"/>
          <w:spacing w:val="0"/>
          <w:sz w:val="34"/>
          <w:szCs w:val="34"/>
          <w:bdr w:val="none" w:color="auto" w:sz="0" w:space="0"/>
        </w:rPr>
        <w:t>中共卫东区东高皇街道工作委员会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hint="default" w:ascii="方正小标宋简体" w:hAnsi="方正小标宋简体" w:eastAsia="方正小标宋简体" w:cs="方正小标宋简体"/>
          <w:i w:val="0"/>
          <w:iCs w:val="0"/>
          <w:caps w:val="0"/>
          <w:color w:val="000000"/>
          <w:spacing w:val="-12"/>
          <w:sz w:val="34"/>
          <w:szCs w:val="34"/>
          <w:bdr w:val="none" w:color="auto" w:sz="0" w:space="0"/>
        </w:rPr>
        <w:t>关于</w:t>
      </w:r>
      <w:r>
        <w:rPr>
          <w:rFonts w:hint="default" w:ascii="方正小标宋简体" w:hAnsi="方正小标宋简体" w:eastAsia="方正小标宋简体" w:cs="方正小标宋简体"/>
          <w:i w:val="0"/>
          <w:iCs w:val="0"/>
          <w:caps w:val="0"/>
          <w:color w:val="000000"/>
          <w:spacing w:val="0"/>
          <w:sz w:val="34"/>
          <w:szCs w:val="34"/>
          <w:bdr w:val="none" w:color="auto" w:sz="0" w:space="0"/>
        </w:rPr>
        <w:t>区委第一三巡察组</w:t>
      </w:r>
      <w:r>
        <w:rPr>
          <w:rFonts w:hint="default" w:ascii="方正小标宋简体" w:hAnsi="方正小标宋简体" w:eastAsia="方正小标宋简体" w:cs="方正小标宋简体"/>
          <w:i w:val="0"/>
          <w:iCs w:val="0"/>
          <w:caps w:val="0"/>
          <w:color w:val="000000"/>
          <w:spacing w:val="-12"/>
          <w:sz w:val="34"/>
          <w:szCs w:val="34"/>
          <w:bdr w:val="none" w:color="auto" w:sz="0" w:space="0"/>
        </w:rPr>
        <w:t>巡察整改情况的通告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ascii="仿宋_GB2312" w:hAnsi="微软雅黑" w:eastAsia="仿宋_GB2312" w:cs="仿宋_GB2312"/>
          <w:i w:val="0"/>
          <w:iCs w:val="0"/>
          <w:caps w:val="0"/>
          <w:color w:val="000000"/>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根据区委统一部署，2023年2月27日至2023年4月12日，第一巡察组对东高皇街道上徐村、观上村、土寨沟，第三巡察组对东高皇街道高皇村、小店村、岳家村进行了巡察。5月25日，巡察组向东高皇街道党工委反馈了巡察意见。按照党务公开原则和巡察工作有关要求，现将巡察整改情况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ascii="黑体" w:hAnsi="宋体" w:eastAsia="黑体" w:cs="黑体"/>
          <w:i w:val="0"/>
          <w:iCs w:val="0"/>
          <w:caps w:val="0"/>
          <w:color w:val="000000"/>
          <w:spacing w:val="0"/>
          <w:sz w:val="25"/>
          <w:szCs w:val="25"/>
          <w:bdr w:val="none" w:color="auto" w:sz="0" w:space="0"/>
        </w:rPr>
        <w:t>一、街道党工委落实巡察整改工作情况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ascii="楷体" w:hAnsi="楷体" w:eastAsia="楷体" w:cs="楷体"/>
          <w:i w:val="0"/>
          <w:iCs w:val="0"/>
          <w:caps w:val="0"/>
          <w:color w:val="000000"/>
          <w:spacing w:val="0"/>
          <w:sz w:val="25"/>
          <w:szCs w:val="25"/>
          <w:bdr w:val="none" w:color="auto" w:sz="0" w:space="0"/>
        </w:rPr>
        <w:t>（一）党工委高度重视，迅速研究部署整改</w:t>
      </w:r>
      <w:r>
        <w:rPr>
          <w:rFonts w:hint="eastAsia" w:ascii="楷体" w:hAnsi="楷体" w:eastAsia="楷体" w:cs="楷体"/>
          <w:i w:val="0"/>
          <w:iCs w:val="0"/>
          <w:caps w:val="0"/>
          <w:color w:val="000000"/>
          <w:spacing w:val="0"/>
          <w:sz w:val="25"/>
          <w:szCs w:val="25"/>
          <w:bdr w:val="none" w:color="auto" w:sz="0" w:space="0"/>
        </w:rPr>
        <w:t>。</w:t>
      </w:r>
      <w:r>
        <w:rPr>
          <w:rFonts w:hint="default" w:ascii="仿宋_GB2312" w:hAnsi="微软雅黑" w:eastAsia="仿宋_GB2312" w:cs="仿宋_GB2312"/>
          <w:i w:val="0"/>
          <w:iCs w:val="0"/>
          <w:caps w:val="0"/>
          <w:color w:val="000000"/>
          <w:spacing w:val="0"/>
          <w:sz w:val="25"/>
          <w:szCs w:val="25"/>
          <w:bdr w:val="none" w:color="auto" w:sz="0" w:space="0"/>
        </w:rPr>
        <w:t>街道党工委高度重视巡察整改工作，及时传达学习专项巡察反馈意见，研究部署整改工作，制定整改方案，明确问题清单、任务清单、责任清单，及时召开整改动员会，全面推进整改落实。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bdr w:val="none" w:color="auto" w:sz="0" w:space="0"/>
        </w:rPr>
        <w:t>（二）加强组织领导，压紧压实整改责任。</w:t>
      </w:r>
      <w:r>
        <w:rPr>
          <w:rFonts w:hint="default" w:ascii="仿宋_GB2312" w:hAnsi="微软雅黑" w:eastAsia="仿宋_GB2312" w:cs="仿宋_GB2312"/>
          <w:i w:val="0"/>
          <w:iCs w:val="0"/>
          <w:caps w:val="0"/>
          <w:color w:val="000000"/>
          <w:spacing w:val="0"/>
          <w:sz w:val="25"/>
          <w:szCs w:val="25"/>
          <w:bdr w:val="none" w:color="auto" w:sz="0" w:space="0"/>
        </w:rPr>
        <w:t>街道党工委成立了由党工委书记任组长的整改工作领导小组，多次召开巡察整改专题会议对整改工作进行安排部署。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bdr w:val="none" w:color="auto" w:sz="0" w:space="0"/>
        </w:rPr>
        <w:t>（三）坚持以上率下，带头推动整改落实。</w:t>
      </w:r>
      <w:r>
        <w:rPr>
          <w:rFonts w:hint="default" w:ascii="仿宋_GB2312" w:hAnsi="微软雅黑" w:eastAsia="仿宋_GB2312" w:cs="仿宋_GB2312"/>
          <w:i w:val="0"/>
          <w:iCs w:val="0"/>
          <w:caps w:val="0"/>
          <w:color w:val="000000"/>
          <w:spacing w:val="0"/>
          <w:sz w:val="25"/>
          <w:szCs w:val="25"/>
          <w:bdr w:val="none" w:color="auto" w:sz="0" w:space="0"/>
        </w:rPr>
        <w:t>巡察整改工作在街道党工委统筹下进行，高质量开好专题民主生活会，领导班子成员聚焦巡察反馈问题，深刻剖析原因，联系实际开展批评与自我批评，提出整改措施，深化整改成果。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25"/>
          <w:szCs w:val="25"/>
          <w:bdr w:val="none" w:color="auto" w:sz="0" w:space="0"/>
        </w:rPr>
        <w:t>二、各行政村落实巡察整改工作情况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bdr w:val="none" w:color="auto" w:sz="0" w:space="0"/>
        </w:rPr>
        <w:t>（一）上徐村落实巡察整改工作情况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一是聚焦基层贯彻党的路线方针政策和党中央决策部署方面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1.落实乡村振兴战略不到位。2.金牛山石榴园品牌退化。3.农村集体经济发展缓慢。4.开展美丽乡村建设力度不够。5.意识形态工作责任制落实有差距。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情况：1.对全村种植的6000多亩石榴园进行标准化改造，按照“一园一品、一户一策”的要求，从土壤改良、品种选择、种植技术、科学管理等方面进行提升改造，注重品牌打造，积极参与省、市、区举办的农产品展销会活动，邀请专家进行现场指导，提高产品知名度和市场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注重产业融合，推动石榴产业与乡村旅游融合发展，实现由单一农业向休闲农业转变、由单一石榴园向三产融合转变，挖掘和保护好地方特色民俗文化资源，依托石榴园、金牛山风景等特色旅游资源，建设特色旅游餐饮、农家乐乡村游基地。目前，上徐村共有农家乐10家，同时大力发展农村电商，组织村民参加区、街道农村电商培训，支持和鼓励村民通过淘宝、美团等平台拓宽村内石榴销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上徐村以“五星”支部创建为抓手，召开上徐村集体经济发展会议，把握发展方向，结合村情实际和农户需求，组织党员干部到先进地区学习考察。一方面，大力支持平顶山电子半导体产业园兴建工作，实现村民进厂务工，增加村民收入。另一方面，依托“五星工坊”建设发展上徐村金牛山石榴工坊，发挥好上徐村石榴协会作用，探索建立营销新模式，增加果农收入。同时依托石榴园、金牛山风景区等资源开发特色旅游项目，建设特色旅游餐饮、农家乐，发展生态休闲于一体的田园综合体，促进上徐村绿色持久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对村内月台河、金鹰河及全村垃圾进行了全面大清除，对金牛山排洪沟进行修整、清淤，村内环境明显改善，实现美化、绿化、靓化，人居环境改善工作成绩有很大进步。每周五下午进行村容村貌集中整治行动，集中力量对一个河道、一条道路、一个广场等点位进行整治，村容村貌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5.严格落实意识形态工作责任，落实党的二十大精神宣讲工作，把意识形态工作纳入上徐村党委年度工作计划。加强两委成员的意识形态研判，每季度召开意识形态工作研判会，使意识形态工作取得扎实效果。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二是聚焦群众身边的腐败问题和不正之风。</w:t>
      </w:r>
      <w:r>
        <w:rPr>
          <w:rFonts w:hint="default" w:ascii="仿宋_GB2312" w:hAnsi="微软雅黑" w:eastAsia="仿宋_GB2312" w:cs="仿宋_GB2312"/>
          <w:i w:val="0"/>
          <w:iCs w:val="0"/>
          <w:caps w:val="0"/>
          <w:color w:val="000000"/>
          <w:spacing w:val="0"/>
          <w:sz w:val="25"/>
          <w:szCs w:val="25"/>
          <w:bdr w:val="none" w:color="auto" w:sz="0" w:space="0"/>
        </w:rPr>
        <w:t>1.财务管理不规范。2.部分党员干部财经纪律执行不严格。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情况：1.今后严格按照相关财务制度执行，杜绝违规使用票据等违反财务制度的行为发生。及时公布涉及群众利益，重大资金往来情况，严格按照“四议两公开”程序进行。对集体采购过程中及时向上级部门咨询，严格按照工作流程办事。目前街道纪工委正在调查出借账户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召开村委会专题研讨村党员干部财经纪律问题，对相关同志进行了批评教育，在以后的工作中监委会要强化监督意识，坚持督导问责，做好问题线索收集工作，对收集的问题要做到分类处置、有始有终，对反映村干部与监委会自己不能解决的问题要及时上报街道。对于重复领取的责令个人退回，今后杜绝此类问题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三是聚焦基层党组织软弱涣散、组织力欠缺方面</w:t>
      </w:r>
      <w:r>
        <w:rPr>
          <w:rFonts w:hint="default" w:ascii="仿宋_GB2312" w:hAnsi="微软雅黑" w:eastAsia="仿宋_GB2312" w:cs="仿宋_GB2312"/>
          <w:i w:val="0"/>
          <w:iCs w:val="0"/>
          <w:caps w:val="0"/>
          <w:color w:val="000000"/>
          <w:spacing w:val="0"/>
          <w:sz w:val="25"/>
          <w:szCs w:val="25"/>
          <w:bdr w:val="none" w:color="auto" w:sz="0" w:space="0"/>
        </w:rPr>
        <w:t>。1.班子建设不强，凝聚力不够。2.党群服务中心建设不规范。3.基层组织生活开展有差距。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情况：1.加强班子成员理论学习，不断提高大家的政治业务素质。每月组织集体政治理论学习活动，加强学习习近平新时代中国特色社会主义思想，十九届五中全会、六中全会，党的二十大精神，教育党员树立远大的理想，正确的世界观和人生观，加强党性修养，严格自我要求，自觉遵守工作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加强党群服务中心规范建设，严格落实公示服务流程、服务项目及代办制度，及时在“三务”公开栏公示公开。便民服务中心台账按照工作条目进行分类整理、记录，已公布服务事项、办事流程、作息时间、联系电话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目前上徐村已制定2023年学习计划，按照课程表开展远程教育活动，并建立了工作台账。组织党员定期开展理论学习，提高党员的思想觉悟，及时了解掌握党员的思想动态。要求村委成员加强党性意识教育，对自己所在的党支部活动要多关心、多支持、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bdr w:val="none" w:color="auto" w:sz="0" w:space="0"/>
        </w:rPr>
        <w:t>（二）观上村落实巡察整改工作情况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一是聚焦基层贯彻党的路线方针政策和党中央决策部署方面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1.乡村振兴不到位。2.“四湖连珠”项目推进缓慢。3.人居环境改善不扎实。4.“散乱污”治理不力。5.村党委不重视意识形态工作。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情况：1.今年观上村大力修建，将2条断头路打通，并协调牛长青和牛长立两家矛盾，将去年未修完的排前路顺利修通，保证了村里夏收顺利完成，不耽误村民粮食进家门。按照规章流程顺利开展2023年好媳妇、好邻居等评比工作，先由各组报送相关人员，村里组织人员上门考核，目前该项工作已经顺利完成，并报送给街道办事处。已制定三委干部婚丧嫁娶制度以及报表，三委干部严格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2.编制“四湖连珠”项目方案，积极向街道党工委申报项目落地，联系包村局委统计局、街道办事处请求帮助。同时组织志愿活动整治水库周边环境。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3.针对巡察组发现的垃圾乱倒、物料乱堆、墙体乱涂、污水乱排等问题，观上村发动志愿者每周五下午对村内道路两旁垃圾，绿化带进行清理，并铲除墙上小广告。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4.协同办事处对辖区“散乱污”企业进行清理。对渣土堆、小垃圾堆进行彻底清运，要求部分企业对生产原料进行覆盖，防治扬尘。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5.村委认真落实党的二十大精神宣讲工作，每季度开展一次学习活动，目前已经学习三次。同时将意识形态工作纳入2023年度工作计划和年终村干部绩效考核。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二是聚焦群众身边的腐败问题和不正之风方面。</w:t>
      </w:r>
      <w:r>
        <w:rPr>
          <w:rFonts w:hint="default" w:ascii="仿宋_GB2312" w:hAnsi="微软雅黑" w:eastAsia="仿宋_GB2312" w:cs="仿宋_GB2312"/>
          <w:i w:val="0"/>
          <w:iCs w:val="0"/>
          <w:caps w:val="0"/>
          <w:color w:val="000000"/>
          <w:spacing w:val="0"/>
          <w:sz w:val="25"/>
          <w:szCs w:val="25"/>
          <w:bdr w:val="none" w:color="auto" w:sz="0" w:space="0"/>
        </w:rPr>
        <w:t>1.党员干部违规领取报酬。2.财经纪律执行不严格。3.村级资源转为组级资源进行发包，规避监管。4.一组、六组、十组等村民组集体土地对外出租，租金未入三资账户，规避监管。5.资源非法盗采现象严重。6.大额支出，会议只通报工程事项，工程施工单位、数量、价款均未上会，无公开公示相关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整改结果：1.两名成员已经退还相关报酬。观上村借助这次巡察，意识到工作存在不足之处，每次开会前由监委主任梁文中领学敛风廉政相关知识，给大家敲响警钟。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2.严格财经纪律，组织村上财务专干参加上级部门组织的相关培训，提高工作标准。村上大额支出严格按照进行四议两公开程序进行。严格执行相关财务制度，严格财务报销审核，报销单据要合规。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3.召集相关组长开座谈会，了解情况，尽快将村组资源纳入村集体管理。同时将洁清富恒有限公司交给村里的5万元纳入三资账户。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4.召集组长开座谈会，通报财务管制制度，要求个村民组租金纳入三资账户，严格实施组账村管。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5.联系上级部门街道办，汇报非法采石现象，请求街道执法部门出动阻止。成立村护林队，定期巡山，发现违法现象及时报告给村部，再由村部上报给街道办事处。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6.村集体大额支出，严格按照四议两公开程序进行，及时进行通报公示。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三是聚焦基层党组织软弱涣散、组织力欠缺方面。</w:t>
      </w:r>
      <w:r>
        <w:rPr>
          <w:rFonts w:hint="default" w:ascii="仿宋_GB2312" w:hAnsi="微软雅黑" w:eastAsia="仿宋_GB2312" w:cs="仿宋_GB2312"/>
          <w:i w:val="0"/>
          <w:iCs w:val="0"/>
          <w:caps w:val="0"/>
          <w:color w:val="000000"/>
          <w:spacing w:val="0"/>
          <w:sz w:val="25"/>
          <w:szCs w:val="25"/>
          <w:bdr w:val="none" w:color="auto" w:sz="0" w:space="0"/>
        </w:rPr>
        <w:t>1.便民服务大厅不规范。2.党员活动室未悬挂党旗、入党誓词。3.未按照规定内容、次数开展远程教育，远程教育不到位。问题4.村两委分工轻重不均，权责不清，重点工作推进不力，村两委班子分工不合理。5.基层组织生活不扎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整改结果：1.设置便民服务窗口，墙上张贴便民服务流程图。在便民服务大厅墙外张贴作息时间表，以及值班员联系方式，放置服务台账。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2.在党员活动室悬挂党旗，入党誓词已上墙。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3.制定年度学习计划，按照课程表每月开展一次远程教育活动。目前已学习4次。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4.按照各自分工开展工作，每周一村委会上，汇报各自工作开展情况，明确各项工作分工。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5.明确党委、党支部的职责任务，严格执行三会一课制度，严肃开展各项组织生活，加强规范化建设的督导检查力度。村党委委员指导分包组党建工作，每月督促检查一次分包组党支部三会一课大红本记录情况。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bdr w:val="none" w:color="auto" w:sz="0" w:space="0"/>
        </w:rPr>
        <w:t>（三）土寨沟村落实巡察整改工作情况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一是聚焦基层贯彻党的路线方针政策和党中央决策部署方面。</w:t>
      </w:r>
      <w:r>
        <w:rPr>
          <w:rFonts w:hint="default" w:ascii="仿宋_GB2312" w:hAnsi="微软雅黑" w:eastAsia="仿宋_GB2312" w:cs="仿宋_GB2312"/>
          <w:i w:val="0"/>
          <w:iCs w:val="0"/>
          <w:caps w:val="0"/>
          <w:color w:val="000000"/>
          <w:spacing w:val="0"/>
          <w:sz w:val="25"/>
          <w:szCs w:val="25"/>
          <w:bdr w:val="none" w:color="auto" w:sz="0" w:space="0"/>
        </w:rPr>
        <w:t>1.集体经济发展缓慢。2.“散乱污”问题仍然存在。3.党支部未把意识形态工作纳入年度工作计划和年终绩效考核主要内容。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方正小标宋简体" w:eastAsia="仿宋_GB2312" w:cs="仿宋_GB2312"/>
          <w:i w:val="0"/>
          <w:iCs w:val="0"/>
          <w:caps w:val="0"/>
          <w:color w:val="000000"/>
          <w:spacing w:val="0"/>
          <w:sz w:val="25"/>
          <w:szCs w:val="25"/>
          <w:bdr w:val="none" w:color="auto" w:sz="0" w:space="0"/>
        </w:rPr>
        <w:t>整改结果</w:t>
      </w:r>
      <w:r>
        <w:rPr>
          <w:rFonts w:hint="default" w:ascii="仿宋_GB2312" w:hAnsi="微软雅黑" w:eastAsia="仿宋_GB2312" w:cs="仿宋_GB2312"/>
          <w:i w:val="0"/>
          <w:iCs w:val="0"/>
          <w:caps w:val="0"/>
          <w:color w:val="000000"/>
          <w:spacing w:val="0"/>
          <w:sz w:val="25"/>
          <w:szCs w:val="25"/>
          <w:bdr w:val="none" w:color="auto" w:sz="0" w:space="0"/>
        </w:rPr>
        <w:t>：</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1. 8</w:t>
      </w:r>
      <w:r>
        <w:rPr>
          <w:rFonts w:hint="default" w:ascii="仿宋_GB2312" w:hAnsi="方正小标宋简体" w:eastAsia="仿宋_GB2312" w:cs="仿宋_GB2312"/>
          <w:i w:val="0"/>
          <w:iCs w:val="0"/>
          <w:caps w:val="0"/>
          <w:color w:val="000000"/>
          <w:spacing w:val="0"/>
          <w:sz w:val="25"/>
          <w:szCs w:val="25"/>
          <w:bdr w:val="none" w:color="auto" w:sz="0" w:space="0"/>
        </w:rPr>
        <w:t>月</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22</w:t>
      </w:r>
      <w:r>
        <w:rPr>
          <w:rFonts w:hint="default" w:ascii="仿宋_GB2312" w:hAnsi="方正小标宋简体" w:eastAsia="仿宋_GB2312" w:cs="仿宋_GB2312"/>
          <w:i w:val="0"/>
          <w:iCs w:val="0"/>
          <w:caps w:val="0"/>
          <w:color w:val="000000"/>
          <w:spacing w:val="0"/>
          <w:sz w:val="25"/>
          <w:szCs w:val="25"/>
          <w:bdr w:val="none" w:color="auto" w:sz="0" w:space="0"/>
        </w:rPr>
        <w:t>日</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逍窑妙境</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试运营已开始，督促土寨沟村进行农产品品牌</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逍窑妙境</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注册，推进落实</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双绑机制</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推动土寨沟村集体经济发展。办事处</w:t>
      </w:r>
      <w:r>
        <w:rPr>
          <w:rFonts w:hint="default" w:ascii="仿宋_GB2312" w:hAnsi="微软雅黑" w:eastAsia="仿宋_GB2312" w:cs="仿宋_GB2312"/>
          <w:i w:val="0"/>
          <w:iCs w:val="0"/>
          <w:caps w:val="0"/>
          <w:color w:val="000000"/>
          <w:spacing w:val="0"/>
          <w:sz w:val="25"/>
          <w:szCs w:val="25"/>
          <w:bdr w:val="none" w:color="auto" w:sz="0" w:space="0"/>
        </w:rPr>
        <w:t>在</w:t>
      </w:r>
      <w:r>
        <w:rPr>
          <w:rFonts w:hint="default" w:ascii="仿宋_GB2312" w:hAnsi="方正小标宋简体" w:eastAsia="仿宋_GB2312" w:cs="仿宋_GB2312"/>
          <w:i w:val="0"/>
          <w:iCs w:val="0"/>
          <w:caps w:val="0"/>
          <w:color w:val="000000"/>
          <w:spacing w:val="0"/>
          <w:sz w:val="25"/>
          <w:szCs w:val="25"/>
          <w:bdr w:val="none" w:color="auto" w:sz="0" w:space="0"/>
        </w:rPr>
        <w:t>土寨沟村</w:t>
      </w:r>
      <w:r>
        <w:rPr>
          <w:rFonts w:hint="default" w:ascii="仿宋_GB2312" w:hAnsi="微软雅黑" w:eastAsia="仿宋_GB2312" w:cs="仿宋_GB2312"/>
          <w:i w:val="0"/>
          <w:iCs w:val="0"/>
          <w:caps w:val="0"/>
          <w:color w:val="000000"/>
          <w:spacing w:val="0"/>
          <w:sz w:val="25"/>
          <w:szCs w:val="25"/>
          <w:bdr w:val="none" w:color="auto" w:sz="0" w:space="0"/>
        </w:rPr>
        <w:t>组织举办农民丰收节，土寨沟村土特产</w:t>
      </w:r>
      <w:r>
        <w:rPr>
          <w:rFonts w:hint="default" w:ascii="仿宋_GB2312" w:hAnsi="方正小标宋简体" w:eastAsia="仿宋_GB2312" w:cs="仿宋_GB2312"/>
          <w:i w:val="0"/>
          <w:iCs w:val="0"/>
          <w:caps w:val="0"/>
          <w:color w:val="000000"/>
          <w:spacing w:val="0"/>
          <w:sz w:val="25"/>
          <w:szCs w:val="25"/>
          <w:bdr w:val="none" w:color="auto" w:sz="0" w:space="0"/>
        </w:rPr>
        <w:t>参加</w:t>
      </w:r>
      <w:r>
        <w:rPr>
          <w:rFonts w:hint="default" w:ascii="仿宋_GB2312" w:hAnsi="微软雅黑" w:eastAsia="仿宋_GB2312" w:cs="仿宋_GB2312"/>
          <w:i w:val="0"/>
          <w:iCs w:val="0"/>
          <w:caps w:val="0"/>
          <w:color w:val="000000"/>
          <w:spacing w:val="0"/>
          <w:sz w:val="25"/>
          <w:szCs w:val="25"/>
          <w:bdr w:val="none" w:color="auto" w:sz="0" w:space="0"/>
        </w:rPr>
        <w:t>农产品展示会</w:t>
      </w:r>
      <w:r>
        <w:rPr>
          <w:rFonts w:hint="default" w:ascii="仿宋_GB2312" w:hAnsi="方正小标宋简体" w:eastAsia="仿宋_GB2312" w:cs="仿宋_GB2312"/>
          <w:i w:val="0"/>
          <w:iCs w:val="0"/>
          <w:caps w:val="0"/>
          <w:color w:val="000000"/>
          <w:spacing w:val="0"/>
          <w:sz w:val="25"/>
          <w:szCs w:val="25"/>
          <w:bdr w:val="none" w:color="auto" w:sz="0" w:space="0"/>
        </w:rPr>
        <w:t>，将</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逍窑妙境</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牌红薯粉条、野生葡萄酒进行推广。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方正小标宋简体" w:hAnsi="方正小标宋简体" w:eastAsia="方正小标宋简体" w:cs="方正小标宋简体"/>
          <w:i w:val="0"/>
          <w:iCs w:val="0"/>
          <w:caps w:val="0"/>
          <w:color w:val="000000"/>
          <w:spacing w:val="0"/>
          <w:sz w:val="25"/>
          <w:szCs w:val="25"/>
          <w:bdr w:val="none" w:color="auto" w:sz="0" w:space="0"/>
        </w:rPr>
        <w:t>2.</w:t>
      </w:r>
      <w:r>
        <w:rPr>
          <w:rFonts w:hint="default" w:ascii="仿宋_GB2312" w:hAnsi="方正小标宋简体" w:eastAsia="仿宋_GB2312" w:cs="仿宋_GB2312"/>
          <w:i w:val="0"/>
          <w:iCs w:val="0"/>
          <w:caps w:val="0"/>
          <w:color w:val="000000"/>
          <w:spacing w:val="0"/>
          <w:sz w:val="25"/>
          <w:szCs w:val="25"/>
          <w:bdr w:val="none" w:color="auto" w:sz="0" w:space="0"/>
        </w:rPr>
        <w:t>土寨沟组织</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6</w:t>
      </w:r>
      <w:r>
        <w:rPr>
          <w:rFonts w:hint="default" w:ascii="仿宋_GB2312" w:hAnsi="方正小标宋简体" w:eastAsia="仿宋_GB2312" w:cs="仿宋_GB2312"/>
          <w:i w:val="0"/>
          <w:iCs w:val="0"/>
          <w:caps w:val="0"/>
          <w:color w:val="000000"/>
          <w:spacing w:val="0"/>
          <w:sz w:val="25"/>
          <w:szCs w:val="25"/>
          <w:bdr w:val="none" w:color="auto" w:sz="0" w:space="0"/>
        </w:rPr>
        <w:t>次志愿者对村内农户家门口、道路两侧、个别荒废宅基地进行打扫，对四组河道内垃圾进行</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4</w:t>
      </w:r>
      <w:r>
        <w:rPr>
          <w:rFonts w:hint="default" w:ascii="仿宋_GB2312" w:hAnsi="方正小标宋简体" w:eastAsia="仿宋_GB2312" w:cs="仿宋_GB2312"/>
          <w:i w:val="0"/>
          <w:iCs w:val="0"/>
          <w:caps w:val="0"/>
          <w:color w:val="000000"/>
          <w:spacing w:val="0"/>
          <w:sz w:val="25"/>
          <w:szCs w:val="25"/>
          <w:bdr w:val="none" w:color="auto" w:sz="0" w:space="0"/>
        </w:rPr>
        <w:t>次清理，并加大日常维护力度</w:t>
      </w:r>
      <w:r>
        <w:rPr>
          <w:rFonts w:hint="default" w:ascii="仿宋_GB2312" w:hAnsi="微软雅黑" w:eastAsia="仿宋_GB2312" w:cs="仿宋_GB2312"/>
          <w:i w:val="0"/>
          <w:iCs w:val="0"/>
          <w:caps w:val="0"/>
          <w:color w:val="000000"/>
          <w:spacing w:val="0"/>
          <w:sz w:val="25"/>
          <w:szCs w:val="25"/>
          <w:bdr w:val="none" w:color="auto" w:sz="0" w:space="0"/>
        </w:rPr>
        <w:t>，河道水质明显改善，</w:t>
      </w:r>
      <w:r>
        <w:rPr>
          <w:rFonts w:hint="default" w:ascii="仿宋_GB2312" w:hAnsi="方正小标宋简体" w:eastAsia="仿宋_GB2312" w:cs="仿宋_GB2312"/>
          <w:i w:val="0"/>
          <w:iCs w:val="0"/>
          <w:caps w:val="0"/>
          <w:color w:val="000000"/>
          <w:spacing w:val="0"/>
          <w:sz w:val="25"/>
          <w:szCs w:val="25"/>
          <w:bdr w:val="none" w:color="auto" w:sz="0" w:space="0"/>
        </w:rPr>
        <w:t>村容村貌</w:t>
      </w:r>
      <w:r>
        <w:rPr>
          <w:rFonts w:hint="default" w:ascii="仿宋_GB2312" w:hAnsi="微软雅黑" w:eastAsia="仿宋_GB2312" w:cs="仿宋_GB2312"/>
          <w:i w:val="0"/>
          <w:iCs w:val="0"/>
          <w:caps w:val="0"/>
          <w:color w:val="000000"/>
          <w:spacing w:val="0"/>
          <w:sz w:val="25"/>
          <w:szCs w:val="25"/>
          <w:bdr w:val="none" w:color="auto" w:sz="0" w:space="0"/>
        </w:rPr>
        <w:t>明显提升</w:t>
      </w:r>
      <w:r>
        <w:rPr>
          <w:rFonts w:hint="default" w:ascii="仿宋_GB2312" w:hAnsi="方正小标宋简体" w:eastAsia="仿宋_GB2312" w:cs="仿宋_GB2312"/>
          <w:i w:val="0"/>
          <w:iCs w:val="0"/>
          <w:caps w:val="0"/>
          <w:color w:val="000000"/>
          <w:spacing w:val="0"/>
          <w:sz w:val="25"/>
          <w:szCs w:val="25"/>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方正小标宋简体" w:hAnsi="方正小标宋简体" w:eastAsia="方正小标宋简体" w:cs="方正小标宋简体"/>
          <w:i w:val="0"/>
          <w:iCs w:val="0"/>
          <w:caps w:val="0"/>
          <w:color w:val="000000"/>
          <w:spacing w:val="0"/>
          <w:sz w:val="25"/>
          <w:szCs w:val="25"/>
          <w:bdr w:val="none" w:color="auto" w:sz="0" w:space="0"/>
        </w:rPr>
        <w:t>3.</w:t>
      </w:r>
      <w:r>
        <w:rPr>
          <w:rFonts w:hint="default" w:ascii="仿宋_GB2312" w:hAnsi="方正小标宋简体" w:eastAsia="仿宋_GB2312" w:cs="仿宋_GB2312"/>
          <w:i w:val="0"/>
          <w:iCs w:val="0"/>
          <w:caps w:val="0"/>
          <w:color w:val="000000"/>
          <w:spacing w:val="0"/>
          <w:sz w:val="25"/>
          <w:szCs w:val="25"/>
          <w:bdr w:val="none" w:color="auto" w:sz="0" w:space="0"/>
        </w:rPr>
        <w:t>土寨沟把意识形态工作纳入年度工作计划和年终绩效考核主要内容，并对其</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两委</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进行意识形态培训以加强村</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两委</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w:t>
      </w:r>
      <w:r>
        <w:rPr>
          <w:rFonts w:hint="default" w:ascii="仿宋_GB2312" w:hAnsi="方正小标宋简体" w:eastAsia="仿宋_GB2312" w:cs="仿宋_GB2312"/>
          <w:i w:val="0"/>
          <w:iCs w:val="0"/>
          <w:caps w:val="0"/>
          <w:color w:val="000000"/>
          <w:spacing w:val="0"/>
          <w:sz w:val="25"/>
          <w:szCs w:val="25"/>
          <w:bdr w:val="none" w:color="auto" w:sz="0" w:space="0"/>
        </w:rPr>
        <w:t>成员对意识形态工作的督促指导作用。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二是聚焦群众身边的腐败问题和不正之风方面。</w:t>
      </w:r>
      <w:r>
        <w:rPr>
          <w:rFonts w:hint="default" w:ascii="仿宋_GB2312" w:hAnsi="微软雅黑" w:eastAsia="仿宋_GB2312" w:cs="仿宋_GB2312"/>
          <w:i w:val="0"/>
          <w:iCs w:val="0"/>
          <w:caps w:val="0"/>
          <w:color w:val="000000"/>
          <w:spacing w:val="0"/>
          <w:sz w:val="25"/>
          <w:szCs w:val="25"/>
          <w:bdr w:val="none" w:color="auto" w:sz="0" w:space="0"/>
        </w:rPr>
        <w:t>1.四议两公开落实不到位。2.日间照料中心部分房屋挪作他用。3.垃圾清运费手续不全。4.无依据支付各种劳务费。5.资产核查不认真。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方正小标宋简体" w:eastAsia="仿宋_GB2312" w:cs="仿宋_GB2312"/>
          <w:i w:val="0"/>
          <w:iCs w:val="0"/>
          <w:caps w:val="0"/>
          <w:color w:val="000000"/>
          <w:spacing w:val="0"/>
          <w:sz w:val="25"/>
          <w:szCs w:val="25"/>
          <w:bdr w:val="none" w:color="auto" w:sz="0" w:space="0"/>
        </w:rPr>
        <w:t>整改结果</w:t>
      </w:r>
      <w:r>
        <w:rPr>
          <w:rFonts w:hint="default" w:ascii="仿宋_GB2312" w:hAnsi="微软雅黑" w:eastAsia="仿宋_GB2312" w:cs="仿宋_GB2312"/>
          <w:i w:val="0"/>
          <w:iCs w:val="0"/>
          <w:caps w:val="0"/>
          <w:color w:val="000000"/>
          <w:spacing w:val="0"/>
          <w:sz w:val="25"/>
          <w:szCs w:val="25"/>
          <w:bdr w:val="none" w:color="auto" w:sz="0" w:space="0"/>
        </w:rPr>
        <w:t>：</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1</w:t>
      </w:r>
      <w:r>
        <w:rPr>
          <w:rFonts w:hint="default" w:ascii="仿宋_GB2312" w:hAnsi="微软雅黑" w:eastAsia="仿宋_GB2312" w:cs="仿宋_GB2312"/>
          <w:i w:val="0"/>
          <w:iCs w:val="0"/>
          <w:caps w:val="0"/>
          <w:color w:val="000000"/>
          <w:spacing w:val="0"/>
          <w:sz w:val="25"/>
          <w:szCs w:val="25"/>
          <w:bdr w:val="none" w:color="auto" w:sz="0" w:space="0"/>
        </w:rPr>
        <w:t>.严格落实四议两公开工作制度</w:t>
      </w:r>
      <w:r>
        <w:rPr>
          <w:rFonts w:hint="default" w:ascii="仿宋_GB2312" w:hAnsi="方正小标宋简体" w:eastAsia="仿宋_GB2312" w:cs="仿宋_GB2312"/>
          <w:i w:val="0"/>
          <w:iCs w:val="0"/>
          <w:caps w:val="0"/>
          <w:color w:val="000000"/>
          <w:spacing w:val="0"/>
          <w:sz w:val="25"/>
          <w:szCs w:val="25"/>
          <w:bdr w:val="none" w:color="auto" w:sz="0" w:space="0"/>
        </w:rPr>
        <w:t>。</w:t>
      </w:r>
      <w:r>
        <w:rPr>
          <w:rFonts w:hint="default" w:ascii="仿宋_GB2312" w:hAnsi="微软雅黑" w:eastAsia="仿宋_GB2312" w:cs="仿宋_GB2312"/>
          <w:i w:val="0"/>
          <w:iCs w:val="0"/>
          <w:caps w:val="0"/>
          <w:color w:val="000000"/>
          <w:spacing w:val="0"/>
          <w:sz w:val="25"/>
          <w:szCs w:val="25"/>
          <w:bdr w:val="none" w:color="auto" w:sz="0" w:space="0"/>
        </w:rPr>
        <w:t>组织村财务人员进行业务培训，确保四议两公开记录严格、规范。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方正小标宋简体" w:hAnsi="方正小标宋简体" w:eastAsia="方正小标宋简体" w:cs="方正小标宋简体"/>
          <w:i w:val="0"/>
          <w:iCs w:val="0"/>
          <w:caps w:val="0"/>
          <w:color w:val="000000"/>
          <w:spacing w:val="0"/>
          <w:sz w:val="25"/>
          <w:szCs w:val="25"/>
          <w:bdr w:val="none" w:color="auto" w:sz="0" w:space="0"/>
        </w:rPr>
        <w:t>2.</w:t>
      </w:r>
      <w:r>
        <w:rPr>
          <w:rFonts w:hint="default" w:ascii="仿宋_GB2312" w:hAnsi="微软雅黑" w:eastAsia="仿宋_GB2312" w:cs="仿宋_GB2312"/>
          <w:i w:val="0"/>
          <w:iCs w:val="0"/>
          <w:caps w:val="0"/>
          <w:color w:val="000000"/>
          <w:spacing w:val="0"/>
          <w:sz w:val="25"/>
          <w:szCs w:val="25"/>
          <w:bdr w:val="none" w:color="auto" w:sz="0" w:space="0"/>
        </w:rPr>
        <w:t>办事处会同土寨沟村</w:t>
      </w:r>
      <w:r>
        <w:rPr>
          <w:rFonts w:hint="default" w:ascii="仿宋_GB2312" w:hAnsi="方正小标宋简体" w:eastAsia="仿宋_GB2312" w:cs="仿宋_GB2312"/>
          <w:i w:val="0"/>
          <w:iCs w:val="0"/>
          <w:caps w:val="0"/>
          <w:color w:val="000000"/>
          <w:spacing w:val="0"/>
          <w:sz w:val="25"/>
          <w:szCs w:val="25"/>
          <w:bdr w:val="none" w:color="auto" w:sz="0" w:space="0"/>
        </w:rPr>
        <w:t>与河南铭诚祥建筑工程有限公司沟通协调其他办公场地。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方正小标宋简体" w:hAnsi="方正小标宋简体" w:eastAsia="方正小标宋简体" w:cs="方正小标宋简体"/>
          <w:i w:val="0"/>
          <w:iCs w:val="0"/>
          <w:caps w:val="0"/>
          <w:color w:val="000000"/>
          <w:spacing w:val="0"/>
          <w:sz w:val="25"/>
          <w:szCs w:val="25"/>
          <w:bdr w:val="none" w:color="auto" w:sz="0" w:space="0"/>
        </w:rPr>
        <w:t>3.</w:t>
      </w:r>
      <w:r>
        <w:rPr>
          <w:rFonts w:hint="default" w:ascii="仿宋_GB2312" w:hAnsi="微软雅黑" w:eastAsia="仿宋_GB2312" w:cs="仿宋_GB2312"/>
          <w:i w:val="0"/>
          <w:iCs w:val="0"/>
          <w:caps w:val="0"/>
          <w:color w:val="000000"/>
          <w:spacing w:val="0"/>
          <w:sz w:val="25"/>
          <w:szCs w:val="25"/>
          <w:bdr w:val="none" w:color="auto" w:sz="0" w:space="0"/>
        </w:rPr>
        <w:t>土寨沟村已</w:t>
      </w:r>
      <w:r>
        <w:rPr>
          <w:rFonts w:hint="default" w:ascii="仿宋_GB2312" w:hAnsi="方正小标宋简体" w:eastAsia="仿宋_GB2312" w:cs="仿宋_GB2312"/>
          <w:i w:val="0"/>
          <w:iCs w:val="0"/>
          <w:caps w:val="0"/>
          <w:color w:val="000000"/>
          <w:spacing w:val="0"/>
          <w:sz w:val="25"/>
          <w:szCs w:val="25"/>
          <w:bdr w:val="none" w:color="auto" w:sz="0" w:space="0"/>
        </w:rPr>
        <w:t>补齐垃圾清运手续，垃圾清运报销单据内清运协议书、经办人签字等相关手续。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方正小标宋简体" w:hAnsi="方正小标宋简体" w:eastAsia="方正小标宋简体" w:cs="方正小标宋简体"/>
          <w:i w:val="0"/>
          <w:iCs w:val="0"/>
          <w:caps w:val="0"/>
          <w:color w:val="000000"/>
          <w:spacing w:val="0"/>
          <w:sz w:val="25"/>
          <w:szCs w:val="25"/>
          <w:bdr w:val="none" w:color="auto" w:sz="0" w:space="0"/>
        </w:rPr>
        <w:t>4.</w:t>
      </w:r>
      <w:r>
        <w:rPr>
          <w:rFonts w:hint="default" w:ascii="仿宋_GB2312" w:hAnsi="微软雅黑" w:eastAsia="仿宋_GB2312" w:cs="仿宋_GB2312"/>
          <w:i w:val="0"/>
          <w:iCs w:val="0"/>
          <w:caps w:val="0"/>
          <w:color w:val="000000"/>
          <w:spacing w:val="0"/>
          <w:sz w:val="25"/>
          <w:szCs w:val="25"/>
          <w:bdr w:val="none" w:color="auto" w:sz="0" w:space="0"/>
        </w:rPr>
        <w:t>办事处督促土寨沟村对相关费用进行核查，并列举清单，确认费用去向。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方正小标宋简体" w:hAnsi="方正小标宋简体" w:eastAsia="方正小标宋简体" w:cs="方正小标宋简体"/>
          <w:i w:val="0"/>
          <w:iCs w:val="0"/>
          <w:caps w:val="0"/>
          <w:color w:val="000000"/>
          <w:spacing w:val="0"/>
          <w:sz w:val="25"/>
          <w:szCs w:val="25"/>
          <w:bdr w:val="none" w:color="auto" w:sz="0" w:space="0"/>
        </w:rPr>
        <w:t>5.</w:t>
      </w:r>
      <w:r>
        <w:rPr>
          <w:rFonts w:hint="default" w:ascii="仿宋_GB2312" w:hAnsi="方正小标宋简体" w:eastAsia="仿宋_GB2312" w:cs="仿宋_GB2312"/>
          <w:i w:val="0"/>
          <w:iCs w:val="0"/>
          <w:caps w:val="0"/>
          <w:color w:val="000000"/>
          <w:spacing w:val="0"/>
          <w:sz w:val="25"/>
          <w:szCs w:val="25"/>
          <w:bdr w:val="none" w:color="auto" w:sz="0" w:space="0"/>
        </w:rPr>
        <w:t>认真核查</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2021</w:t>
      </w:r>
      <w:r>
        <w:rPr>
          <w:rFonts w:hint="default" w:ascii="仿宋_GB2312" w:hAnsi="方正小标宋简体" w:eastAsia="仿宋_GB2312" w:cs="仿宋_GB2312"/>
          <w:i w:val="0"/>
          <w:iCs w:val="0"/>
          <w:caps w:val="0"/>
          <w:color w:val="000000"/>
          <w:spacing w:val="0"/>
          <w:sz w:val="25"/>
          <w:szCs w:val="25"/>
          <w:bdr w:val="none" w:color="auto" w:sz="0" w:space="0"/>
        </w:rPr>
        <w:t>年集体资产账务、账表。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三是聚焦基层党组织软弱涣散、组织力欠缺方面。</w:t>
      </w:r>
      <w:r>
        <w:rPr>
          <w:rFonts w:hint="default" w:ascii="仿宋_GB2312" w:hAnsi="微软雅黑" w:eastAsia="仿宋_GB2312" w:cs="仿宋_GB2312"/>
          <w:i w:val="0"/>
          <w:iCs w:val="0"/>
          <w:caps w:val="0"/>
          <w:color w:val="000000"/>
          <w:spacing w:val="0"/>
          <w:sz w:val="25"/>
          <w:szCs w:val="25"/>
          <w:bdr w:val="none" w:color="auto" w:sz="0" w:space="0"/>
        </w:rPr>
        <w:t>1.村党支部对理论学习不重视。2.党员群众综合服务中心建设不规范。3.三会一课开展不规范，组织生活会不扎实。4.发展党员相关材料不一致。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方正小标宋简体" w:eastAsia="仿宋_GB2312" w:cs="仿宋_GB2312"/>
          <w:i w:val="0"/>
          <w:iCs w:val="0"/>
          <w:caps w:val="0"/>
          <w:color w:val="000000"/>
          <w:spacing w:val="0"/>
          <w:sz w:val="25"/>
          <w:szCs w:val="25"/>
          <w:bdr w:val="none" w:color="auto" w:sz="0" w:space="0"/>
        </w:rPr>
        <w:t>整改结果</w:t>
      </w:r>
      <w:r>
        <w:rPr>
          <w:rFonts w:hint="default" w:ascii="仿宋_GB2312" w:hAnsi="微软雅黑" w:eastAsia="仿宋_GB2312" w:cs="仿宋_GB2312"/>
          <w:i w:val="0"/>
          <w:iCs w:val="0"/>
          <w:caps w:val="0"/>
          <w:color w:val="000000"/>
          <w:spacing w:val="0"/>
          <w:sz w:val="25"/>
          <w:szCs w:val="25"/>
          <w:bdr w:val="none" w:color="auto" w:sz="0" w:space="0"/>
        </w:rPr>
        <w:t>：</w:t>
      </w:r>
      <w:r>
        <w:rPr>
          <w:rFonts w:hint="default" w:ascii="方正小标宋简体" w:hAnsi="方正小标宋简体" w:eastAsia="方正小标宋简体" w:cs="方正小标宋简体"/>
          <w:i w:val="0"/>
          <w:iCs w:val="0"/>
          <w:caps w:val="0"/>
          <w:color w:val="000000"/>
          <w:spacing w:val="0"/>
          <w:sz w:val="25"/>
          <w:szCs w:val="25"/>
          <w:bdr w:val="none" w:color="auto" w:sz="0" w:space="0"/>
        </w:rPr>
        <w:t>1.</w:t>
      </w:r>
      <w:r>
        <w:rPr>
          <w:rFonts w:hint="default" w:ascii="仿宋_GB2312" w:hAnsi="微软雅黑" w:eastAsia="仿宋_GB2312" w:cs="仿宋_GB2312"/>
          <w:i w:val="0"/>
          <w:iCs w:val="0"/>
          <w:caps w:val="0"/>
          <w:color w:val="000000"/>
          <w:spacing w:val="0"/>
          <w:sz w:val="25"/>
          <w:szCs w:val="25"/>
          <w:bdr w:val="none" w:color="auto" w:sz="0" w:space="0"/>
        </w:rPr>
        <w:t>土寨沟</w:t>
      </w:r>
      <w:r>
        <w:rPr>
          <w:rFonts w:hint="default" w:ascii="仿宋_GB2312" w:hAnsi="方正小标宋简体" w:eastAsia="仿宋_GB2312" w:cs="仿宋_GB2312"/>
          <w:i w:val="0"/>
          <w:iCs w:val="0"/>
          <w:caps w:val="0"/>
          <w:color w:val="000000"/>
          <w:spacing w:val="0"/>
          <w:sz w:val="25"/>
          <w:szCs w:val="25"/>
          <w:bdr w:val="none" w:color="auto" w:sz="0" w:space="0"/>
        </w:rPr>
        <w:t>结合新时代文明实践站学习计划，定期开展习近平新时代中国特色社会主义思想，十九届五中、六中全会以及党的二十大精神方面的学习。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2.7月5日，办事处督促土寨沟张贴群众综合服务中心服务事项、办事流程、作息时间、联系电话等，并设立代办制度、建立代办台账。5月至8月，已用远程教育设施进行集体学习4次。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3.进一步学习三会一课、组织生活会等党内生活制度，并要求严格按照规定开展，确保后续会议记录完整、规范。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4.土寨沟补齐发展党员相关材料、党积极分子党员大会相关会议记录</w:t>
      </w:r>
      <w:r>
        <w:rPr>
          <w:rFonts w:hint="default" w:ascii="仿宋_GB2312" w:hAnsi="方正小标宋简体" w:eastAsia="仿宋_GB2312" w:cs="仿宋_GB2312"/>
          <w:i w:val="0"/>
          <w:iCs w:val="0"/>
          <w:caps w:val="0"/>
          <w:color w:val="000000"/>
          <w:spacing w:val="0"/>
          <w:sz w:val="25"/>
          <w:szCs w:val="25"/>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bdr w:val="none" w:color="auto" w:sz="0" w:space="0"/>
        </w:rPr>
        <w:t>（四）高皇村落实整改工作情况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bdr w:val="none" w:color="auto" w:sz="0" w:space="0"/>
        </w:rPr>
        <w:t>一是建设宜居宜业和美乡村还有差距。</w:t>
      </w:r>
      <w:r>
        <w:rPr>
          <w:rFonts w:hint="default" w:ascii="仿宋_GB2312" w:hAnsi="微软雅黑" w:eastAsia="仿宋_GB2312" w:cs="仿宋_GB2312"/>
          <w:i w:val="0"/>
          <w:iCs w:val="0"/>
          <w:caps w:val="0"/>
          <w:color w:val="000000"/>
          <w:spacing w:val="0"/>
          <w:sz w:val="25"/>
          <w:szCs w:val="25"/>
          <w:bdr w:val="none" w:color="auto" w:sz="0" w:space="0"/>
        </w:rPr>
        <w:t>1.思想和认识还有待提高。2.建设产业兴旺还有短板。3.培育乡村文明还有不足，开展文化活动少。4.培育乡村文明还有不足，“一约四会”未真正发挥基层群众自治平台作用。5.人居环境改善有待加强，个别村组周边仍有垃圾乱扔、杂物乱放、家禽散养和旱厕现象。6.人居环境改善有待加强，塌陷地部分复垦土地荒芜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注重对村干部政治理论学习的指导督导，高皇村采取村组干部晨会、集体会议的方式，已召开会议6次，集中学习党的二十大思想、乡村振兴等思想理论，增强了村干部对和美乡村重大战略思想的学习积极性，提升了政治理论学习水平。引导村干部提升农村重点工作的认识，在学习中也将“五星”支部创建、党员联户、创建文明城市等知识纳入村干部学习内容，深化对“和美乡村”的理解认识，提升村干部的治理能力，增强为民服务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高度重视村集体经济发展，高皇村开展村集体空置土地和厂院的排查工作，在排查时候通知租户合同到期后，将提高租金，增强村集体收入。根据我区河道整治工作要求，高皇村清理了金鹰河河道，清除了淤泥，并修建了步道、种植绿化树木，在湖中心修建亭子，打造了金鹰河湿地公园，改善高皇村周边环境，为下一步发展奠定了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3.</w:t>
      </w:r>
      <w:r>
        <w:rPr>
          <w:rFonts w:hint="default" w:ascii="仿宋_GB2312" w:hAnsi="微软雅黑" w:eastAsia="仿宋_GB2312" w:cs="仿宋_GB2312"/>
          <w:i w:val="0"/>
          <w:iCs w:val="0"/>
          <w:caps w:val="0"/>
          <w:color w:val="000000"/>
          <w:spacing w:val="0"/>
          <w:sz w:val="25"/>
          <w:szCs w:val="25"/>
          <w:bdr w:val="none" w:color="auto" w:sz="0" w:space="0"/>
        </w:rPr>
        <w:t>东高皇街道将乡村文明建设放在突出位置，结合创文工作要求，高皇村不断丰富群众的文化活动，按照文明实践站活动计划，开展社会主义核心价值观主题教育等学习活动，6月份在庆庄村、何庄村文化广场开展“观看红色电影，传承革命精神”活动，7月和8月开展学习活动，丰富了群众的精神文化生活。按照要求在全村开展“乡村光荣榜”评选工作，在活动中积极推荐最美家庭好婆婆1名、家风家训先进典型1名，树立了先进典型，有效培育了文明乡风、良好家风、淳朴民风，提升了群众文化生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街道积极引导村发挥好“一约四会”自治平台作用，高皇村利用村干部日常走访的方式，向村民宣传“一约四会”让群众了解“一约四会”，利用制度加强村民自治，提升治理成效。在深入了解的基础上，鼓励群众利用“一约四会”作用来解决日常生活存在的问题，规范村民行为，大力推进乡村移风易俗活动，培育良好的民风家风乡风，激发乡村振兴内生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5.加强清扫力度。结合文明城市创建活动，组织5个村民组对村庄堆积的垃圾、杂物进行清理。村党委在主题党日活动时，组织党员、积极分子、红装志愿者等对高皇村主干道垃圾进行清理，共开展清理垃圾活动5次，清理垃圾、杂物等70余处，20余车。同时要求各组加强卫生情况巡查，对发现的问题及时整改，确保村内环境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6.高皇村结合今年汛期情况，在复垦区域排水较差的地方挖沟排水，防止果树被淹，提升复垦质量，引导村民在荒芜地方种植玉米等农作物，复垦土地被利用起来，土地荒芜现象得到改变。并邀请果树专家在村里指导桃树、梨树种植技术，向农户教授修剪知识，村民切实提升了果树种植技术，从而保障了果树的成活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eastAsia" w:ascii="楷体" w:hAnsi="楷体" w:eastAsia="楷体" w:cs="楷体"/>
          <w:i w:val="0"/>
          <w:iCs w:val="0"/>
          <w:caps w:val="0"/>
          <w:color w:val="000000"/>
          <w:spacing w:val="0"/>
          <w:sz w:val="25"/>
          <w:szCs w:val="25"/>
          <w:bdr w:val="none" w:color="auto" w:sz="0" w:space="0"/>
        </w:rPr>
        <w:t>二是建设基层党组织战斗堡垒有不足。</w:t>
      </w:r>
      <w:r>
        <w:rPr>
          <w:rFonts w:hint="default" w:ascii="仿宋_GB2312" w:hAnsi="微软雅黑" w:eastAsia="仿宋_GB2312" w:cs="仿宋_GB2312"/>
          <w:i w:val="0"/>
          <w:iCs w:val="0"/>
          <w:caps w:val="0"/>
          <w:color w:val="000000"/>
          <w:spacing w:val="0"/>
          <w:sz w:val="25"/>
          <w:szCs w:val="25"/>
          <w:bdr w:val="none" w:color="auto" w:sz="0" w:space="0"/>
        </w:rPr>
        <w:t>1.学习的氛围还不够浓厚。2.意识形态工作尚需完善。3.意识形态领域风险防控意识不强。4.三务公开做的还不够好。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高皇村加大理论学习的力度。根据村实际制定学习计划，通过集中学习、“三会一课”等方式，学习了党的二十大精神和习近平新时代中国特色社会主义思想等内容，在学习中提升村组干部的理论文化水平。召开各支部会议，学习各级党组织的工作职责，明确各自任务。要求高皇村党委对分包支部的“三会一课”记录进行检查，保证各项组织活动规范正常开展，加大对支部活动的督导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要求各村认真落实意识形态工作，高皇村不断加强对意识形态领域知识的学习，增强村党委对意识形态工作重要性的认识，将其纳入学习计划，将意识形态工作作为全村重点工作部署。落实对宗教领域的管理，梳理全村信教群众情况，做好宗教场所的日常走访排查，加强对党员的管理，发现党员信教现象及时处理。村党委书记切实履行好意识形态工作第一责任人责任，做好意识形态工作的落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街道高度重视各村意识形态工作落实情况，高皇村将意识形态风险防控纳入学习内容，利用集体学习，对村干部讲解学习风险点防范工作知识，提高风险防控风险点的认识，特别是对全村可能出现的风险点进行梳理，在落实工作中，充分关注高皇庙、三官庙等宗教信仰场所，及时消除村内可能存在的风险点，确保意识形态工作稳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街道要求各村严格三务公开工作，高皇村在巡察期间，根据巡察组整改建议书，严格落实三务公开要求，制定了《高皇村三务公开制度》，建立长效机制，确保公开工作顺利进行。重新制定了三务公开版面，将其摆在村部显眼位置，每月及时公开党务村务财务情况，切实保障群众对三务工作的知情权、参与权和监督权，加大对村级党务、村务、财务的监督力度，做到权力运行监督，让权力在阳光下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bdr w:val="none" w:color="auto" w:sz="0" w:space="0"/>
        </w:rPr>
        <w:t>（五）小店村落实整改工作情况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一是贯彻落实上级的决策部署不够扎实，村党总支聚力核心作用有待加强。1.</w:t>
      </w:r>
      <w:r>
        <w:rPr>
          <w:rFonts w:ascii="仿宋" w:hAnsi="仿宋" w:eastAsia="仿宋" w:cs="仿宋"/>
          <w:i w:val="0"/>
          <w:iCs w:val="0"/>
          <w:caps w:val="0"/>
          <w:color w:val="000000"/>
          <w:spacing w:val="0"/>
          <w:sz w:val="25"/>
          <w:szCs w:val="25"/>
          <w:bdr w:val="none" w:color="auto" w:sz="0" w:space="0"/>
        </w:rPr>
        <w:t>村党总支书记及其班子，在挖掘现有集体经济来源的潜力上，还缺乏魄力、狠劲和决心。</w:t>
      </w:r>
      <w:r>
        <w:rPr>
          <w:rFonts w:hint="eastAsia" w:ascii="仿宋" w:hAnsi="仿宋" w:eastAsia="仿宋" w:cs="仿宋"/>
          <w:i w:val="0"/>
          <w:iCs w:val="0"/>
          <w:caps w:val="0"/>
          <w:color w:val="000000"/>
          <w:spacing w:val="0"/>
          <w:sz w:val="25"/>
          <w:szCs w:val="25"/>
          <w:bdr w:val="none" w:color="auto" w:sz="0" w:space="0"/>
        </w:rPr>
        <w:t>2.村党总支书记及其班子在村集体经济发展上，缺少主动性思维和创新理念。3.缺少村集体产业项目，村集体经济发展滞后。4.组织生活等方面还有不足，村干部队伍在凝聚力和战斗力方面还需加强。5.创建“五星”支部的工作水平和质量还有待进一步提高。6.村人居环境治理区域不均衡现象。7.发展党员缺少“种树思维”，存在发展党员年龄偏大、村组干部身份偏多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采取四议两公开形式与土地承包的东升小学、幼儿园、水厂商议承包价，初步制定以承包单位经济效益浮动制定承包租金。结合现有的建设用地情况积极对外招商，目前已和超细粉生产厂签订合同，计划于年底动工建设厂房，提升村集体发展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2.召开专题工作会，宣传“逍窑妙境”美食一条街招商政策，鼓励村在家人员到逍窑妙境项目投资务工，积极与“逍窑妙境”对接，解决村民务工难题，目前已有10在“逍窑妙境”项目上工作。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3.积极开展招商引资，目前已经和超细粉厂签订合同，厂房于年底动工建设，预计为村内提供就业岗位200余个。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对因身体原因不能很好履行组长任务的第九组组长替换人员履职，确保上级工作落实到位。通过党员联户工作，召集全体“三委”干部和各组组长进行任务分工，确保各个干部明确自己的责任和职责，进一步提升了党组织的凝聚力和战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5.做好材料收集，安排专人负责，日常工作拍照留底，随时添加到“五星”支部创建材料中。规范材料的整理，用不同颜色的档案盒区分各项创建任务，做到一目了然。8月份村分管党建工作同志和党务到“五星”支部创工作开展好的行政村学习他们的先进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6.村容村貌提升全覆盖，对远离村中心区域的八组进行道路硬化提升，同时在道路两旁进行绿化，新增树木200余棵。制定了村民文明生活公约，针对随意倾倒生活垃圾、乱堆乱放等行为进行了约束。结合“创文”工作，每周五定期开展整洁家园活动，截止目前，累计出动人员300余人次，清运杂物、垃圾30余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7.召开村党员大会，发动党员群众摸排在外的乡贤、能人，掌握在外优秀人才信息，及时沟通联系。二是发掘乡土人才，扩充村后备人才库，及时更新补充到村后备干部中。在今后的发展党员工作中，逐步实现“减年龄、提学历”通过一降一升，提高优秀人才入党比例，提升乡村人才后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二</w:t>
      </w:r>
      <w:r>
        <w:rPr>
          <w:rFonts w:hint="default" w:ascii="仿宋_GB2312" w:hAnsi="微软雅黑" w:eastAsia="仿宋_GB2312" w:cs="仿宋_GB2312"/>
          <w:i w:val="0"/>
          <w:iCs w:val="0"/>
          <w:caps w:val="0"/>
          <w:color w:val="000000"/>
          <w:spacing w:val="0"/>
          <w:sz w:val="25"/>
          <w:szCs w:val="25"/>
          <w:bdr w:val="none" w:color="auto" w:sz="0" w:space="0"/>
        </w:rPr>
        <w:t>是</w:t>
      </w:r>
      <w:r>
        <w:rPr>
          <w:rStyle w:val="5"/>
          <w:rFonts w:hint="default" w:ascii="仿宋_GB2312" w:hAnsi="微软雅黑" w:eastAsia="仿宋_GB2312" w:cs="仿宋_GB2312"/>
          <w:i w:val="0"/>
          <w:iCs w:val="0"/>
          <w:caps w:val="0"/>
          <w:color w:val="000000"/>
          <w:spacing w:val="0"/>
          <w:sz w:val="25"/>
          <w:szCs w:val="25"/>
          <w:bdr w:val="none" w:color="auto" w:sz="0" w:space="0"/>
        </w:rPr>
        <w:t>维护群众利益的思想认识不够到位，服务群众生产生活能力有待增强。</w:t>
      </w:r>
      <w:r>
        <w:rPr>
          <w:rFonts w:hint="eastAsia" w:ascii="仿宋" w:hAnsi="仿宋" w:eastAsia="仿宋" w:cs="仿宋"/>
          <w:i w:val="0"/>
          <w:iCs w:val="0"/>
          <w:caps w:val="0"/>
          <w:color w:val="000000"/>
          <w:spacing w:val="0"/>
          <w:sz w:val="25"/>
          <w:szCs w:val="25"/>
          <w:bdr w:val="none" w:color="auto" w:sz="0" w:space="0"/>
        </w:rPr>
        <w:t>1.村党总支在聚力解决问题实质和整改成果保持上还有一定差距。2.人居环境治理不均衡。3.村幸福院环境卫生情况较差。4.村委会门口公共卫生间存在维护不到位、管理缺失现象。5.村总支书记当“甩手掌柜”、村干部履职不认真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主动在党政公开栏公开党员发展、集体经济收支、重点民生事务等应公示的工作。推行农户门前承包制，与主要道路两侧居民签订农户门前承包承诺书60余份。每周五定期开展整洁家园活动，持续整治村内环境卫生。做好辖区“散乱污”排查工作，及时发现，及时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2.组织村内党员志愿者对四、八、九、十组人居环境情况开展集中整治，清理农村生活垃圾、墙壁私涂乱画、“小广告”“小标语”等。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3.设置“幸福院管家”职位，安排专人对幸福院进行日常管理和运营。组织“夏日观影”“棋牌大赛”等文体活动，丰富居民娱乐生活。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4.安排公厕保洁员携带拖把、扫帚等工具对公厕地面和内部设施进行清理。对卫生间损坏的下水管道进行了更换。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5.加强物资采购管理，安排专人进行采购工作，在采购过程中注重询价、议价，采购价格在合理区间方可进行采购。规范资金使用流程，制定了采买规章制度，任何资金采购都要严格按照“四议两公开”执行，监委会全程参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三是基层党建主体责任发挥</w:t>
      </w:r>
      <w:r>
        <w:rPr>
          <w:rFonts w:hint="default" w:ascii="仿宋_GB2312" w:hAnsi="微软雅黑" w:eastAsia="仿宋_GB2312" w:cs="仿宋_GB2312"/>
          <w:i w:val="0"/>
          <w:iCs w:val="0"/>
          <w:caps w:val="0"/>
          <w:color w:val="000000"/>
          <w:spacing w:val="0"/>
          <w:sz w:val="25"/>
          <w:szCs w:val="25"/>
          <w:bdr w:val="none" w:color="auto" w:sz="0" w:space="0"/>
        </w:rPr>
        <w:t>的</w:t>
      </w:r>
      <w:r>
        <w:rPr>
          <w:rStyle w:val="5"/>
          <w:rFonts w:hint="default" w:ascii="仿宋_GB2312" w:hAnsi="微软雅黑" w:eastAsia="仿宋_GB2312" w:cs="仿宋_GB2312"/>
          <w:i w:val="0"/>
          <w:iCs w:val="0"/>
          <w:caps w:val="0"/>
          <w:color w:val="000000"/>
          <w:spacing w:val="0"/>
          <w:sz w:val="25"/>
          <w:szCs w:val="25"/>
          <w:bdr w:val="none" w:color="auto" w:sz="0" w:space="0"/>
        </w:rPr>
        <w:t>不够充分，村级党组织政治功能有待提高。</w:t>
      </w:r>
      <w:r>
        <w:rPr>
          <w:rFonts w:hint="eastAsia" w:ascii="仿宋" w:hAnsi="仿宋" w:eastAsia="仿宋" w:cs="仿宋"/>
          <w:i w:val="0"/>
          <w:iCs w:val="0"/>
          <w:caps w:val="0"/>
          <w:color w:val="000000"/>
          <w:spacing w:val="0"/>
          <w:sz w:val="25"/>
          <w:szCs w:val="25"/>
          <w:bdr w:val="none" w:color="auto" w:sz="0" w:space="0"/>
        </w:rPr>
        <w:t>1.村党总支存在组织活动表面化、形式化问题。2.村文化广场电子宣传屏、宣传栏等设施破损未使用。3.新时代实践站活动形式单一。4.农家书屋长期关门，未发挥有效作用。5.部分班子成员对宗教、扫黄打非工作不清楚、不了解。6.村里对于议事决策机制落实不到位，在具体执行时打了折扣。7.高标准农田机井浇地村民用电费用收取事项，没有通过“四议两公开”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组织党员学习《中国共产党章程》和关于落实组织生活制度的相关规定，明确党内组织生活内容要求，在今后的工作中，严格按照要求进行。增强主题党日活动内容实效性，加强农业生产、新型科研技术等方面的综合教育，突出多样性和教育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2.安排人员将破损部位拆下更换，并利用该宣传阵地，滚动宣传党的政策、五星支部创建知识、红色电影等，提高使用率。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3.安排专人收集群众最想听的内容，开展家政培训、防汛减灾等多样化活动。及时更新活动版面，每月制定活动安排，每月更新版面。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4.加强农家书屋管理。农家书屋开放时间为周一至周五早上9：00-12：00，下午3：00-6：00（节假日除外）。配备管理人员开放时间全程值守，建立图书借阅管理制度，制定了外借登记簿。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5.组织村组干部学习党的宗教政策、扫黄打非工作要等相关理论知识。按要求完善扫黄打非工作台账，积极开展“扫黄打非”宣传活动，在小店村广场设立“扫黄打非”宣传角，营造积极健康、向善向上的文化环境。共开展宣传活动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6.按要求规范会议记录格式，会议时间地点主持人记录人写清楚。规范记录内容，详细记录与会人员的发言要点，特别要记清会议决议的事项，并按要求进行公示公开。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7.通过“四议两公开”程序重新公开制定电费收取费用，并指定专人进行管理，明确管理人员做好机井使用的记录登记、用电费用的收取</w:t>
      </w:r>
      <w:r>
        <w:rPr>
          <w:rFonts w:hint="eastAsia" w:ascii="仿宋" w:hAnsi="仿宋" w:eastAsia="仿宋" w:cs="仿宋"/>
          <w:i w:val="0"/>
          <w:iCs w:val="0"/>
          <w:caps w:val="0"/>
          <w:color w:val="000000"/>
          <w:spacing w:val="0"/>
          <w:sz w:val="25"/>
          <w:szCs w:val="25"/>
          <w:bdr w:val="none" w:color="auto" w:sz="0" w:space="0"/>
        </w:rPr>
        <w:t>以及日常机井设施的维护保养，并每月对机井的用电缴费记录进行公示。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四是对长期整改任务采取的重要举措和取得的阶段性成效。</w:t>
      </w:r>
      <w:r>
        <w:rPr>
          <w:rFonts w:hint="default" w:ascii="仿宋_GB2312" w:hAnsi="微软雅黑" w:eastAsia="仿宋_GB2312" w:cs="仿宋_GB2312"/>
          <w:i w:val="0"/>
          <w:iCs w:val="0"/>
          <w:caps w:val="0"/>
          <w:color w:val="000000"/>
          <w:spacing w:val="0"/>
          <w:sz w:val="25"/>
          <w:szCs w:val="25"/>
          <w:bdr w:val="none" w:color="auto" w:sz="0" w:space="0"/>
        </w:rPr>
        <w:t>1.村“两委”班子及村监委会成员存在平均年龄偏高，文化程度偏低，后备力量不足等问题。2.村内背街小巷缺少封闭式排水槽沟渠，村民房前屋后污水和淤泥堆积，直接影响村容村貌和村民生活。3.小店村地下水资源长期对外承包，给村集体每年只带来4万元的经济收入，且承包金额一二十年没有改变，而本村村民却要为吃水用水自己花钱买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整改结果：1.开展学习培训，增强现有村“两委”干部的综合能力和素养。共开展学习培训5次。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2.正在积极争取上级资金支持，修建村排水管网。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3.正在谋划企业碰头会，目前正在通过入户走访形式收集群众意见。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eastAsia" w:ascii="楷体" w:hAnsi="楷体" w:eastAsia="楷体" w:cs="楷体"/>
          <w:i w:val="0"/>
          <w:iCs w:val="0"/>
          <w:caps w:val="0"/>
          <w:color w:val="000000"/>
          <w:spacing w:val="0"/>
          <w:sz w:val="25"/>
          <w:szCs w:val="25"/>
          <w:bdr w:val="none" w:color="auto" w:sz="0" w:space="0"/>
        </w:rPr>
        <w:t>（六）岳家村落实整改工作情况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一是乡村建设发展的能力水平有待加强。1.产业发展不善于精准谋划。2.村级治理水平仍需提高。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w:t>
      </w:r>
      <w:r>
        <w:rPr>
          <w:rFonts w:hint="eastAsia" w:ascii="仿宋" w:hAnsi="仿宋" w:eastAsia="仿宋" w:cs="仿宋"/>
          <w:i w:val="0"/>
          <w:iCs w:val="0"/>
          <w:caps w:val="0"/>
          <w:color w:val="000000"/>
          <w:spacing w:val="0"/>
          <w:sz w:val="25"/>
          <w:szCs w:val="25"/>
          <w:bdr w:val="none" w:color="auto" w:sz="0" w:space="0"/>
        </w:rPr>
        <w:t>.目前针对岳家村产业发展已初步谋划三项产业项目，分别为物流仓储、农产品深加工和养殖业，项目构想已初步完成。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eastAsia" w:ascii="仿宋" w:hAnsi="仿宋" w:eastAsia="仿宋" w:cs="仿宋"/>
          <w:i w:val="0"/>
          <w:iCs w:val="0"/>
          <w:caps w:val="0"/>
          <w:color w:val="000000"/>
          <w:spacing w:val="0"/>
          <w:sz w:val="25"/>
          <w:szCs w:val="25"/>
          <w:bdr w:val="none" w:color="auto" w:sz="0" w:space="0"/>
        </w:rPr>
        <w:t>2.联合街道办，对山顶公园重新进行治理，对经营范围进行统一规划部署和梳理引导，对部分地面进行硬化，使山顶公园更加整洁规范。村委加强对各村民小组的环境治理，对发现的散养家禽、家畜放养等现象进行清理，有效改善了村内人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二是落实意识形态工作还有一定的差距。</w:t>
      </w:r>
      <w:r>
        <w:rPr>
          <w:rFonts w:hint="default" w:ascii="仿宋_GB2312" w:hAnsi="微软雅黑" w:eastAsia="仿宋_GB2312" w:cs="仿宋_GB2312"/>
          <w:i w:val="0"/>
          <w:iCs w:val="0"/>
          <w:caps w:val="0"/>
          <w:color w:val="000000"/>
          <w:spacing w:val="0"/>
          <w:sz w:val="25"/>
          <w:szCs w:val="25"/>
          <w:bdr w:val="none" w:color="auto" w:sz="0" w:space="0"/>
        </w:rPr>
        <w:t>1.工作责任制落实还不到位。2.教育培训和队伍力量薄弱。3.专项工作开展仍有待加强。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严格落实意识形态和宣传思想工作要点，把意识形态工作纳入党建工作责任制、年度工作要点和工作培训，压实村两委班子的党建和意识形态工作责任。定期召开意识形态工作专题会议，学习意识形态相关文件，开展交流研讨，加强党员干部思想教育，通过集体学习、个别谈话等方式，及时掌握党员干部思想动态，筑牢思想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2.加强对村干部的思想教育，提高对意识形态工作的认识，召开专题会议，对意识形态工作开展教育培训，邀请街道包村干部，对意识形态工作的内容、意义进行讲解，完善意识形态工作各项制度。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3.岳家村暂</w:t>
      </w:r>
      <w:r>
        <w:rPr>
          <w:rFonts w:hint="eastAsia" w:ascii="仿宋" w:hAnsi="仿宋" w:eastAsia="仿宋" w:cs="仿宋"/>
          <w:i w:val="0"/>
          <w:iCs w:val="0"/>
          <w:caps w:val="0"/>
          <w:color w:val="000000"/>
          <w:spacing w:val="0"/>
          <w:sz w:val="25"/>
          <w:szCs w:val="25"/>
          <w:bdr w:val="none" w:color="auto" w:sz="0" w:space="0"/>
        </w:rPr>
        <w:t>无信教人员，现有宗教场所一处，为包公祠，宗教场所管理台账和相关制度已初步建立，并加强对村干部工作的督查考核，确保村三委干部对自己的分管工作入心入脑。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Style w:val="5"/>
          <w:rFonts w:hint="default" w:ascii="仿宋_GB2312" w:hAnsi="微软雅黑" w:eastAsia="仿宋_GB2312" w:cs="仿宋_GB2312"/>
          <w:i w:val="0"/>
          <w:iCs w:val="0"/>
          <w:caps w:val="0"/>
          <w:color w:val="000000"/>
          <w:spacing w:val="0"/>
          <w:sz w:val="25"/>
          <w:szCs w:val="25"/>
          <w:bdr w:val="none" w:color="auto" w:sz="0" w:space="0"/>
        </w:rPr>
        <w:t>三是建设过硬基层党支部还有不足之处。</w:t>
      </w:r>
      <w:r>
        <w:rPr>
          <w:rFonts w:hint="default" w:ascii="仿宋_GB2312" w:hAnsi="微软雅黑" w:eastAsia="仿宋_GB2312" w:cs="仿宋_GB2312"/>
          <w:i w:val="0"/>
          <w:iCs w:val="0"/>
          <w:caps w:val="0"/>
          <w:color w:val="000000"/>
          <w:spacing w:val="0"/>
          <w:sz w:val="25"/>
          <w:szCs w:val="25"/>
          <w:bdr w:val="none" w:color="auto" w:sz="0" w:space="0"/>
        </w:rPr>
        <w:t>1.政治理论学习不够扎实。2.宣传方针政策不接地气。3.忽视驻村干部作用发挥。4.支部创建材料不够扎实。5.党务工作质量有待提高。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整改结果：1.深入学习习近平新时代中国特色社会主义思想，学习党的二十大精神，提高全村党员干部的学习热情和理论学习水平，定期开展理论考核，充分利用主题党课和党日活动，提升理论学习水平和政策思想学习深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2.召开会议专题学习中央一号文件，在保证党员干部吃懂吃透的基础上，对群众广泛开展宣传。结合我村实际，对中央一号文件进行解读，充分利用文件政策，推动我村农业经济发展。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3.调整对驻村干部作用的思想认知，充分发挥驻村干部的先锋带头作用，积极帮助驻村干部充分融入村民集体，利用驻村干部的思想眼界，结合岳家村实际，带动村民经济发展。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4.针对2023年“五星支部”创建标准细则，分类分条进行整理汇总，并归档存放，组织党务专干和“五星支部”创建责任人到辛北村参观，学习先进街道，村创建经验，对创建资料进行整理填充，保证各项创建资料真实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5.加强对党务工作的规范管理，加强监督检查，建立健全理论党务工作制度，完善补充了相关资料，并加强了对党务人员的学习教育，提出党务工作的重要性，确保党务工作认真细致。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欢迎广大干部群众对巡察整改落实情况进行监督。如有意见建议，请及时向我们反映。联系方式：电话0375-6168109；邮政信箱卫东区平安大道与高皇路交叉口东高皇街道办事处；电子邮箱dghxdw@163.com。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45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中共卫东区东高皇街道委员会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rFonts w:hint="eastAsia" w:ascii="微软雅黑" w:hAnsi="微软雅黑" w:eastAsia="微软雅黑" w:cs="微软雅黑"/>
          <w:i w:val="0"/>
          <w:iCs w:val="0"/>
          <w:caps w:val="0"/>
          <w:color w:val="000000"/>
          <w:spacing w:val="0"/>
          <w:sz w:val="19"/>
          <w:szCs w:val="19"/>
        </w:rPr>
      </w:pPr>
      <w:r>
        <w:rPr>
          <w:rFonts w:hint="default" w:ascii="仿宋_GB2312" w:hAnsi="微软雅黑" w:eastAsia="仿宋_GB2312" w:cs="仿宋_GB2312"/>
          <w:i w:val="0"/>
          <w:iCs w:val="0"/>
          <w:caps w:val="0"/>
          <w:color w:val="000000"/>
          <w:spacing w:val="0"/>
          <w:sz w:val="25"/>
          <w:szCs w:val="25"/>
          <w:bdr w:val="none" w:color="auto" w:sz="0" w:space="0"/>
        </w:rPr>
        <w:t>                             </w:t>
      </w:r>
      <w:r>
        <w:rPr>
          <w:rFonts w:hint="eastAsia" w:ascii="仿宋_GB2312" w:hAnsi="微软雅黑" w:eastAsia="仿宋_GB2312" w:cs="仿宋_GB2312"/>
          <w:i w:val="0"/>
          <w:iCs w:val="0"/>
          <w:caps w:val="0"/>
          <w:color w:val="000000"/>
          <w:spacing w:val="0"/>
          <w:sz w:val="25"/>
          <w:szCs w:val="25"/>
          <w:bdr w:val="none" w:color="auto" w:sz="0" w:space="0"/>
          <w:lang w:val="en-US" w:eastAsia="zh-CN"/>
        </w:rPr>
        <w:t xml:space="preserve">          </w:t>
      </w:r>
      <w:bookmarkStart w:id="0" w:name="_GoBack"/>
      <w:bookmarkEnd w:id="0"/>
      <w:r>
        <w:rPr>
          <w:rFonts w:hint="default" w:ascii="仿宋_GB2312" w:hAnsi="微软雅黑" w:eastAsia="仿宋_GB2312" w:cs="仿宋_GB2312"/>
          <w:i w:val="0"/>
          <w:iCs w:val="0"/>
          <w:caps w:val="0"/>
          <w:color w:val="000000"/>
          <w:spacing w:val="0"/>
          <w:sz w:val="25"/>
          <w:szCs w:val="25"/>
          <w:bdr w:val="none" w:color="auto" w:sz="0" w:space="0"/>
        </w:rPr>
        <w:t>2023年10月25日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zQxYTA5Y2ZjNWExY2NhYWM0NmIwNWRjOTRiMzIifQ=="/>
  </w:docVars>
  <w:rsids>
    <w:rsidRoot w:val="6C012BFB"/>
    <w:rsid w:val="6C012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2023-10-26T01:39:00Z</dcterms:created>
  <dc:creator>雪丽糍</dc:creator>
  <cp:lastModifiedBy>雪丽糍</cp:lastModifiedBy>
  <dcterms:modified xsi:type="dcterms:W3CDTF">2023-10-26T01:52:30Z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E671A5937DE5477DB2E1AF649075AB20_11</vt:lpwstr>
  </property>
</Properties>
</file>