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B10" w:rsidRDefault="00884F13" w:rsidP="00A745C5">
      <w:pPr>
        <w:spacing w:beforeLines="100"/>
        <w:jc w:val="center"/>
        <w:rPr>
          <w:rFonts w:ascii="黑体" w:eastAsia="黑体"/>
          <w:bCs/>
          <w:sz w:val="44"/>
          <w:szCs w:val="48"/>
        </w:rPr>
      </w:pPr>
      <w:r>
        <w:rPr>
          <w:rFonts w:ascii="黑体" w:eastAsia="黑体" w:hint="eastAsia"/>
          <w:bCs/>
          <w:sz w:val="44"/>
          <w:szCs w:val="48"/>
        </w:rPr>
        <w:t>平顶山市海美壳再生资源有限公司</w:t>
      </w:r>
    </w:p>
    <w:p w:rsidR="00682B10" w:rsidRDefault="00884F13" w:rsidP="00A745C5">
      <w:pPr>
        <w:spacing w:beforeLines="100"/>
        <w:jc w:val="center"/>
        <w:rPr>
          <w:rFonts w:ascii="黑体" w:eastAsia="黑体"/>
          <w:bCs/>
          <w:sz w:val="44"/>
          <w:szCs w:val="48"/>
        </w:rPr>
      </w:pPr>
      <w:r>
        <w:rPr>
          <w:rFonts w:ascii="黑体" w:eastAsia="黑体" w:hint="eastAsia"/>
          <w:bCs/>
          <w:sz w:val="44"/>
          <w:szCs w:val="48"/>
        </w:rPr>
        <w:t>关于危险废物经营许可证（仅收集）期满</w:t>
      </w:r>
    </w:p>
    <w:p w:rsidR="00682B10" w:rsidRDefault="00884F13" w:rsidP="00A745C5">
      <w:pPr>
        <w:spacing w:beforeLines="100"/>
        <w:jc w:val="center"/>
        <w:rPr>
          <w:rFonts w:ascii="黑体" w:eastAsia="黑体"/>
          <w:bCs/>
          <w:sz w:val="44"/>
          <w:szCs w:val="48"/>
        </w:rPr>
      </w:pPr>
      <w:r>
        <w:rPr>
          <w:rFonts w:ascii="黑体" w:eastAsia="黑体" w:hint="eastAsia"/>
          <w:bCs/>
          <w:sz w:val="44"/>
          <w:szCs w:val="48"/>
        </w:rPr>
        <w:t>换证申请书</w:t>
      </w:r>
    </w:p>
    <w:p w:rsidR="00682B10" w:rsidRDefault="00682B10" w:rsidP="00A745C5">
      <w:pPr>
        <w:spacing w:beforeLines="100"/>
        <w:jc w:val="center"/>
        <w:rPr>
          <w:rFonts w:ascii="黑体" w:eastAsia="黑体"/>
          <w:bCs/>
          <w:sz w:val="44"/>
          <w:szCs w:val="48"/>
        </w:rPr>
      </w:pPr>
    </w:p>
    <w:p w:rsidR="00682B10" w:rsidRDefault="00682B10" w:rsidP="00A745C5">
      <w:pPr>
        <w:spacing w:beforeLines="100"/>
        <w:jc w:val="center"/>
        <w:rPr>
          <w:rFonts w:ascii="黑体" w:eastAsia="黑体"/>
          <w:bCs/>
          <w:sz w:val="44"/>
          <w:szCs w:val="48"/>
        </w:rPr>
      </w:pPr>
    </w:p>
    <w:p w:rsidR="00682B10" w:rsidRDefault="00682B10" w:rsidP="00A745C5">
      <w:pPr>
        <w:spacing w:beforeLines="100"/>
        <w:jc w:val="center"/>
        <w:rPr>
          <w:rFonts w:ascii="黑体" w:eastAsia="黑体"/>
          <w:bCs/>
          <w:sz w:val="44"/>
          <w:szCs w:val="48"/>
        </w:rPr>
      </w:pPr>
    </w:p>
    <w:p w:rsidR="00682B10" w:rsidRDefault="00682B10" w:rsidP="00A745C5">
      <w:pPr>
        <w:spacing w:beforeLines="100"/>
        <w:jc w:val="center"/>
        <w:rPr>
          <w:rFonts w:ascii="黑体" w:eastAsia="黑体"/>
          <w:bCs/>
          <w:sz w:val="44"/>
          <w:szCs w:val="48"/>
        </w:rPr>
      </w:pPr>
    </w:p>
    <w:p w:rsidR="00682B10" w:rsidRDefault="00682B10" w:rsidP="00A745C5">
      <w:pPr>
        <w:spacing w:beforeLines="100"/>
        <w:jc w:val="center"/>
        <w:rPr>
          <w:rFonts w:ascii="黑体" w:eastAsia="黑体"/>
          <w:bCs/>
          <w:sz w:val="44"/>
          <w:szCs w:val="48"/>
        </w:rPr>
      </w:pPr>
    </w:p>
    <w:p w:rsidR="00682B10" w:rsidRDefault="00884F13" w:rsidP="00A745C5">
      <w:pPr>
        <w:spacing w:beforeLines="100"/>
        <w:rPr>
          <w:rFonts w:ascii="黑体" w:eastAsia="黑体"/>
          <w:bCs/>
          <w:sz w:val="32"/>
          <w:szCs w:val="32"/>
        </w:rPr>
      </w:pPr>
      <w:r>
        <w:rPr>
          <w:rFonts w:ascii="黑体" w:eastAsia="黑体" w:hint="eastAsia"/>
          <w:bCs/>
          <w:sz w:val="32"/>
          <w:szCs w:val="32"/>
        </w:rPr>
        <w:t>申请公司：平顶山市海美壳再生资源有限公司</w:t>
      </w:r>
    </w:p>
    <w:p w:rsidR="00682B10" w:rsidRDefault="00884F13" w:rsidP="00A745C5">
      <w:pPr>
        <w:spacing w:beforeLines="100"/>
        <w:rPr>
          <w:rFonts w:ascii="黑体" w:eastAsia="黑体"/>
          <w:bCs/>
          <w:sz w:val="32"/>
          <w:szCs w:val="32"/>
        </w:rPr>
      </w:pPr>
      <w:r>
        <w:rPr>
          <w:rFonts w:ascii="黑体" w:eastAsia="黑体" w:hint="eastAsia"/>
          <w:bCs/>
          <w:sz w:val="32"/>
          <w:szCs w:val="32"/>
        </w:rPr>
        <w:t>申 请 人：梁欣</w:t>
      </w:r>
    </w:p>
    <w:p w:rsidR="00682B10" w:rsidRDefault="00884F13" w:rsidP="00A745C5">
      <w:pPr>
        <w:spacing w:beforeLines="100"/>
        <w:rPr>
          <w:rFonts w:ascii="黑体" w:eastAsia="黑体"/>
          <w:bCs/>
          <w:sz w:val="32"/>
          <w:szCs w:val="32"/>
        </w:rPr>
      </w:pPr>
      <w:r>
        <w:rPr>
          <w:rFonts w:ascii="黑体" w:eastAsia="黑体" w:hint="eastAsia"/>
          <w:bCs/>
          <w:sz w:val="32"/>
          <w:szCs w:val="32"/>
        </w:rPr>
        <w:t>申请日期：2022年4月20日</w:t>
      </w:r>
    </w:p>
    <w:p w:rsidR="00682B10" w:rsidRDefault="00682B10" w:rsidP="00A745C5">
      <w:pPr>
        <w:spacing w:beforeLines="100"/>
        <w:jc w:val="left"/>
        <w:rPr>
          <w:rFonts w:ascii="黑体" w:eastAsia="黑体"/>
          <w:bCs/>
          <w:sz w:val="44"/>
          <w:szCs w:val="48"/>
        </w:rPr>
        <w:sectPr w:rsidR="00682B10">
          <w:pgSz w:w="11906" w:h="16838"/>
          <w:pgMar w:top="1440" w:right="1800" w:bottom="1440" w:left="1800" w:header="851" w:footer="992" w:gutter="0"/>
          <w:cols w:space="425"/>
          <w:docGrid w:type="lines" w:linePitch="312"/>
        </w:sectPr>
      </w:pPr>
    </w:p>
    <w:p w:rsidR="00682B10" w:rsidRDefault="00884F13" w:rsidP="00A745C5">
      <w:pPr>
        <w:spacing w:beforeLines="100"/>
        <w:jc w:val="center"/>
        <w:rPr>
          <w:rFonts w:ascii="黑体" w:eastAsia="黑体"/>
          <w:bCs/>
          <w:sz w:val="44"/>
          <w:szCs w:val="48"/>
        </w:rPr>
      </w:pPr>
      <w:r>
        <w:rPr>
          <w:rFonts w:ascii="黑体" w:eastAsia="黑体" w:hint="eastAsia"/>
          <w:bCs/>
          <w:sz w:val="44"/>
          <w:szCs w:val="48"/>
        </w:rPr>
        <w:lastRenderedPageBreak/>
        <w:t>河南省危险废物经营许可证（医疗废物）</w:t>
      </w:r>
    </w:p>
    <w:p w:rsidR="00682B10" w:rsidRDefault="00884F13" w:rsidP="00A745C5">
      <w:pPr>
        <w:spacing w:beforeLines="50"/>
        <w:jc w:val="center"/>
        <w:rPr>
          <w:rFonts w:ascii="黑体" w:eastAsia="黑体"/>
          <w:bCs/>
          <w:sz w:val="48"/>
          <w:szCs w:val="48"/>
        </w:rPr>
      </w:pPr>
      <w:r>
        <w:rPr>
          <w:rFonts w:ascii="黑体" w:eastAsia="黑体" w:hint="eastAsia"/>
          <w:bCs/>
          <w:sz w:val="44"/>
          <w:szCs w:val="48"/>
        </w:rPr>
        <w:t>申请表</w:t>
      </w:r>
    </w:p>
    <w:p w:rsidR="00682B10" w:rsidRDefault="00884F13" w:rsidP="00A745C5">
      <w:pPr>
        <w:spacing w:beforeLines="200" w:line="360" w:lineRule="auto"/>
        <w:jc w:val="left"/>
        <w:rPr>
          <w:sz w:val="32"/>
          <w:szCs w:val="32"/>
        </w:rPr>
      </w:pPr>
      <w:r>
        <w:rPr>
          <w:rFonts w:hint="eastAsia"/>
          <w:sz w:val="32"/>
          <w:szCs w:val="32"/>
        </w:rPr>
        <w:t>法人名称：</w:t>
      </w:r>
      <w:r>
        <w:rPr>
          <w:rFonts w:hint="eastAsia"/>
          <w:sz w:val="32"/>
          <w:szCs w:val="32"/>
          <w:u w:val="single"/>
        </w:rPr>
        <w:t xml:space="preserve">  </w:t>
      </w:r>
      <w:r>
        <w:rPr>
          <w:rFonts w:hint="eastAsia"/>
          <w:sz w:val="32"/>
          <w:szCs w:val="32"/>
          <w:u w:val="single"/>
        </w:rPr>
        <w:t>梁欣</w:t>
      </w:r>
      <w:r>
        <w:rPr>
          <w:rFonts w:hint="eastAsia"/>
          <w:sz w:val="32"/>
          <w:szCs w:val="32"/>
          <w:u w:val="single"/>
        </w:rPr>
        <w:t xml:space="preserve">                       </w:t>
      </w:r>
      <w:r>
        <w:rPr>
          <w:rFonts w:hint="eastAsia"/>
          <w:sz w:val="32"/>
          <w:szCs w:val="32"/>
        </w:rPr>
        <w:t>（章）</w:t>
      </w:r>
    </w:p>
    <w:p w:rsidR="00682B10" w:rsidRDefault="00884F13">
      <w:pPr>
        <w:spacing w:before="100" w:line="360" w:lineRule="auto"/>
        <w:jc w:val="left"/>
        <w:rPr>
          <w:rFonts w:ascii="宋体" w:hAnsi="宋体"/>
          <w:sz w:val="32"/>
          <w:szCs w:val="32"/>
          <w:u w:val="single"/>
        </w:rPr>
      </w:pPr>
      <w:r>
        <w:rPr>
          <w:rFonts w:hint="eastAsia"/>
          <w:sz w:val="32"/>
          <w:szCs w:val="32"/>
        </w:rPr>
        <w:t>申</w:t>
      </w:r>
      <w:r>
        <w:rPr>
          <w:rFonts w:hint="eastAsia"/>
          <w:sz w:val="32"/>
          <w:szCs w:val="32"/>
        </w:rPr>
        <w:t xml:space="preserve"> </w:t>
      </w:r>
      <w:r>
        <w:rPr>
          <w:rFonts w:hint="eastAsia"/>
          <w:sz w:val="32"/>
          <w:szCs w:val="32"/>
        </w:rPr>
        <w:t>请</w:t>
      </w:r>
      <w:r>
        <w:rPr>
          <w:rFonts w:hint="eastAsia"/>
          <w:sz w:val="32"/>
          <w:szCs w:val="32"/>
        </w:rPr>
        <w:t xml:space="preserve"> </w:t>
      </w:r>
      <w:r>
        <w:rPr>
          <w:rFonts w:hint="eastAsia"/>
          <w:sz w:val="32"/>
          <w:szCs w:val="32"/>
        </w:rPr>
        <w:t>类</w:t>
      </w:r>
      <w:r>
        <w:rPr>
          <w:rFonts w:hint="eastAsia"/>
          <w:sz w:val="32"/>
          <w:szCs w:val="32"/>
        </w:rPr>
        <w:t xml:space="preserve"> </w:t>
      </w:r>
      <w:r>
        <w:rPr>
          <w:rFonts w:hint="eastAsia"/>
          <w:sz w:val="32"/>
          <w:szCs w:val="32"/>
        </w:rPr>
        <w:t>别：</w:t>
      </w:r>
      <w:r>
        <w:rPr>
          <w:rFonts w:hint="eastAsia"/>
          <w:sz w:val="32"/>
          <w:szCs w:val="32"/>
        </w:rPr>
        <w:t xml:space="preserve"> </w:t>
      </w:r>
      <w:r>
        <w:rPr>
          <w:rFonts w:hint="eastAsia"/>
          <w:sz w:val="32"/>
          <w:szCs w:val="32"/>
          <w:u w:val="single"/>
        </w:rPr>
        <w:t>首次申请</w:t>
      </w:r>
      <w:r>
        <w:rPr>
          <w:rFonts w:hint="eastAsia"/>
          <w:sz w:val="32"/>
          <w:szCs w:val="32"/>
          <w:u w:val="single"/>
        </w:rPr>
        <w:t xml:space="preserve"> </w:t>
      </w:r>
      <w:r>
        <w:rPr>
          <w:rFonts w:ascii="宋体" w:hAnsi="宋体"/>
          <w:sz w:val="32"/>
          <w:szCs w:val="32"/>
          <w:u w:val="single"/>
        </w:rPr>
        <w:t>□</w:t>
      </w:r>
      <w:r>
        <w:rPr>
          <w:rFonts w:hint="eastAsia"/>
          <w:sz w:val="32"/>
          <w:szCs w:val="32"/>
          <w:u w:val="single"/>
        </w:rPr>
        <w:t xml:space="preserve">       </w:t>
      </w:r>
      <w:r>
        <w:rPr>
          <w:rFonts w:hint="eastAsia"/>
          <w:sz w:val="32"/>
          <w:szCs w:val="32"/>
          <w:u w:val="single"/>
        </w:rPr>
        <w:t>重新申请</w:t>
      </w:r>
      <w:r>
        <w:rPr>
          <w:rFonts w:hint="eastAsia"/>
          <w:sz w:val="32"/>
          <w:szCs w:val="32"/>
          <w:u w:val="single"/>
        </w:rPr>
        <w:t xml:space="preserve"> </w:t>
      </w:r>
      <w:r>
        <w:rPr>
          <w:rFonts w:ascii="宋体" w:hAnsi="宋体"/>
          <w:sz w:val="32"/>
          <w:szCs w:val="32"/>
          <w:u w:val="single"/>
        </w:rPr>
        <w:t>□</w:t>
      </w:r>
    </w:p>
    <w:p w:rsidR="00682B10" w:rsidRDefault="00884F13">
      <w:pPr>
        <w:spacing w:before="100" w:line="360" w:lineRule="auto"/>
        <w:jc w:val="left"/>
        <w:rPr>
          <w:sz w:val="32"/>
          <w:szCs w:val="32"/>
          <w:u w:val="single"/>
        </w:rPr>
      </w:pPr>
      <w:r>
        <w:rPr>
          <w:rFonts w:hint="eastAsia"/>
          <w:sz w:val="32"/>
          <w:szCs w:val="32"/>
        </w:rPr>
        <w:t xml:space="preserve">              </w:t>
      </w:r>
      <w:r>
        <w:rPr>
          <w:rFonts w:hint="eastAsia"/>
          <w:sz w:val="32"/>
          <w:szCs w:val="32"/>
          <w:u w:val="single"/>
        </w:rPr>
        <w:t>到期延续</w:t>
      </w:r>
      <w:r>
        <w:rPr>
          <w:rFonts w:hint="eastAsia"/>
          <w:sz w:val="32"/>
          <w:szCs w:val="32"/>
          <w:u w:val="single"/>
        </w:rPr>
        <w:t xml:space="preserve"> </w:t>
      </w:r>
      <w:r>
        <w:rPr>
          <w:rFonts w:ascii="宋体" w:hAnsi="宋体" w:hint="eastAsia"/>
          <w:sz w:val="32"/>
          <w:szCs w:val="32"/>
          <w:u w:val="single"/>
        </w:rPr>
        <w:t xml:space="preserve">☑       信息变更 </w:t>
      </w:r>
      <w:r>
        <w:rPr>
          <w:rFonts w:ascii="宋体" w:hAnsi="宋体"/>
          <w:sz w:val="32"/>
          <w:szCs w:val="32"/>
          <w:u w:val="single"/>
        </w:rPr>
        <w:t>□</w:t>
      </w:r>
    </w:p>
    <w:p w:rsidR="00682B10" w:rsidRDefault="00682B10">
      <w:pPr>
        <w:spacing w:before="100" w:line="360" w:lineRule="auto"/>
        <w:jc w:val="left"/>
        <w:rPr>
          <w:sz w:val="32"/>
          <w:szCs w:val="32"/>
        </w:rPr>
      </w:pPr>
    </w:p>
    <w:p w:rsidR="00682B10" w:rsidRDefault="00884F13">
      <w:pPr>
        <w:spacing w:before="100" w:line="360" w:lineRule="auto"/>
        <w:jc w:val="left"/>
        <w:rPr>
          <w:sz w:val="32"/>
          <w:szCs w:val="32"/>
          <w:u w:val="single"/>
        </w:rPr>
      </w:pPr>
      <w:r>
        <w:rPr>
          <w:rFonts w:hint="eastAsia"/>
          <w:sz w:val="32"/>
          <w:szCs w:val="32"/>
        </w:rPr>
        <w:t>处置场所在地：</w:t>
      </w:r>
      <w:r>
        <w:rPr>
          <w:rFonts w:hint="eastAsia"/>
          <w:sz w:val="32"/>
          <w:szCs w:val="32"/>
          <w:u w:val="single"/>
        </w:rPr>
        <w:t>平顶山市卫东区竹园村五组</w:t>
      </w:r>
      <w:r>
        <w:rPr>
          <w:rFonts w:hint="eastAsia"/>
          <w:sz w:val="32"/>
          <w:szCs w:val="32"/>
          <w:u w:val="single"/>
        </w:rPr>
        <w:t>1</w:t>
      </w:r>
      <w:r>
        <w:rPr>
          <w:rFonts w:hint="eastAsia"/>
          <w:sz w:val="32"/>
          <w:szCs w:val="32"/>
          <w:u w:val="single"/>
        </w:rPr>
        <w:t>号</w:t>
      </w:r>
    </w:p>
    <w:p w:rsidR="00682B10" w:rsidRDefault="00682B10">
      <w:pPr>
        <w:spacing w:before="100" w:line="360" w:lineRule="auto"/>
        <w:jc w:val="left"/>
        <w:rPr>
          <w:sz w:val="32"/>
          <w:szCs w:val="32"/>
        </w:rPr>
      </w:pPr>
    </w:p>
    <w:p w:rsidR="00682B10" w:rsidRDefault="00884F13">
      <w:pPr>
        <w:spacing w:before="100" w:line="360" w:lineRule="auto"/>
        <w:jc w:val="left"/>
        <w:rPr>
          <w:sz w:val="32"/>
          <w:szCs w:val="32"/>
        </w:rPr>
      </w:pPr>
      <w:r>
        <w:rPr>
          <w:rFonts w:hint="eastAsia"/>
          <w:sz w:val="32"/>
          <w:szCs w:val="32"/>
        </w:rPr>
        <w:t>危险废物处置信息：</w:t>
      </w:r>
    </w:p>
    <w:p w:rsidR="00682B10" w:rsidRDefault="00884F13">
      <w:pPr>
        <w:spacing w:before="100" w:line="360" w:lineRule="auto"/>
        <w:rPr>
          <w:sz w:val="32"/>
          <w:szCs w:val="32"/>
          <w:u w:val="single"/>
        </w:rPr>
      </w:pPr>
      <w:r>
        <w:rPr>
          <w:rFonts w:hint="eastAsia"/>
          <w:sz w:val="32"/>
          <w:szCs w:val="32"/>
        </w:rPr>
        <w:t>类别：</w:t>
      </w:r>
      <w:r>
        <w:rPr>
          <w:rFonts w:hint="eastAsia"/>
          <w:sz w:val="32"/>
          <w:szCs w:val="32"/>
          <w:u w:val="single"/>
        </w:rPr>
        <w:t xml:space="preserve">HW08 </w:t>
      </w:r>
      <w:r>
        <w:rPr>
          <w:rFonts w:hint="eastAsia"/>
          <w:sz w:val="32"/>
          <w:szCs w:val="32"/>
        </w:rPr>
        <w:t>代码：</w:t>
      </w:r>
      <w:r>
        <w:rPr>
          <w:rFonts w:hint="eastAsia"/>
          <w:sz w:val="32"/>
          <w:szCs w:val="32"/>
          <w:u w:val="single"/>
        </w:rPr>
        <w:t xml:space="preserve">900-214-08 </w:t>
      </w:r>
      <w:r>
        <w:rPr>
          <w:rFonts w:hint="eastAsia"/>
          <w:sz w:val="32"/>
          <w:szCs w:val="32"/>
        </w:rPr>
        <w:t>规模（</w:t>
      </w:r>
      <w:r>
        <w:rPr>
          <w:rFonts w:hint="eastAsia"/>
          <w:sz w:val="32"/>
          <w:szCs w:val="32"/>
        </w:rPr>
        <w:t>t/a</w:t>
      </w:r>
      <w:r>
        <w:rPr>
          <w:rFonts w:hint="eastAsia"/>
          <w:sz w:val="32"/>
          <w:szCs w:val="32"/>
        </w:rPr>
        <w:t>）：</w:t>
      </w:r>
      <w:r>
        <w:rPr>
          <w:rFonts w:hint="eastAsia"/>
          <w:sz w:val="32"/>
          <w:szCs w:val="32"/>
          <w:u w:val="single"/>
        </w:rPr>
        <w:t xml:space="preserve"> 500    </w:t>
      </w:r>
    </w:p>
    <w:p w:rsidR="00682B10" w:rsidRDefault="00884F13">
      <w:pPr>
        <w:spacing w:before="100" w:line="360" w:lineRule="auto"/>
        <w:jc w:val="left"/>
        <w:rPr>
          <w:sz w:val="32"/>
          <w:szCs w:val="32"/>
        </w:rPr>
      </w:pPr>
      <w:r>
        <w:rPr>
          <w:rFonts w:hint="eastAsia"/>
          <w:spacing w:val="40"/>
          <w:sz w:val="32"/>
          <w:szCs w:val="32"/>
        </w:rPr>
        <w:t>联系人：</w:t>
      </w:r>
      <w:r>
        <w:rPr>
          <w:rFonts w:hint="eastAsia"/>
          <w:sz w:val="32"/>
          <w:szCs w:val="32"/>
          <w:u w:val="single"/>
        </w:rPr>
        <w:t xml:space="preserve"> </w:t>
      </w:r>
      <w:r>
        <w:rPr>
          <w:rFonts w:hint="eastAsia"/>
          <w:sz w:val="32"/>
          <w:szCs w:val="32"/>
          <w:u w:val="single"/>
        </w:rPr>
        <w:t>孙成生</w:t>
      </w:r>
      <w:r>
        <w:rPr>
          <w:rFonts w:hint="eastAsia"/>
          <w:sz w:val="32"/>
          <w:szCs w:val="32"/>
          <w:u w:val="single"/>
        </w:rPr>
        <w:t xml:space="preserve">  </w:t>
      </w:r>
      <w:r>
        <w:rPr>
          <w:rFonts w:hint="eastAsia"/>
          <w:sz w:val="32"/>
          <w:szCs w:val="32"/>
        </w:rPr>
        <w:t xml:space="preserve">  </w:t>
      </w:r>
      <w:r>
        <w:rPr>
          <w:rFonts w:hint="eastAsia"/>
          <w:sz w:val="32"/>
          <w:szCs w:val="32"/>
        </w:rPr>
        <w:t>联系电话：</w:t>
      </w:r>
      <w:r>
        <w:rPr>
          <w:rFonts w:hint="eastAsia"/>
          <w:sz w:val="32"/>
          <w:szCs w:val="32"/>
          <w:u w:val="single"/>
        </w:rPr>
        <w:t xml:space="preserve">  16696666562            </w:t>
      </w:r>
    </w:p>
    <w:p w:rsidR="00682B10" w:rsidRDefault="00682B10">
      <w:pPr>
        <w:tabs>
          <w:tab w:val="left" w:pos="227"/>
          <w:tab w:val="left" w:pos="454"/>
          <w:tab w:val="left" w:pos="2892"/>
        </w:tabs>
        <w:spacing w:line="360" w:lineRule="auto"/>
        <w:ind w:firstLineChars="50" w:firstLine="160"/>
        <w:jc w:val="center"/>
        <w:rPr>
          <w:rFonts w:ascii="宋体"/>
          <w:sz w:val="32"/>
          <w:szCs w:val="32"/>
        </w:rPr>
      </w:pPr>
    </w:p>
    <w:p w:rsidR="00682B10" w:rsidRDefault="00682B10">
      <w:pPr>
        <w:tabs>
          <w:tab w:val="left" w:pos="227"/>
          <w:tab w:val="left" w:pos="454"/>
          <w:tab w:val="left" w:pos="2892"/>
        </w:tabs>
        <w:spacing w:line="360" w:lineRule="auto"/>
        <w:ind w:firstLineChars="50" w:firstLine="160"/>
        <w:jc w:val="center"/>
        <w:rPr>
          <w:rFonts w:ascii="宋体"/>
          <w:sz w:val="32"/>
          <w:szCs w:val="32"/>
        </w:rPr>
      </w:pPr>
    </w:p>
    <w:p w:rsidR="00682B10" w:rsidRDefault="00682B10">
      <w:pPr>
        <w:tabs>
          <w:tab w:val="left" w:pos="227"/>
          <w:tab w:val="left" w:pos="454"/>
          <w:tab w:val="left" w:pos="2892"/>
        </w:tabs>
        <w:spacing w:line="360" w:lineRule="auto"/>
        <w:ind w:firstLineChars="50" w:firstLine="160"/>
        <w:jc w:val="center"/>
        <w:rPr>
          <w:rFonts w:ascii="宋体"/>
          <w:sz w:val="32"/>
          <w:szCs w:val="32"/>
        </w:rPr>
      </w:pPr>
    </w:p>
    <w:p w:rsidR="00682B10" w:rsidRDefault="00682B10">
      <w:pPr>
        <w:tabs>
          <w:tab w:val="left" w:pos="227"/>
          <w:tab w:val="left" w:pos="454"/>
          <w:tab w:val="left" w:pos="2892"/>
        </w:tabs>
        <w:spacing w:line="360" w:lineRule="auto"/>
        <w:ind w:firstLineChars="50" w:firstLine="160"/>
        <w:jc w:val="center"/>
        <w:rPr>
          <w:rFonts w:ascii="宋体"/>
          <w:sz w:val="32"/>
          <w:szCs w:val="32"/>
        </w:rPr>
      </w:pPr>
    </w:p>
    <w:p w:rsidR="00682B10" w:rsidRDefault="00884F13">
      <w:pPr>
        <w:tabs>
          <w:tab w:val="left" w:pos="227"/>
          <w:tab w:val="left" w:pos="454"/>
          <w:tab w:val="left" w:pos="2892"/>
        </w:tabs>
        <w:spacing w:line="360" w:lineRule="auto"/>
        <w:ind w:firstLineChars="50" w:firstLine="160"/>
        <w:jc w:val="center"/>
        <w:rPr>
          <w:rFonts w:ascii="宋体"/>
          <w:sz w:val="32"/>
          <w:szCs w:val="32"/>
        </w:rPr>
      </w:pPr>
      <w:r>
        <w:rPr>
          <w:rFonts w:ascii="宋体" w:hint="eastAsia"/>
          <w:sz w:val="32"/>
          <w:szCs w:val="32"/>
        </w:rPr>
        <w:t>申请日期：   2022  年  4  月  8 日</w:t>
      </w:r>
    </w:p>
    <w:p w:rsidR="00682B10" w:rsidRDefault="00884F13">
      <w:pPr>
        <w:spacing w:before="100" w:line="360" w:lineRule="auto"/>
        <w:ind w:firstLine="600"/>
        <w:jc w:val="center"/>
        <w:rPr>
          <w:sz w:val="30"/>
          <w:szCs w:val="30"/>
        </w:rPr>
      </w:pPr>
      <w:r>
        <w:rPr>
          <w:rFonts w:hint="eastAsia"/>
          <w:sz w:val="30"/>
          <w:szCs w:val="30"/>
        </w:rPr>
        <w:t>河南省生态环境厅制</w:t>
      </w:r>
    </w:p>
    <w:p w:rsidR="00682B10" w:rsidRDefault="00682B10">
      <w:pPr>
        <w:autoSpaceDE w:val="0"/>
        <w:autoSpaceDN w:val="0"/>
        <w:adjustRightInd w:val="0"/>
        <w:jc w:val="left"/>
        <w:rPr>
          <w:sz w:val="28"/>
          <w:szCs w:val="28"/>
        </w:rPr>
      </w:pPr>
    </w:p>
    <w:p w:rsidR="00682B10" w:rsidRDefault="00682B10">
      <w:pPr>
        <w:autoSpaceDE w:val="0"/>
        <w:autoSpaceDN w:val="0"/>
        <w:adjustRightInd w:val="0"/>
        <w:jc w:val="left"/>
        <w:rPr>
          <w:sz w:val="28"/>
          <w:szCs w:val="28"/>
        </w:rPr>
      </w:pPr>
    </w:p>
    <w:p w:rsidR="00682B10" w:rsidRDefault="00884F13">
      <w:pPr>
        <w:widowControl/>
        <w:jc w:val="left"/>
        <w:rPr>
          <w:sz w:val="28"/>
          <w:szCs w:val="28"/>
        </w:rPr>
      </w:pPr>
      <w:r>
        <w:rPr>
          <w:sz w:val="28"/>
          <w:szCs w:val="28"/>
        </w:rPr>
        <w:lastRenderedPageBreak/>
        <w:br w:type="page"/>
      </w:r>
    </w:p>
    <w:p w:rsidR="00682B10" w:rsidRDefault="00884F13">
      <w:pPr>
        <w:autoSpaceDE w:val="0"/>
        <w:autoSpaceDN w:val="0"/>
        <w:adjustRightInd w:val="0"/>
        <w:jc w:val="left"/>
        <w:rPr>
          <w:rFonts w:ascii="宋体" w:hAnsi="宋体" w:cs="Arial,Bold"/>
          <w:bCs/>
          <w:kern w:val="0"/>
          <w:sz w:val="28"/>
          <w:szCs w:val="28"/>
        </w:rPr>
      </w:pPr>
      <w:r>
        <w:rPr>
          <w:rFonts w:hint="eastAsia"/>
          <w:sz w:val="28"/>
          <w:szCs w:val="28"/>
        </w:rPr>
        <w:lastRenderedPageBreak/>
        <w:t>一、基本情况</w:t>
      </w:r>
    </w:p>
    <w:p w:rsidR="00682B10" w:rsidRDefault="00682B10">
      <w:pPr>
        <w:rPr>
          <w:sz w:val="24"/>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
        <w:gridCol w:w="1484"/>
        <w:gridCol w:w="280"/>
        <w:gridCol w:w="1034"/>
        <w:gridCol w:w="314"/>
        <w:gridCol w:w="70"/>
        <w:gridCol w:w="368"/>
        <w:gridCol w:w="302"/>
        <w:gridCol w:w="811"/>
        <w:gridCol w:w="418"/>
        <w:gridCol w:w="7"/>
        <w:gridCol w:w="223"/>
        <w:gridCol w:w="215"/>
        <w:gridCol w:w="220"/>
        <w:gridCol w:w="879"/>
        <w:gridCol w:w="10"/>
        <w:gridCol w:w="7"/>
        <w:gridCol w:w="1115"/>
        <w:gridCol w:w="7"/>
        <w:gridCol w:w="7"/>
      </w:tblGrid>
      <w:tr w:rsidR="00682B10">
        <w:trPr>
          <w:trHeight w:val="340"/>
          <w:jc w:val="center"/>
        </w:trPr>
        <w:tc>
          <w:tcPr>
            <w:tcW w:w="751" w:type="dxa"/>
            <w:vMerge w:val="restart"/>
            <w:vAlign w:val="center"/>
          </w:tcPr>
          <w:p w:rsidR="00682B10" w:rsidRDefault="00884F13">
            <w:pPr>
              <w:rPr>
                <w:sz w:val="24"/>
              </w:rPr>
            </w:pPr>
            <w:r>
              <w:rPr>
                <w:sz w:val="24"/>
              </w:rPr>
              <w:t>单</w:t>
            </w:r>
            <w:r>
              <w:rPr>
                <w:sz w:val="24"/>
              </w:rPr>
              <w:t xml:space="preserve"> </w:t>
            </w:r>
            <w:r>
              <w:rPr>
                <w:sz w:val="24"/>
              </w:rPr>
              <w:t>位</w:t>
            </w:r>
          </w:p>
          <w:p w:rsidR="00682B10" w:rsidRDefault="00884F13">
            <w:pPr>
              <w:rPr>
                <w:sz w:val="24"/>
              </w:rPr>
            </w:pPr>
            <w:r>
              <w:rPr>
                <w:sz w:val="24"/>
              </w:rPr>
              <w:t>信</w:t>
            </w:r>
            <w:r>
              <w:rPr>
                <w:sz w:val="24"/>
              </w:rPr>
              <w:t xml:space="preserve"> </w:t>
            </w:r>
            <w:r>
              <w:rPr>
                <w:sz w:val="24"/>
              </w:rPr>
              <w:t>息</w:t>
            </w: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单位名称</w:t>
            </w:r>
          </w:p>
        </w:tc>
        <w:tc>
          <w:tcPr>
            <w:tcW w:w="6007" w:type="dxa"/>
            <w:gridSpan w:val="17"/>
            <w:vAlign w:val="center"/>
          </w:tcPr>
          <w:p w:rsidR="00682B10" w:rsidRDefault="00884F13">
            <w:pPr>
              <w:jc w:val="center"/>
              <w:rPr>
                <w:rFonts w:ascii="宋体" w:hAnsi="宋体" w:cs="宋体"/>
                <w:sz w:val="24"/>
              </w:rPr>
            </w:pPr>
            <w:r>
              <w:rPr>
                <w:rFonts w:ascii="宋体" w:hAnsi="宋体" w:cs="宋体" w:hint="eastAsia"/>
                <w:sz w:val="24"/>
              </w:rPr>
              <w:t>平顶山市海美壳再生资源有限公司</w:t>
            </w:r>
          </w:p>
        </w:tc>
      </w:tr>
      <w:tr w:rsidR="00682B10">
        <w:trPr>
          <w:trHeight w:val="90"/>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shd w:val="clear" w:color="auto" w:fill="FFFFFF"/>
              </w:rPr>
            </w:pPr>
            <w:r>
              <w:rPr>
                <w:rFonts w:ascii="宋体" w:hAnsi="宋体" w:cs="宋体" w:hint="eastAsia"/>
                <w:sz w:val="24"/>
                <w:shd w:val="clear" w:color="auto" w:fill="FFFFFF"/>
              </w:rPr>
              <w:t>统一社会</w:t>
            </w:r>
          </w:p>
          <w:p w:rsidR="00682B10" w:rsidRDefault="00884F13">
            <w:pPr>
              <w:jc w:val="center"/>
              <w:rPr>
                <w:rFonts w:ascii="宋体" w:hAnsi="宋体" w:cs="宋体"/>
                <w:sz w:val="24"/>
              </w:rPr>
            </w:pPr>
            <w:r>
              <w:rPr>
                <w:rFonts w:ascii="宋体" w:hAnsi="宋体" w:cs="宋体" w:hint="eastAsia"/>
                <w:sz w:val="24"/>
                <w:shd w:val="clear" w:color="auto" w:fill="FFFFFF"/>
              </w:rPr>
              <w:t>信用代码</w:t>
            </w:r>
          </w:p>
        </w:tc>
        <w:tc>
          <w:tcPr>
            <w:tcW w:w="6007" w:type="dxa"/>
            <w:gridSpan w:val="17"/>
            <w:vAlign w:val="center"/>
          </w:tcPr>
          <w:p w:rsidR="00682B10" w:rsidRDefault="00884F13">
            <w:pPr>
              <w:jc w:val="center"/>
              <w:rPr>
                <w:rFonts w:ascii="宋体" w:hAnsi="宋体" w:cs="宋体"/>
                <w:sz w:val="24"/>
              </w:rPr>
            </w:pPr>
            <w:r>
              <w:rPr>
                <w:rFonts w:ascii="宋体" w:hAnsi="宋体" w:cs="宋体" w:hint="eastAsia"/>
                <w:sz w:val="24"/>
              </w:rPr>
              <w:t>91410403MA45J9DK3E</w:t>
            </w:r>
          </w:p>
        </w:tc>
      </w:tr>
      <w:tr w:rsidR="00682B10">
        <w:trPr>
          <w:trHeight w:val="90"/>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ind w:firstLineChars="50" w:firstLine="120"/>
              <w:rPr>
                <w:rFonts w:ascii="宋体" w:hAnsi="宋体" w:cs="宋体"/>
                <w:sz w:val="24"/>
                <w:shd w:val="clear" w:color="auto" w:fill="FFFFFF"/>
              </w:rPr>
            </w:pPr>
            <w:r>
              <w:rPr>
                <w:rFonts w:ascii="宋体" w:hAnsi="宋体" w:cs="宋体" w:hint="eastAsia"/>
                <w:sz w:val="24"/>
                <w:shd w:val="clear" w:color="auto" w:fill="FFFFFF"/>
              </w:rPr>
              <w:t>单位所在地</w:t>
            </w:r>
          </w:p>
        </w:tc>
        <w:tc>
          <w:tcPr>
            <w:tcW w:w="6007" w:type="dxa"/>
            <w:gridSpan w:val="17"/>
            <w:vAlign w:val="center"/>
          </w:tcPr>
          <w:p w:rsidR="00682B10" w:rsidRDefault="00884F13">
            <w:pPr>
              <w:rPr>
                <w:rFonts w:ascii="宋体" w:hAnsi="宋体" w:cs="宋体"/>
                <w:sz w:val="24"/>
                <w:u w:val="single"/>
                <w:shd w:val="clear" w:color="auto" w:fill="FFFFFF"/>
              </w:rPr>
            </w:pPr>
            <w:r>
              <w:rPr>
                <w:rFonts w:ascii="宋体" w:hAnsi="宋体" w:cs="宋体" w:hint="eastAsia"/>
                <w:b/>
                <w:color w:val="000000"/>
                <w:sz w:val="24"/>
                <w:u w:val="single"/>
              </w:rPr>
              <w:t xml:space="preserve"> </w:t>
            </w:r>
            <w:r>
              <w:rPr>
                <w:rFonts w:ascii="宋体" w:hAnsi="宋体" w:cs="宋体" w:hint="eastAsia"/>
                <w:bCs/>
                <w:color w:val="000000"/>
                <w:sz w:val="24"/>
                <w:u w:val="single"/>
              </w:rPr>
              <w:t>平顶山</w:t>
            </w:r>
            <w:r>
              <w:rPr>
                <w:rFonts w:ascii="宋体" w:hAnsi="宋体" w:cs="宋体" w:hint="eastAsia"/>
                <w:bCs/>
                <w:sz w:val="24"/>
                <w:shd w:val="clear" w:color="auto" w:fill="FFFFFF"/>
              </w:rPr>
              <w:t>市</w:t>
            </w:r>
            <w:r>
              <w:rPr>
                <w:rFonts w:ascii="宋体" w:hAnsi="宋体" w:cs="宋体" w:hint="eastAsia"/>
                <w:bCs/>
                <w:sz w:val="24"/>
                <w:u w:val="single"/>
                <w:shd w:val="clear" w:color="auto" w:fill="FFFFFF"/>
              </w:rPr>
              <w:t xml:space="preserve"> 卫东</w:t>
            </w:r>
            <w:r>
              <w:rPr>
                <w:rFonts w:ascii="宋体" w:hAnsi="宋体" w:cs="宋体" w:hint="eastAsia"/>
                <w:bCs/>
                <w:sz w:val="24"/>
              </w:rPr>
              <w:t xml:space="preserve"> 县(区)</w:t>
            </w:r>
            <w:r>
              <w:rPr>
                <w:rFonts w:ascii="宋体" w:hAnsi="宋体" w:cs="宋体" w:hint="eastAsia"/>
                <w:bCs/>
                <w:color w:val="000000"/>
                <w:sz w:val="24"/>
                <w:u w:val="single"/>
              </w:rPr>
              <w:t xml:space="preserve">北环路 </w:t>
            </w:r>
            <w:r>
              <w:rPr>
                <w:rFonts w:ascii="宋体" w:hAnsi="宋体" w:cs="宋体" w:hint="eastAsia"/>
                <w:bCs/>
                <w:sz w:val="24"/>
              </w:rPr>
              <w:t>乡(镇)</w:t>
            </w:r>
            <w:r>
              <w:rPr>
                <w:rFonts w:ascii="宋体" w:hAnsi="宋体" w:cs="宋体" w:hint="eastAsia"/>
                <w:bCs/>
                <w:color w:val="000000"/>
                <w:sz w:val="24"/>
                <w:u w:val="single"/>
              </w:rPr>
              <w:t xml:space="preserve"> 竹园村 </w:t>
            </w:r>
            <w:r>
              <w:rPr>
                <w:rFonts w:ascii="宋体" w:hAnsi="宋体" w:cs="宋体" w:hint="eastAsia"/>
                <w:bCs/>
                <w:sz w:val="24"/>
              </w:rPr>
              <w:t>街(村)</w:t>
            </w:r>
            <w:r>
              <w:rPr>
                <w:rFonts w:ascii="宋体" w:hAnsi="宋体" w:cs="宋体" w:hint="eastAsia"/>
                <w:bCs/>
                <w:sz w:val="24"/>
                <w:u w:val="single"/>
              </w:rPr>
              <w:t xml:space="preserve">  </w:t>
            </w:r>
            <w:r>
              <w:rPr>
                <w:rFonts w:ascii="宋体" w:hAnsi="宋体" w:cs="宋体" w:hint="eastAsia"/>
                <w:bCs/>
                <w:color w:val="000000"/>
                <w:sz w:val="24"/>
                <w:u w:val="single"/>
              </w:rPr>
              <w:t xml:space="preserve"> 五组1号</w:t>
            </w:r>
          </w:p>
        </w:tc>
      </w:tr>
      <w:tr w:rsidR="00682B10">
        <w:trPr>
          <w:trHeight w:val="344"/>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shd w:val="clear" w:color="auto" w:fill="FFFFFF"/>
              </w:rPr>
            </w:pPr>
            <w:r>
              <w:rPr>
                <w:rFonts w:ascii="宋体" w:hAnsi="宋体" w:cs="宋体" w:hint="eastAsia"/>
                <w:sz w:val="24"/>
                <w:shd w:val="clear" w:color="auto" w:fill="FFFFFF"/>
              </w:rPr>
              <w:t>经营处置设施</w:t>
            </w:r>
          </w:p>
          <w:p w:rsidR="00682B10" w:rsidRDefault="00884F13">
            <w:pPr>
              <w:jc w:val="center"/>
              <w:rPr>
                <w:rFonts w:ascii="宋体" w:hAnsi="宋体" w:cs="宋体"/>
                <w:sz w:val="24"/>
                <w:shd w:val="clear" w:color="auto" w:fill="FFFFFF"/>
              </w:rPr>
            </w:pPr>
            <w:r>
              <w:rPr>
                <w:rFonts w:ascii="宋体" w:hAnsi="宋体" w:cs="宋体" w:hint="eastAsia"/>
                <w:sz w:val="24"/>
                <w:shd w:val="clear" w:color="auto" w:fill="FFFFFF"/>
              </w:rPr>
              <w:t>经纬度</w:t>
            </w:r>
          </w:p>
        </w:tc>
        <w:tc>
          <w:tcPr>
            <w:tcW w:w="6007" w:type="dxa"/>
            <w:gridSpan w:val="17"/>
            <w:vAlign w:val="center"/>
          </w:tcPr>
          <w:p w:rsidR="00682B10" w:rsidRDefault="00884F13">
            <w:pPr>
              <w:jc w:val="left"/>
              <w:rPr>
                <w:rFonts w:ascii="宋体" w:hAnsi="宋体" w:cs="宋体"/>
                <w:sz w:val="24"/>
                <w:shd w:val="clear" w:color="auto" w:fill="FFFFFF"/>
              </w:rPr>
            </w:pPr>
            <w:r>
              <w:rPr>
                <w:rFonts w:ascii="宋体" w:hAnsi="宋体" w:cs="宋体" w:hint="eastAsia"/>
                <w:sz w:val="24"/>
                <w:shd w:val="clear" w:color="auto" w:fill="FFFFFF"/>
              </w:rPr>
              <w:t>中心经度：113 ° 19 ′ 205  ″   中心纬度：33 ° 47 ′ 59.9  ″</w:t>
            </w:r>
          </w:p>
        </w:tc>
      </w:tr>
      <w:tr w:rsidR="00682B10">
        <w:trPr>
          <w:gridAfter w:val="1"/>
          <w:wAfter w:w="7" w:type="dxa"/>
          <w:trHeight w:val="329"/>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注册资金</w:t>
            </w:r>
          </w:p>
          <w:p w:rsidR="00682B10" w:rsidRDefault="00884F13">
            <w:pPr>
              <w:jc w:val="center"/>
              <w:rPr>
                <w:rFonts w:ascii="宋体" w:hAnsi="宋体" w:cs="宋体"/>
                <w:sz w:val="24"/>
              </w:rPr>
            </w:pPr>
            <w:r>
              <w:rPr>
                <w:rFonts w:ascii="宋体" w:hAnsi="宋体" w:cs="宋体" w:hint="eastAsia"/>
                <w:sz w:val="24"/>
              </w:rPr>
              <w:t>（百万）</w:t>
            </w:r>
          </w:p>
        </w:tc>
        <w:tc>
          <w:tcPr>
            <w:tcW w:w="1418" w:type="dxa"/>
            <w:gridSpan w:val="3"/>
            <w:vAlign w:val="center"/>
          </w:tcPr>
          <w:p w:rsidR="00682B10" w:rsidRDefault="00884F13">
            <w:pPr>
              <w:jc w:val="center"/>
              <w:rPr>
                <w:rFonts w:ascii="宋体" w:hAnsi="宋体" w:cs="宋体"/>
                <w:b/>
                <w:sz w:val="24"/>
              </w:rPr>
            </w:pPr>
            <w:r>
              <w:rPr>
                <w:rFonts w:ascii="宋体" w:hAnsi="宋体" w:cs="宋体" w:hint="eastAsia"/>
                <w:bCs/>
                <w:sz w:val="24"/>
              </w:rPr>
              <w:t>2</w:t>
            </w:r>
          </w:p>
        </w:tc>
        <w:tc>
          <w:tcPr>
            <w:tcW w:w="1899" w:type="dxa"/>
            <w:gridSpan w:val="4"/>
            <w:vAlign w:val="center"/>
          </w:tcPr>
          <w:p w:rsidR="00682B10" w:rsidRDefault="00884F13">
            <w:pPr>
              <w:jc w:val="center"/>
              <w:rPr>
                <w:rFonts w:ascii="宋体" w:hAnsi="宋体" w:cs="宋体"/>
                <w:sz w:val="24"/>
              </w:rPr>
            </w:pPr>
            <w:r>
              <w:rPr>
                <w:rFonts w:ascii="宋体" w:hAnsi="宋体" w:cs="宋体" w:hint="eastAsia"/>
                <w:sz w:val="24"/>
              </w:rPr>
              <w:t>固定资产（百万）</w:t>
            </w:r>
          </w:p>
        </w:tc>
        <w:tc>
          <w:tcPr>
            <w:tcW w:w="2683" w:type="dxa"/>
            <w:gridSpan w:val="9"/>
            <w:vAlign w:val="center"/>
          </w:tcPr>
          <w:p w:rsidR="00682B10" w:rsidRDefault="00884F13">
            <w:pPr>
              <w:jc w:val="center"/>
              <w:rPr>
                <w:rFonts w:ascii="宋体" w:hAnsi="宋体" w:cs="宋体"/>
                <w:sz w:val="24"/>
              </w:rPr>
            </w:pPr>
            <w:r>
              <w:rPr>
                <w:rFonts w:ascii="宋体" w:hAnsi="宋体" w:cs="宋体" w:hint="eastAsia"/>
                <w:sz w:val="24"/>
              </w:rPr>
              <w:t>0.5</w:t>
            </w:r>
          </w:p>
        </w:tc>
      </w:tr>
      <w:tr w:rsidR="00682B10">
        <w:trPr>
          <w:gridAfter w:val="1"/>
          <w:wAfter w:w="7" w:type="dxa"/>
          <w:trHeight w:val="175"/>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法人代表</w:t>
            </w:r>
          </w:p>
        </w:tc>
        <w:tc>
          <w:tcPr>
            <w:tcW w:w="2088" w:type="dxa"/>
            <w:gridSpan w:val="5"/>
            <w:vAlign w:val="center"/>
          </w:tcPr>
          <w:p w:rsidR="00682B10" w:rsidRDefault="00884F13">
            <w:pPr>
              <w:jc w:val="center"/>
              <w:rPr>
                <w:rFonts w:ascii="宋体" w:hAnsi="宋体" w:cs="宋体"/>
                <w:sz w:val="24"/>
              </w:rPr>
            </w:pPr>
            <w:r>
              <w:rPr>
                <w:rFonts w:ascii="宋体" w:hAnsi="宋体" w:cs="宋体" w:hint="eastAsia"/>
                <w:sz w:val="24"/>
              </w:rPr>
              <w:t xml:space="preserve">梁欣 </w:t>
            </w:r>
          </w:p>
        </w:tc>
        <w:tc>
          <w:tcPr>
            <w:tcW w:w="1229" w:type="dxa"/>
            <w:gridSpan w:val="2"/>
            <w:vAlign w:val="center"/>
          </w:tcPr>
          <w:p w:rsidR="00682B10" w:rsidRDefault="00884F13">
            <w:pPr>
              <w:jc w:val="center"/>
              <w:rPr>
                <w:rFonts w:ascii="宋体" w:hAnsi="宋体" w:cs="宋体"/>
                <w:sz w:val="24"/>
              </w:rPr>
            </w:pPr>
            <w:r>
              <w:rPr>
                <w:rFonts w:ascii="宋体" w:hAnsi="宋体" w:cs="宋体" w:hint="eastAsia"/>
                <w:sz w:val="24"/>
              </w:rPr>
              <w:t>身份证号</w:t>
            </w:r>
          </w:p>
        </w:tc>
        <w:tc>
          <w:tcPr>
            <w:tcW w:w="2683" w:type="dxa"/>
            <w:gridSpan w:val="9"/>
            <w:vAlign w:val="center"/>
          </w:tcPr>
          <w:p w:rsidR="00682B10" w:rsidRDefault="00884F13">
            <w:pPr>
              <w:jc w:val="center"/>
              <w:rPr>
                <w:rFonts w:ascii="宋体" w:hAnsi="宋体" w:cs="宋体"/>
                <w:sz w:val="24"/>
              </w:rPr>
            </w:pPr>
            <w:r>
              <w:rPr>
                <w:rFonts w:ascii="宋体" w:hAnsi="宋体" w:cs="宋体" w:hint="eastAsia"/>
                <w:sz w:val="24"/>
              </w:rPr>
              <w:t>412822197808065889</w:t>
            </w:r>
          </w:p>
        </w:tc>
      </w:tr>
      <w:tr w:rsidR="00682B10">
        <w:trPr>
          <w:gridAfter w:val="1"/>
          <w:wAfter w:w="7" w:type="dxa"/>
          <w:trHeight w:val="194"/>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办公电话</w:t>
            </w:r>
          </w:p>
        </w:tc>
        <w:tc>
          <w:tcPr>
            <w:tcW w:w="1034" w:type="dxa"/>
            <w:vAlign w:val="center"/>
          </w:tcPr>
          <w:p w:rsidR="00682B10" w:rsidRDefault="00884F13">
            <w:pPr>
              <w:jc w:val="center"/>
              <w:rPr>
                <w:rFonts w:ascii="宋体" w:hAnsi="宋体" w:cs="宋体"/>
                <w:sz w:val="24"/>
              </w:rPr>
            </w:pPr>
            <w:r>
              <w:rPr>
                <w:rFonts w:ascii="宋体" w:hAnsi="宋体" w:cs="宋体" w:hint="eastAsia"/>
                <w:sz w:val="24"/>
              </w:rPr>
              <w:t>13137704395</w:t>
            </w:r>
          </w:p>
        </w:tc>
        <w:tc>
          <w:tcPr>
            <w:tcW w:w="1054" w:type="dxa"/>
            <w:gridSpan w:val="4"/>
            <w:vAlign w:val="center"/>
          </w:tcPr>
          <w:p w:rsidR="00682B10" w:rsidRDefault="00884F13">
            <w:pPr>
              <w:jc w:val="center"/>
              <w:rPr>
                <w:rFonts w:ascii="宋体" w:hAnsi="宋体" w:cs="宋体"/>
                <w:sz w:val="24"/>
              </w:rPr>
            </w:pPr>
            <w:r>
              <w:rPr>
                <w:rFonts w:ascii="宋体" w:hAnsi="宋体" w:cs="宋体" w:hint="eastAsia"/>
                <w:sz w:val="24"/>
              </w:rPr>
              <w:t>手机</w:t>
            </w:r>
          </w:p>
        </w:tc>
        <w:tc>
          <w:tcPr>
            <w:tcW w:w="1229" w:type="dxa"/>
            <w:gridSpan w:val="2"/>
            <w:vAlign w:val="center"/>
          </w:tcPr>
          <w:p w:rsidR="00682B10" w:rsidRDefault="00884F13">
            <w:pPr>
              <w:jc w:val="center"/>
              <w:rPr>
                <w:rFonts w:ascii="宋体" w:hAnsi="宋体" w:cs="宋体"/>
                <w:sz w:val="24"/>
              </w:rPr>
            </w:pPr>
            <w:r>
              <w:rPr>
                <w:rFonts w:ascii="宋体" w:hAnsi="宋体" w:cs="宋体" w:hint="eastAsia"/>
                <w:sz w:val="24"/>
              </w:rPr>
              <w:t>15638888268</w:t>
            </w:r>
          </w:p>
        </w:tc>
        <w:tc>
          <w:tcPr>
            <w:tcW w:w="1554" w:type="dxa"/>
            <w:gridSpan w:val="6"/>
            <w:vAlign w:val="center"/>
          </w:tcPr>
          <w:p w:rsidR="00682B10" w:rsidRDefault="00884F13">
            <w:pPr>
              <w:jc w:val="center"/>
              <w:rPr>
                <w:rFonts w:ascii="宋体" w:hAnsi="宋体" w:cs="宋体"/>
                <w:sz w:val="24"/>
              </w:rPr>
            </w:pPr>
            <w:r>
              <w:rPr>
                <w:rFonts w:ascii="宋体" w:hAnsi="宋体" w:cs="宋体" w:hint="eastAsia"/>
                <w:sz w:val="24"/>
              </w:rPr>
              <w:t>传真</w:t>
            </w:r>
          </w:p>
        </w:tc>
        <w:tc>
          <w:tcPr>
            <w:tcW w:w="1129" w:type="dxa"/>
            <w:gridSpan w:val="3"/>
          </w:tcPr>
          <w:p w:rsidR="00682B10" w:rsidRDefault="00884F13">
            <w:pPr>
              <w:jc w:val="center"/>
              <w:rPr>
                <w:rFonts w:ascii="宋体" w:hAnsi="宋体" w:cs="宋体"/>
                <w:sz w:val="24"/>
              </w:rPr>
            </w:pPr>
            <w:r>
              <w:rPr>
                <w:rFonts w:ascii="宋体" w:hAnsi="宋体" w:cs="宋体" w:hint="eastAsia"/>
                <w:sz w:val="24"/>
              </w:rPr>
              <w:t>3955717</w:t>
            </w:r>
          </w:p>
        </w:tc>
      </w:tr>
      <w:tr w:rsidR="00682B10">
        <w:trPr>
          <w:trHeight w:val="344"/>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通讯地址</w:t>
            </w:r>
          </w:p>
        </w:tc>
        <w:tc>
          <w:tcPr>
            <w:tcW w:w="3324" w:type="dxa"/>
            <w:gridSpan w:val="8"/>
            <w:vAlign w:val="center"/>
          </w:tcPr>
          <w:p w:rsidR="00682B10" w:rsidRDefault="00884F13">
            <w:pPr>
              <w:jc w:val="center"/>
              <w:rPr>
                <w:rFonts w:ascii="宋体" w:hAnsi="宋体" w:cs="宋体"/>
                <w:sz w:val="24"/>
              </w:rPr>
            </w:pPr>
            <w:r>
              <w:rPr>
                <w:rFonts w:ascii="宋体" w:hAnsi="宋体" w:cs="宋体" w:hint="eastAsia"/>
                <w:sz w:val="24"/>
              </w:rPr>
              <w:t>卫东区新华路三元体育后</w:t>
            </w:r>
          </w:p>
        </w:tc>
        <w:tc>
          <w:tcPr>
            <w:tcW w:w="1554" w:type="dxa"/>
            <w:gridSpan w:val="6"/>
            <w:vAlign w:val="center"/>
          </w:tcPr>
          <w:p w:rsidR="00682B10" w:rsidRDefault="00884F13">
            <w:pPr>
              <w:jc w:val="center"/>
              <w:rPr>
                <w:rFonts w:ascii="宋体" w:hAnsi="宋体" w:cs="宋体"/>
                <w:sz w:val="24"/>
              </w:rPr>
            </w:pPr>
            <w:r>
              <w:rPr>
                <w:rFonts w:ascii="宋体" w:hAnsi="宋体" w:cs="宋体" w:hint="eastAsia"/>
                <w:sz w:val="24"/>
              </w:rPr>
              <w:t>邮编</w:t>
            </w:r>
          </w:p>
        </w:tc>
        <w:tc>
          <w:tcPr>
            <w:tcW w:w="1129" w:type="dxa"/>
            <w:gridSpan w:val="3"/>
          </w:tcPr>
          <w:p w:rsidR="00682B10" w:rsidRDefault="00884F13">
            <w:pPr>
              <w:jc w:val="center"/>
              <w:rPr>
                <w:rFonts w:ascii="宋体" w:hAnsi="宋体" w:cs="宋体"/>
                <w:sz w:val="24"/>
              </w:rPr>
            </w:pPr>
            <w:r>
              <w:rPr>
                <w:rFonts w:ascii="宋体" w:hAnsi="宋体" w:cs="宋体" w:hint="eastAsia"/>
                <w:sz w:val="24"/>
              </w:rPr>
              <w:t>467000</w:t>
            </w:r>
          </w:p>
        </w:tc>
      </w:tr>
      <w:tr w:rsidR="00682B10">
        <w:trPr>
          <w:trHeight w:val="238"/>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bCs/>
                <w:kern w:val="0"/>
                <w:sz w:val="24"/>
              </w:rPr>
              <w:t>联系人姓名</w:t>
            </w:r>
          </w:p>
        </w:tc>
        <w:tc>
          <w:tcPr>
            <w:tcW w:w="2088" w:type="dxa"/>
            <w:gridSpan w:val="5"/>
            <w:vAlign w:val="center"/>
          </w:tcPr>
          <w:p w:rsidR="00682B10" w:rsidRDefault="00884F13">
            <w:pPr>
              <w:jc w:val="center"/>
              <w:rPr>
                <w:rFonts w:ascii="宋体" w:hAnsi="宋体" w:cs="宋体"/>
                <w:sz w:val="24"/>
              </w:rPr>
            </w:pPr>
            <w:r>
              <w:rPr>
                <w:rFonts w:ascii="宋体" w:hAnsi="宋体" w:cs="宋体" w:hint="eastAsia"/>
                <w:sz w:val="24"/>
              </w:rPr>
              <w:t>孙成生</w:t>
            </w:r>
          </w:p>
        </w:tc>
        <w:tc>
          <w:tcPr>
            <w:tcW w:w="1236" w:type="dxa"/>
            <w:gridSpan w:val="3"/>
            <w:vAlign w:val="center"/>
          </w:tcPr>
          <w:p w:rsidR="00682B10" w:rsidRDefault="00884F13">
            <w:pPr>
              <w:jc w:val="center"/>
              <w:rPr>
                <w:rFonts w:ascii="宋体" w:hAnsi="宋体" w:cs="宋体"/>
                <w:sz w:val="24"/>
              </w:rPr>
            </w:pPr>
            <w:r>
              <w:rPr>
                <w:rFonts w:ascii="宋体" w:hAnsi="宋体" w:cs="宋体" w:hint="eastAsia"/>
                <w:sz w:val="24"/>
              </w:rPr>
              <w:t>身份证号</w:t>
            </w:r>
          </w:p>
        </w:tc>
        <w:tc>
          <w:tcPr>
            <w:tcW w:w="2683" w:type="dxa"/>
            <w:gridSpan w:val="9"/>
            <w:vAlign w:val="center"/>
          </w:tcPr>
          <w:p w:rsidR="00682B10" w:rsidRDefault="00884F13">
            <w:pPr>
              <w:jc w:val="center"/>
              <w:rPr>
                <w:rFonts w:ascii="宋体" w:hAnsi="宋体" w:cs="宋体"/>
                <w:sz w:val="24"/>
              </w:rPr>
            </w:pPr>
            <w:r>
              <w:rPr>
                <w:rFonts w:ascii="宋体" w:hAnsi="宋体" w:cs="宋体" w:hint="eastAsia"/>
                <w:sz w:val="24"/>
              </w:rPr>
              <w:t>412824197105197511</w:t>
            </w:r>
          </w:p>
        </w:tc>
      </w:tr>
      <w:tr w:rsidR="00682B10">
        <w:trPr>
          <w:trHeight w:val="374"/>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bCs/>
                <w:kern w:val="0"/>
                <w:sz w:val="24"/>
              </w:rPr>
              <w:t>办公电话</w:t>
            </w:r>
          </w:p>
        </w:tc>
        <w:tc>
          <w:tcPr>
            <w:tcW w:w="1034" w:type="dxa"/>
            <w:vAlign w:val="center"/>
          </w:tcPr>
          <w:p w:rsidR="00682B10" w:rsidRDefault="00884F13">
            <w:pPr>
              <w:jc w:val="center"/>
              <w:rPr>
                <w:rFonts w:ascii="宋体" w:hAnsi="宋体" w:cs="宋体"/>
                <w:sz w:val="24"/>
              </w:rPr>
            </w:pPr>
            <w:r>
              <w:rPr>
                <w:rFonts w:ascii="宋体" w:hAnsi="宋体" w:cs="宋体" w:hint="eastAsia"/>
                <w:sz w:val="24"/>
              </w:rPr>
              <w:t>16696666562</w:t>
            </w:r>
          </w:p>
        </w:tc>
        <w:tc>
          <w:tcPr>
            <w:tcW w:w="1054" w:type="dxa"/>
            <w:gridSpan w:val="4"/>
            <w:vAlign w:val="center"/>
          </w:tcPr>
          <w:p w:rsidR="00682B10" w:rsidRDefault="00884F13">
            <w:pPr>
              <w:jc w:val="center"/>
              <w:rPr>
                <w:rFonts w:ascii="宋体" w:hAnsi="宋体" w:cs="宋体"/>
                <w:sz w:val="24"/>
              </w:rPr>
            </w:pPr>
            <w:r>
              <w:rPr>
                <w:rFonts w:ascii="宋体" w:hAnsi="宋体" w:cs="宋体" w:hint="eastAsia"/>
                <w:sz w:val="24"/>
              </w:rPr>
              <w:t>手机</w:t>
            </w:r>
          </w:p>
        </w:tc>
        <w:tc>
          <w:tcPr>
            <w:tcW w:w="1236" w:type="dxa"/>
            <w:gridSpan w:val="3"/>
            <w:vAlign w:val="center"/>
          </w:tcPr>
          <w:p w:rsidR="00682B10" w:rsidRDefault="00884F13">
            <w:pPr>
              <w:jc w:val="center"/>
              <w:rPr>
                <w:rFonts w:ascii="宋体" w:hAnsi="宋体" w:cs="宋体"/>
                <w:sz w:val="24"/>
              </w:rPr>
            </w:pPr>
            <w:r>
              <w:rPr>
                <w:rFonts w:ascii="宋体" w:hAnsi="宋体" w:cs="宋体" w:hint="eastAsia"/>
                <w:sz w:val="24"/>
              </w:rPr>
              <w:t>16696666562</w:t>
            </w:r>
          </w:p>
        </w:tc>
        <w:tc>
          <w:tcPr>
            <w:tcW w:w="1554" w:type="dxa"/>
            <w:gridSpan w:val="6"/>
            <w:vAlign w:val="center"/>
          </w:tcPr>
          <w:p w:rsidR="00682B10" w:rsidRDefault="00884F13">
            <w:pPr>
              <w:jc w:val="center"/>
              <w:rPr>
                <w:rFonts w:ascii="宋体" w:hAnsi="宋体" w:cs="宋体"/>
                <w:sz w:val="24"/>
              </w:rPr>
            </w:pPr>
            <w:r>
              <w:rPr>
                <w:rFonts w:ascii="宋体" w:hAnsi="宋体" w:cs="宋体" w:hint="eastAsia"/>
                <w:sz w:val="24"/>
              </w:rPr>
              <w:t>传真</w:t>
            </w:r>
          </w:p>
        </w:tc>
        <w:tc>
          <w:tcPr>
            <w:tcW w:w="1129" w:type="dxa"/>
            <w:gridSpan w:val="3"/>
          </w:tcPr>
          <w:p w:rsidR="00682B10" w:rsidRDefault="00884F13">
            <w:pPr>
              <w:jc w:val="center"/>
              <w:rPr>
                <w:rFonts w:ascii="宋体" w:hAnsi="宋体" w:cs="宋体"/>
                <w:sz w:val="24"/>
              </w:rPr>
            </w:pPr>
            <w:r>
              <w:rPr>
                <w:rFonts w:ascii="宋体" w:hAnsi="宋体" w:cs="宋体" w:hint="eastAsia"/>
                <w:sz w:val="24"/>
              </w:rPr>
              <w:t>3955717</w:t>
            </w:r>
          </w:p>
        </w:tc>
      </w:tr>
      <w:tr w:rsidR="00682B10">
        <w:trPr>
          <w:trHeight w:val="224"/>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单位总人数</w:t>
            </w:r>
          </w:p>
        </w:tc>
        <w:tc>
          <w:tcPr>
            <w:tcW w:w="1034" w:type="dxa"/>
            <w:vAlign w:val="center"/>
          </w:tcPr>
          <w:p w:rsidR="00682B10" w:rsidRDefault="00884F13">
            <w:pPr>
              <w:jc w:val="center"/>
              <w:rPr>
                <w:rFonts w:ascii="宋体" w:hAnsi="宋体" w:cs="宋体"/>
                <w:sz w:val="24"/>
              </w:rPr>
            </w:pPr>
            <w:r>
              <w:rPr>
                <w:rFonts w:ascii="宋体" w:hAnsi="宋体" w:cs="宋体" w:hint="eastAsia"/>
                <w:sz w:val="24"/>
              </w:rPr>
              <w:t>5</w:t>
            </w:r>
          </w:p>
        </w:tc>
        <w:tc>
          <w:tcPr>
            <w:tcW w:w="1054" w:type="dxa"/>
            <w:gridSpan w:val="4"/>
            <w:vAlign w:val="center"/>
          </w:tcPr>
          <w:p w:rsidR="00682B10" w:rsidRDefault="00884F13">
            <w:pPr>
              <w:jc w:val="center"/>
              <w:rPr>
                <w:rFonts w:ascii="宋体" w:hAnsi="宋体" w:cs="宋体"/>
                <w:sz w:val="24"/>
              </w:rPr>
            </w:pPr>
            <w:r>
              <w:rPr>
                <w:rFonts w:ascii="宋体" w:hAnsi="宋体" w:cs="宋体" w:hint="eastAsia"/>
                <w:sz w:val="24"/>
              </w:rPr>
              <w:t>高工人数</w:t>
            </w:r>
          </w:p>
        </w:tc>
        <w:tc>
          <w:tcPr>
            <w:tcW w:w="1236" w:type="dxa"/>
            <w:gridSpan w:val="3"/>
            <w:vAlign w:val="center"/>
          </w:tcPr>
          <w:p w:rsidR="00682B10" w:rsidRDefault="00884F13">
            <w:pPr>
              <w:jc w:val="center"/>
              <w:rPr>
                <w:rFonts w:ascii="宋体" w:hAnsi="宋体" w:cs="宋体"/>
                <w:sz w:val="24"/>
              </w:rPr>
            </w:pPr>
            <w:r>
              <w:rPr>
                <w:rFonts w:ascii="宋体" w:hAnsi="宋体" w:cs="宋体" w:hint="eastAsia"/>
                <w:sz w:val="24"/>
              </w:rPr>
              <w:t>2</w:t>
            </w:r>
          </w:p>
        </w:tc>
        <w:tc>
          <w:tcPr>
            <w:tcW w:w="1554" w:type="dxa"/>
            <w:gridSpan w:val="6"/>
            <w:vAlign w:val="center"/>
          </w:tcPr>
          <w:p w:rsidR="00682B10" w:rsidRDefault="00884F13">
            <w:pPr>
              <w:jc w:val="center"/>
              <w:rPr>
                <w:rFonts w:ascii="宋体" w:hAnsi="宋体" w:cs="宋体"/>
                <w:sz w:val="24"/>
              </w:rPr>
            </w:pPr>
            <w:r>
              <w:rPr>
                <w:rFonts w:ascii="宋体" w:hAnsi="宋体" w:cs="宋体" w:hint="eastAsia"/>
                <w:sz w:val="24"/>
              </w:rPr>
              <w:t>工程师人数</w:t>
            </w:r>
          </w:p>
        </w:tc>
        <w:tc>
          <w:tcPr>
            <w:tcW w:w="1129" w:type="dxa"/>
            <w:gridSpan w:val="3"/>
            <w:vAlign w:val="center"/>
          </w:tcPr>
          <w:p w:rsidR="00682B10" w:rsidRDefault="00884F13">
            <w:pPr>
              <w:jc w:val="center"/>
              <w:rPr>
                <w:rFonts w:ascii="宋体" w:hAnsi="宋体" w:cs="宋体"/>
                <w:sz w:val="24"/>
              </w:rPr>
            </w:pPr>
            <w:r>
              <w:rPr>
                <w:rFonts w:ascii="宋体" w:hAnsi="宋体" w:cs="宋体" w:hint="eastAsia"/>
                <w:sz w:val="24"/>
              </w:rPr>
              <w:t>3</w:t>
            </w:r>
          </w:p>
        </w:tc>
      </w:tr>
      <w:tr w:rsidR="00682B10">
        <w:trPr>
          <w:trHeight w:val="404"/>
          <w:jc w:val="center"/>
        </w:trPr>
        <w:tc>
          <w:tcPr>
            <w:tcW w:w="751" w:type="dxa"/>
            <w:vMerge w:val="restart"/>
            <w:vAlign w:val="center"/>
          </w:tcPr>
          <w:p w:rsidR="00682B10" w:rsidRDefault="00884F13">
            <w:pPr>
              <w:rPr>
                <w:sz w:val="24"/>
              </w:rPr>
            </w:pPr>
            <w:r>
              <w:rPr>
                <w:rFonts w:hAnsi="宋体"/>
                <w:bCs/>
                <w:kern w:val="0"/>
                <w:sz w:val="24"/>
              </w:rPr>
              <w:t>危险废物处置场信息</w:t>
            </w: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危险废物设施所在地</w:t>
            </w:r>
          </w:p>
        </w:tc>
        <w:tc>
          <w:tcPr>
            <w:tcW w:w="6007" w:type="dxa"/>
            <w:gridSpan w:val="17"/>
            <w:vAlign w:val="center"/>
          </w:tcPr>
          <w:p w:rsidR="00682B10" w:rsidRDefault="00884F13">
            <w:pPr>
              <w:jc w:val="center"/>
              <w:rPr>
                <w:rFonts w:ascii="宋体" w:hAnsi="宋体" w:cs="宋体"/>
                <w:sz w:val="24"/>
              </w:rPr>
            </w:pPr>
            <w:r>
              <w:rPr>
                <w:rFonts w:ascii="宋体" w:hAnsi="宋体" w:cs="宋体" w:hint="eastAsia"/>
                <w:sz w:val="24"/>
              </w:rPr>
              <w:t>平顶山市 卫东 县(区)北环路 乡(镇) 竹园村 街(村)   五组1号</w:t>
            </w:r>
          </w:p>
        </w:tc>
      </w:tr>
      <w:tr w:rsidR="00682B10">
        <w:trPr>
          <w:gridAfter w:val="2"/>
          <w:wAfter w:w="14" w:type="dxa"/>
          <w:trHeight w:val="641"/>
          <w:jc w:val="center"/>
        </w:trPr>
        <w:tc>
          <w:tcPr>
            <w:tcW w:w="751" w:type="dxa"/>
            <w:vMerge/>
            <w:vAlign w:val="center"/>
          </w:tcPr>
          <w:p w:rsidR="00682B10" w:rsidRDefault="00682B10">
            <w:pPr>
              <w:jc w:val="center"/>
              <w:rPr>
                <w:bCs/>
                <w:kern w:val="0"/>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危险废物名称</w:t>
            </w:r>
          </w:p>
          <w:p w:rsidR="00682B10" w:rsidRDefault="00884F13">
            <w:pPr>
              <w:jc w:val="center"/>
              <w:rPr>
                <w:rFonts w:ascii="宋体" w:hAnsi="宋体" w:cs="宋体"/>
                <w:sz w:val="24"/>
              </w:rPr>
            </w:pPr>
            <w:r>
              <w:rPr>
                <w:rFonts w:ascii="宋体" w:hAnsi="宋体" w:cs="宋体" w:hint="eastAsia"/>
                <w:sz w:val="24"/>
              </w:rPr>
              <w:t>（代码）</w:t>
            </w:r>
          </w:p>
        </w:tc>
        <w:tc>
          <w:tcPr>
            <w:tcW w:w="1786" w:type="dxa"/>
            <w:gridSpan w:val="4"/>
            <w:vAlign w:val="center"/>
          </w:tcPr>
          <w:p w:rsidR="00682B10" w:rsidRDefault="00884F13">
            <w:pPr>
              <w:jc w:val="center"/>
              <w:rPr>
                <w:rFonts w:ascii="宋体" w:hAnsi="宋体" w:cs="宋体"/>
                <w:sz w:val="24"/>
              </w:rPr>
            </w:pPr>
            <w:r>
              <w:rPr>
                <w:rFonts w:ascii="宋体" w:hAnsi="宋体" w:cs="宋体" w:hint="eastAsia"/>
                <w:sz w:val="24"/>
              </w:rPr>
              <w:t>HW08 900-214-08</w:t>
            </w:r>
          </w:p>
        </w:tc>
        <w:tc>
          <w:tcPr>
            <w:tcW w:w="1113" w:type="dxa"/>
            <w:gridSpan w:val="2"/>
            <w:vAlign w:val="center"/>
          </w:tcPr>
          <w:p w:rsidR="00682B10" w:rsidRDefault="00884F13">
            <w:pPr>
              <w:jc w:val="center"/>
              <w:rPr>
                <w:rFonts w:ascii="宋体" w:hAnsi="宋体" w:cs="宋体"/>
                <w:sz w:val="24"/>
              </w:rPr>
            </w:pPr>
            <w:r>
              <w:rPr>
                <w:rFonts w:ascii="宋体" w:hAnsi="宋体" w:cs="宋体" w:hint="eastAsia"/>
                <w:sz w:val="24"/>
              </w:rPr>
              <w:t>设计处置能力（吨）</w:t>
            </w:r>
          </w:p>
        </w:tc>
        <w:tc>
          <w:tcPr>
            <w:tcW w:w="863" w:type="dxa"/>
            <w:gridSpan w:val="4"/>
            <w:vAlign w:val="center"/>
          </w:tcPr>
          <w:p w:rsidR="00682B10" w:rsidRDefault="00884F13">
            <w:pPr>
              <w:jc w:val="center"/>
              <w:rPr>
                <w:rFonts w:ascii="宋体" w:hAnsi="宋体" w:cs="宋体"/>
                <w:sz w:val="24"/>
              </w:rPr>
            </w:pPr>
            <w:r>
              <w:rPr>
                <w:rFonts w:ascii="宋体" w:hAnsi="宋体" w:cs="宋体" w:hint="eastAsia"/>
                <w:sz w:val="24"/>
              </w:rPr>
              <w:t>500</w:t>
            </w:r>
          </w:p>
        </w:tc>
        <w:tc>
          <w:tcPr>
            <w:tcW w:w="1099" w:type="dxa"/>
            <w:gridSpan w:val="2"/>
            <w:vAlign w:val="center"/>
          </w:tcPr>
          <w:p w:rsidR="00682B10" w:rsidRDefault="00884F13">
            <w:pPr>
              <w:jc w:val="center"/>
              <w:rPr>
                <w:rFonts w:ascii="宋体" w:hAnsi="宋体" w:cs="宋体"/>
                <w:sz w:val="24"/>
              </w:rPr>
            </w:pPr>
            <w:r>
              <w:rPr>
                <w:rFonts w:ascii="宋体" w:hAnsi="宋体" w:cs="宋体" w:hint="eastAsia"/>
                <w:sz w:val="24"/>
              </w:rPr>
              <w:t>申请处置能力（吨）</w:t>
            </w:r>
          </w:p>
        </w:tc>
        <w:tc>
          <w:tcPr>
            <w:tcW w:w="1132" w:type="dxa"/>
            <w:gridSpan w:val="3"/>
            <w:vAlign w:val="center"/>
          </w:tcPr>
          <w:p w:rsidR="00682B10" w:rsidRDefault="00884F13">
            <w:pPr>
              <w:jc w:val="center"/>
              <w:rPr>
                <w:rFonts w:ascii="宋体" w:hAnsi="宋体" w:cs="宋体"/>
                <w:sz w:val="24"/>
              </w:rPr>
            </w:pPr>
            <w:r>
              <w:rPr>
                <w:rFonts w:ascii="宋体" w:hAnsi="宋体" w:cs="宋体" w:hint="eastAsia"/>
                <w:sz w:val="24"/>
              </w:rPr>
              <w:t>500</w:t>
            </w:r>
          </w:p>
        </w:tc>
      </w:tr>
      <w:tr w:rsidR="00682B10">
        <w:trPr>
          <w:gridAfter w:val="2"/>
          <w:wAfter w:w="14" w:type="dxa"/>
          <w:trHeight w:val="194"/>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处置场负责人</w:t>
            </w:r>
          </w:p>
        </w:tc>
        <w:tc>
          <w:tcPr>
            <w:tcW w:w="1786" w:type="dxa"/>
            <w:gridSpan w:val="4"/>
            <w:vAlign w:val="center"/>
          </w:tcPr>
          <w:p w:rsidR="00682B10" w:rsidRDefault="00884F13">
            <w:pPr>
              <w:jc w:val="center"/>
              <w:rPr>
                <w:rFonts w:ascii="宋体" w:hAnsi="宋体" w:cs="宋体"/>
                <w:sz w:val="24"/>
              </w:rPr>
            </w:pPr>
            <w:r>
              <w:rPr>
                <w:rFonts w:ascii="宋体" w:hAnsi="宋体" w:cs="宋体" w:hint="eastAsia"/>
                <w:sz w:val="24"/>
              </w:rPr>
              <w:t>孙成生</w:t>
            </w:r>
          </w:p>
        </w:tc>
        <w:tc>
          <w:tcPr>
            <w:tcW w:w="1113" w:type="dxa"/>
            <w:gridSpan w:val="2"/>
            <w:vAlign w:val="center"/>
          </w:tcPr>
          <w:p w:rsidR="00682B10" w:rsidRDefault="00884F13">
            <w:pPr>
              <w:jc w:val="center"/>
              <w:rPr>
                <w:rFonts w:ascii="宋体" w:hAnsi="宋体" w:cs="宋体"/>
                <w:sz w:val="24"/>
              </w:rPr>
            </w:pPr>
            <w:r>
              <w:rPr>
                <w:rFonts w:ascii="宋体" w:hAnsi="宋体" w:cs="宋体" w:hint="eastAsia"/>
                <w:sz w:val="24"/>
              </w:rPr>
              <w:t>办公电话</w:t>
            </w:r>
          </w:p>
        </w:tc>
        <w:tc>
          <w:tcPr>
            <w:tcW w:w="3094" w:type="dxa"/>
            <w:gridSpan w:val="9"/>
            <w:vAlign w:val="center"/>
          </w:tcPr>
          <w:p w:rsidR="00682B10" w:rsidRDefault="00884F13">
            <w:pPr>
              <w:jc w:val="center"/>
              <w:rPr>
                <w:rFonts w:ascii="宋体" w:hAnsi="宋体" w:cs="宋体"/>
                <w:sz w:val="24"/>
              </w:rPr>
            </w:pPr>
            <w:r>
              <w:rPr>
                <w:rFonts w:ascii="宋体" w:hAnsi="宋体" w:cs="宋体" w:hint="eastAsia"/>
                <w:sz w:val="24"/>
              </w:rPr>
              <w:t>16696666562</w:t>
            </w:r>
          </w:p>
        </w:tc>
      </w:tr>
      <w:tr w:rsidR="00682B10">
        <w:trPr>
          <w:gridAfter w:val="2"/>
          <w:wAfter w:w="14" w:type="dxa"/>
          <w:trHeight w:val="90"/>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手机</w:t>
            </w:r>
          </w:p>
        </w:tc>
        <w:tc>
          <w:tcPr>
            <w:tcW w:w="1034" w:type="dxa"/>
            <w:vAlign w:val="center"/>
          </w:tcPr>
          <w:p w:rsidR="00682B10" w:rsidRDefault="00884F13">
            <w:pPr>
              <w:jc w:val="center"/>
              <w:rPr>
                <w:rFonts w:ascii="宋体" w:hAnsi="宋体" w:cs="宋体"/>
                <w:sz w:val="24"/>
              </w:rPr>
            </w:pPr>
            <w:r>
              <w:rPr>
                <w:rFonts w:ascii="宋体" w:hAnsi="宋体" w:cs="宋体" w:hint="eastAsia"/>
                <w:sz w:val="24"/>
              </w:rPr>
              <w:t>16696666562</w:t>
            </w:r>
          </w:p>
        </w:tc>
        <w:tc>
          <w:tcPr>
            <w:tcW w:w="752" w:type="dxa"/>
            <w:gridSpan w:val="3"/>
            <w:vAlign w:val="center"/>
          </w:tcPr>
          <w:p w:rsidR="00682B10" w:rsidRDefault="00884F13">
            <w:pPr>
              <w:jc w:val="center"/>
              <w:rPr>
                <w:rFonts w:ascii="宋体" w:hAnsi="宋体" w:cs="宋体"/>
                <w:sz w:val="24"/>
              </w:rPr>
            </w:pPr>
            <w:r>
              <w:rPr>
                <w:rFonts w:ascii="宋体" w:hAnsi="宋体" w:cs="宋体" w:hint="eastAsia"/>
                <w:sz w:val="24"/>
              </w:rPr>
              <w:t>传真</w:t>
            </w:r>
          </w:p>
        </w:tc>
        <w:tc>
          <w:tcPr>
            <w:tcW w:w="1113" w:type="dxa"/>
            <w:gridSpan w:val="2"/>
            <w:vAlign w:val="center"/>
          </w:tcPr>
          <w:p w:rsidR="00682B10" w:rsidRDefault="00884F13">
            <w:pPr>
              <w:jc w:val="center"/>
              <w:rPr>
                <w:rFonts w:ascii="宋体" w:hAnsi="宋体" w:cs="宋体"/>
                <w:sz w:val="24"/>
              </w:rPr>
            </w:pPr>
            <w:r>
              <w:rPr>
                <w:rFonts w:ascii="宋体" w:hAnsi="宋体" w:cs="宋体" w:hint="eastAsia"/>
                <w:sz w:val="24"/>
              </w:rPr>
              <w:t>3955717</w:t>
            </w:r>
          </w:p>
        </w:tc>
        <w:tc>
          <w:tcPr>
            <w:tcW w:w="1083" w:type="dxa"/>
            <w:gridSpan w:val="5"/>
            <w:vAlign w:val="center"/>
          </w:tcPr>
          <w:p w:rsidR="00682B10" w:rsidRDefault="00884F13">
            <w:pPr>
              <w:jc w:val="center"/>
              <w:rPr>
                <w:rFonts w:ascii="宋体" w:hAnsi="宋体" w:cs="宋体"/>
                <w:sz w:val="24"/>
              </w:rPr>
            </w:pPr>
            <w:r>
              <w:rPr>
                <w:rFonts w:ascii="宋体" w:hAnsi="宋体" w:cs="宋体" w:hint="eastAsia"/>
                <w:sz w:val="24"/>
              </w:rPr>
              <w:t>电子信箱</w:t>
            </w:r>
          </w:p>
        </w:tc>
        <w:tc>
          <w:tcPr>
            <w:tcW w:w="2011" w:type="dxa"/>
            <w:gridSpan w:val="4"/>
            <w:vAlign w:val="center"/>
          </w:tcPr>
          <w:p w:rsidR="00682B10" w:rsidRDefault="00884F13">
            <w:pPr>
              <w:jc w:val="center"/>
              <w:rPr>
                <w:rFonts w:ascii="宋体" w:hAnsi="宋体" w:cs="宋体"/>
                <w:sz w:val="24"/>
              </w:rPr>
            </w:pPr>
            <w:r>
              <w:rPr>
                <w:rFonts w:ascii="宋体" w:hAnsi="宋体" w:cs="宋体" w:hint="eastAsia"/>
                <w:sz w:val="24"/>
              </w:rPr>
              <w:t>764231410@qq.comn</w:t>
            </w:r>
          </w:p>
        </w:tc>
      </w:tr>
      <w:tr w:rsidR="00682B10">
        <w:trPr>
          <w:gridAfter w:val="2"/>
          <w:wAfter w:w="14" w:type="dxa"/>
          <w:trHeight w:val="239"/>
          <w:jc w:val="center"/>
        </w:trPr>
        <w:tc>
          <w:tcPr>
            <w:tcW w:w="751" w:type="dxa"/>
            <w:vMerge/>
            <w:vAlign w:val="center"/>
          </w:tcPr>
          <w:p w:rsidR="00682B10" w:rsidRDefault="00682B10">
            <w:pPr>
              <w:jc w:val="center"/>
              <w:rPr>
                <w:sz w:val="24"/>
              </w:rPr>
            </w:pPr>
          </w:p>
        </w:tc>
        <w:tc>
          <w:tcPr>
            <w:tcW w:w="1764" w:type="dxa"/>
            <w:gridSpan w:val="2"/>
            <w:vAlign w:val="center"/>
          </w:tcPr>
          <w:p w:rsidR="00682B10" w:rsidRDefault="00884F13">
            <w:pPr>
              <w:jc w:val="center"/>
              <w:rPr>
                <w:rFonts w:ascii="宋体" w:hAnsi="宋体" w:cs="宋体"/>
                <w:sz w:val="24"/>
              </w:rPr>
            </w:pPr>
            <w:r>
              <w:rPr>
                <w:rFonts w:ascii="宋体" w:hAnsi="宋体" w:cs="宋体" w:hint="eastAsia"/>
                <w:sz w:val="24"/>
              </w:rPr>
              <w:t>处置场联系人</w:t>
            </w:r>
          </w:p>
        </w:tc>
        <w:tc>
          <w:tcPr>
            <w:tcW w:w="1034" w:type="dxa"/>
            <w:vAlign w:val="center"/>
          </w:tcPr>
          <w:p w:rsidR="00682B10" w:rsidRDefault="00884F13">
            <w:pPr>
              <w:jc w:val="center"/>
              <w:rPr>
                <w:rFonts w:ascii="宋体" w:hAnsi="宋体" w:cs="宋体"/>
                <w:sz w:val="24"/>
              </w:rPr>
            </w:pPr>
            <w:r>
              <w:rPr>
                <w:rFonts w:ascii="宋体" w:hAnsi="宋体" w:cs="宋体" w:hint="eastAsia"/>
                <w:sz w:val="24"/>
              </w:rPr>
              <w:t>王发超</w:t>
            </w:r>
          </w:p>
        </w:tc>
        <w:tc>
          <w:tcPr>
            <w:tcW w:w="752" w:type="dxa"/>
            <w:gridSpan w:val="3"/>
            <w:vAlign w:val="center"/>
          </w:tcPr>
          <w:p w:rsidR="00682B10" w:rsidRDefault="00884F13">
            <w:pPr>
              <w:jc w:val="center"/>
              <w:rPr>
                <w:rFonts w:ascii="宋体" w:hAnsi="宋体" w:cs="宋体"/>
                <w:sz w:val="24"/>
              </w:rPr>
            </w:pPr>
            <w:r>
              <w:rPr>
                <w:rFonts w:ascii="宋体" w:hAnsi="宋体" w:cs="宋体" w:hint="eastAsia"/>
                <w:sz w:val="24"/>
              </w:rPr>
              <w:t>电话</w:t>
            </w:r>
          </w:p>
        </w:tc>
        <w:tc>
          <w:tcPr>
            <w:tcW w:w="1113" w:type="dxa"/>
            <w:gridSpan w:val="2"/>
            <w:vAlign w:val="center"/>
          </w:tcPr>
          <w:p w:rsidR="00682B10" w:rsidRDefault="00884F13">
            <w:pPr>
              <w:jc w:val="center"/>
              <w:rPr>
                <w:rFonts w:ascii="宋体" w:hAnsi="宋体" w:cs="宋体"/>
                <w:sz w:val="24"/>
              </w:rPr>
            </w:pPr>
            <w:r>
              <w:rPr>
                <w:rFonts w:ascii="宋体" w:hAnsi="宋体" w:cs="宋体" w:hint="eastAsia"/>
                <w:sz w:val="24"/>
              </w:rPr>
              <w:t>15638888268</w:t>
            </w:r>
          </w:p>
        </w:tc>
        <w:tc>
          <w:tcPr>
            <w:tcW w:w="1083" w:type="dxa"/>
            <w:gridSpan w:val="5"/>
            <w:vAlign w:val="center"/>
          </w:tcPr>
          <w:p w:rsidR="00682B10" w:rsidRDefault="00884F13">
            <w:pPr>
              <w:jc w:val="center"/>
              <w:rPr>
                <w:rFonts w:ascii="宋体" w:hAnsi="宋体" w:cs="宋体"/>
                <w:sz w:val="24"/>
              </w:rPr>
            </w:pPr>
            <w:r>
              <w:rPr>
                <w:rFonts w:ascii="宋体" w:hAnsi="宋体" w:cs="宋体" w:hint="eastAsia"/>
                <w:sz w:val="24"/>
              </w:rPr>
              <w:t>手机</w:t>
            </w:r>
          </w:p>
        </w:tc>
        <w:tc>
          <w:tcPr>
            <w:tcW w:w="2011" w:type="dxa"/>
            <w:gridSpan w:val="4"/>
            <w:vAlign w:val="center"/>
          </w:tcPr>
          <w:p w:rsidR="00682B10" w:rsidRDefault="00884F13">
            <w:pPr>
              <w:jc w:val="center"/>
              <w:rPr>
                <w:rFonts w:ascii="宋体" w:hAnsi="宋体" w:cs="宋体"/>
                <w:sz w:val="24"/>
              </w:rPr>
            </w:pPr>
            <w:r>
              <w:rPr>
                <w:rFonts w:ascii="宋体" w:hAnsi="宋体" w:cs="宋体" w:hint="eastAsia"/>
                <w:sz w:val="24"/>
              </w:rPr>
              <w:t>13137704395</w:t>
            </w:r>
          </w:p>
        </w:tc>
      </w:tr>
      <w:tr w:rsidR="00682B10">
        <w:trPr>
          <w:gridAfter w:val="2"/>
          <w:wAfter w:w="14" w:type="dxa"/>
          <w:trHeight w:val="425"/>
          <w:jc w:val="center"/>
        </w:trPr>
        <w:tc>
          <w:tcPr>
            <w:tcW w:w="751" w:type="dxa"/>
            <w:vAlign w:val="center"/>
          </w:tcPr>
          <w:p w:rsidR="00682B10" w:rsidRDefault="00884F13">
            <w:pPr>
              <w:jc w:val="left"/>
              <w:rPr>
                <w:sz w:val="24"/>
              </w:rPr>
            </w:pPr>
            <w:r>
              <w:rPr>
                <w:sz w:val="24"/>
              </w:rPr>
              <w:t>申</w:t>
            </w:r>
            <w:r>
              <w:rPr>
                <w:sz w:val="24"/>
              </w:rPr>
              <w:t xml:space="preserve"> </w:t>
            </w:r>
            <w:r>
              <w:rPr>
                <w:sz w:val="24"/>
              </w:rPr>
              <w:t>请</w:t>
            </w:r>
          </w:p>
          <w:p w:rsidR="00682B10" w:rsidRDefault="00884F13">
            <w:pPr>
              <w:jc w:val="left"/>
              <w:rPr>
                <w:sz w:val="24"/>
              </w:rPr>
            </w:pPr>
            <w:r>
              <w:rPr>
                <w:sz w:val="24"/>
              </w:rPr>
              <w:t>原</w:t>
            </w:r>
            <w:r>
              <w:rPr>
                <w:sz w:val="24"/>
              </w:rPr>
              <w:t xml:space="preserve"> </w:t>
            </w:r>
            <w:r>
              <w:rPr>
                <w:sz w:val="24"/>
              </w:rPr>
              <w:t>因</w:t>
            </w:r>
          </w:p>
        </w:tc>
        <w:tc>
          <w:tcPr>
            <w:tcW w:w="7757" w:type="dxa"/>
            <w:gridSpan w:val="17"/>
            <w:vAlign w:val="center"/>
          </w:tcPr>
          <w:p w:rsidR="00682B10" w:rsidRDefault="00884F13">
            <w:pPr>
              <w:spacing w:line="400" w:lineRule="exact"/>
              <w:rPr>
                <w:sz w:val="24"/>
                <w:u w:val="single"/>
              </w:rPr>
            </w:pPr>
            <w:r>
              <w:rPr>
                <w:sz w:val="24"/>
              </w:rPr>
              <w:t>（一）新建危险废物经营设施</w:t>
            </w:r>
            <w:r>
              <w:rPr>
                <w:sz w:val="24"/>
              </w:rPr>
              <w:t xml:space="preserve">                        </w:t>
            </w:r>
            <w:r>
              <w:rPr>
                <w:rFonts w:hint="eastAsia"/>
                <w:sz w:val="24"/>
              </w:rPr>
              <w:t>□</w:t>
            </w:r>
          </w:p>
          <w:p w:rsidR="00682B10" w:rsidRDefault="00884F13">
            <w:pPr>
              <w:spacing w:line="400" w:lineRule="exact"/>
              <w:rPr>
                <w:sz w:val="24"/>
              </w:rPr>
            </w:pPr>
            <w:r>
              <w:rPr>
                <w:sz w:val="24"/>
              </w:rPr>
              <w:t>（二）改建、扩建原有危险废物经营设施</w:t>
            </w:r>
            <w:r>
              <w:rPr>
                <w:sz w:val="24"/>
              </w:rPr>
              <w:t xml:space="preserve">              </w:t>
            </w:r>
            <w:r>
              <w:rPr>
                <w:rFonts w:hint="eastAsia"/>
                <w:sz w:val="24"/>
              </w:rPr>
              <w:t>□</w:t>
            </w:r>
          </w:p>
          <w:p w:rsidR="00682B10" w:rsidRDefault="00884F13">
            <w:pPr>
              <w:spacing w:line="400" w:lineRule="exact"/>
              <w:rPr>
                <w:sz w:val="24"/>
              </w:rPr>
            </w:pPr>
            <w:r>
              <w:rPr>
                <w:sz w:val="24"/>
              </w:rPr>
              <w:t>（三）增加危险废物经营类别</w:t>
            </w:r>
            <w:r>
              <w:rPr>
                <w:sz w:val="24"/>
              </w:rPr>
              <w:t xml:space="preserve">                        </w:t>
            </w:r>
            <w:r>
              <w:rPr>
                <w:rFonts w:hint="eastAsia"/>
                <w:sz w:val="24"/>
              </w:rPr>
              <w:t>□</w:t>
            </w:r>
          </w:p>
          <w:p w:rsidR="00682B10" w:rsidRDefault="00884F13">
            <w:pPr>
              <w:spacing w:line="400" w:lineRule="exact"/>
              <w:rPr>
                <w:sz w:val="24"/>
              </w:rPr>
            </w:pPr>
            <w:r>
              <w:rPr>
                <w:sz w:val="24"/>
              </w:rPr>
              <w:t>（四）改变危险废物经营方式</w:t>
            </w:r>
            <w:r>
              <w:rPr>
                <w:sz w:val="24"/>
              </w:rPr>
              <w:t xml:space="preserve">                        </w:t>
            </w:r>
            <w:r>
              <w:rPr>
                <w:rFonts w:hint="eastAsia"/>
                <w:sz w:val="24"/>
              </w:rPr>
              <w:t>□</w:t>
            </w:r>
          </w:p>
          <w:p w:rsidR="00682B10" w:rsidRDefault="00884F13">
            <w:pPr>
              <w:spacing w:line="400" w:lineRule="exact"/>
              <w:rPr>
                <w:sz w:val="24"/>
                <w:u w:val="single"/>
              </w:rPr>
            </w:pPr>
            <w:r>
              <w:rPr>
                <w:sz w:val="24"/>
              </w:rPr>
              <w:t>（五）经营危险废物超过原批准年经营规模２０％以上</w:t>
            </w:r>
            <w:r>
              <w:rPr>
                <w:sz w:val="24"/>
              </w:rPr>
              <w:t xml:space="preserve">  </w:t>
            </w:r>
            <w:r>
              <w:rPr>
                <w:rFonts w:hint="eastAsia"/>
                <w:sz w:val="24"/>
              </w:rPr>
              <w:t>□</w:t>
            </w:r>
          </w:p>
          <w:p w:rsidR="00682B10" w:rsidRDefault="00884F13">
            <w:pPr>
              <w:spacing w:line="400" w:lineRule="exact"/>
              <w:rPr>
                <w:sz w:val="24"/>
                <w:u w:val="single"/>
              </w:rPr>
            </w:pPr>
            <w:r>
              <w:rPr>
                <w:rFonts w:hAnsi="宋体"/>
                <w:sz w:val="24"/>
              </w:rPr>
              <w:t>（六）经营许可证到期换发新证</w:t>
            </w:r>
            <w:r>
              <w:rPr>
                <w:sz w:val="24"/>
              </w:rPr>
              <w:t xml:space="preserve">                      </w:t>
            </w:r>
            <w:r>
              <w:rPr>
                <w:rFonts w:hint="eastAsia"/>
                <w:sz w:val="24"/>
              </w:rPr>
              <w:t>☑</w:t>
            </w:r>
          </w:p>
          <w:p w:rsidR="00682B10" w:rsidRDefault="00884F13">
            <w:pPr>
              <w:spacing w:line="400" w:lineRule="exact"/>
              <w:rPr>
                <w:rFonts w:hAnsi="宋体"/>
                <w:sz w:val="24"/>
              </w:rPr>
            </w:pPr>
            <w:r>
              <w:rPr>
                <w:rFonts w:hAnsi="宋体"/>
                <w:sz w:val="24"/>
              </w:rPr>
              <w:t>（</w:t>
            </w:r>
            <w:r>
              <w:rPr>
                <w:rFonts w:hAnsi="宋体" w:hint="eastAsia"/>
                <w:sz w:val="24"/>
              </w:rPr>
              <w:t>七</w:t>
            </w:r>
            <w:r>
              <w:rPr>
                <w:rFonts w:hAnsi="宋体"/>
                <w:sz w:val="24"/>
              </w:rPr>
              <w:t>）</w:t>
            </w:r>
            <w:r>
              <w:rPr>
                <w:rFonts w:hAnsi="宋体" w:hint="eastAsia"/>
                <w:sz w:val="24"/>
              </w:rPr>
              <w:t>变更基础信息</w:t>
            </w:r>
            <w:r>
              <w:rPr>
                <w:rFonts w:hAnsi="宋体" w:hint="eastAsia"/>
                <w:sz w:val="24"/>
              </w:rPr>
              <w:t xml:space="preserve">                                </w:t>
            </w:r>
            <w:r>
              <w:rPr>
                <w:rFonts w:hint="eastAsia"/>
                <w:sz w:val="24"/>
              </w:rPr>
              <w:t>□</w:t>
            </w:r>
          </w:p>
          <w:p w:rsidR="00682B10" w:rsidRDefault="00884F13">
            <w:pPr>
              <w:spacing w:line="400" w:lineRule="exact"/>
              <w:rPr>
                <w:sz w:val="24"/>
              </w:rPr>
            </w:pPr>
            <w:r>
              <w:rPr>
                <w:rFonts w:hAnsi="宋体"/>
                <w:sz w:val="24"/>
              </w:rPr>
              <w:t>（</w:t>
            </w:r>
            <w:r>
              <w:rPr>
                <w:rFonts w:hAnsi="宋体" w:hint="eastAsia"/>
                <w:sz w:val="24"/>
              </w:rPr>
              <w:t>八</w:t>
            </w:r>
            <w:r>
              <w:rPr>
                <w:rFonts w:hAnsi="宋体"/>
                <w:sz w:val="24"/>
              </w:rPr>
              <w:t>）</w:t>
            </w:r>
            <w:r>
              <w:rPr>
                <w:rFonts w:hAnsi="宋体" w:hint="eastAsia"/>
                <w:sz w:val="24"/>
              </w:rPr>
              <w:t>其他</w:t>
            </w:r>
            <w:r>
              <w:rPr>
                <w:rFonts w:hAnsi="宋体" w:hint="eastAsia"/>
                <w:sz w:val="24"/>
              </w:rPr>
              <w:t xml:space="preserve">                                        </w:t>
            </w:r>
            <w:r>
              <w:rPr>
                <w:rFonts w:hint="eastAsia"/>
                <w:sz w:val="24"/>
              </w:rPr>
              <w:t>□</w:t>
            </w:r>
          </w:p>
        </w:tc>
      </w:tr>
      <w:tr w:rsidR="00682B10">
        <w:trPr>
          <w:gridAfter w:val="2"/>
          <w:wAfter w:w="14" w:type="dxa"/>
          <w:trHeight w:val="425"/>
          <w:jc w:val="center"/>
        </w:trPr>
        <w:tc>
          <w:tcPr>
            <w:tcW w:w="2235" w:type="dxa"/>
            <w:gridSpan w:val="2"/>
            <w:vAlign w:val="center"/>
          </w:tcPr>
          <w:p w:rsidR="00682B10" w:rsidRDefault="00884F13">
            <w:pPr>
              <w:spacing w:line="400" w:lineRule="exact"/>
              <w:rPr>
                <w:sz w:val="24"/>
              </w:rPr>
            </w:pPr>
            <w:r>
              <w:rPr>
                <w:rFonts w:hAnsi="宋体"/>
                <w:kern w:val="0"/>
                <w:sz w:val="24"/>
              </w:rPr>
              <w:t>处置设施建设日期</w:t>
            </w:r>
          </w:p>
        </w:tc>
        <w:tc>
          <w:tcPr>
            <w:tcW w:w="1628" w:type="dxa"/>
            <w:gridSpan w:val="3"/>
            <w:vAlign w:val="center"/>
          </w:tcPr>
          <w:p w:rsidR="00682B10" w:rsidRDefault="00884F13">
            <w:pPr>
              <w:spacing w:line="400" w:lineRule="exact"/>
              <w:rPr>
                <w:sz w:val="24"/>
              </w:rPr>
            </w:pPr>
            <w:r>
              <w:rPr>
                <w:rFonts w:ascii="宋体" w:hAnsi="宋体" w:cs="宋体" w:hint="eastAsia"/>
                <w:color w:val="000000"/>
                <w:sz w:val="24"/>
              </w:rPr>
              <w:t>2019年4  月</w:t>
            </w:r>
          </w:p>
        </w:tc>
        <w:tc>
          <w:tcPr>
            <w:tcW w:w="2199" w:type="dxa"/>
            <w:gridSpan w:val="7"/>
            <w:vAlign w:val="center"/>
          </w:tcPr>
          <w:p w:rsidR="00682B10" w:rsidRDefault="00884F13">
            <w:pPr>
              <w:spacing w:line="400" w:lineRule="exact"/>
              <w:rPr>
                <w:sz w:val="24"/>
              </w:rPr>
            </w:pPr>
            <w:r>
              <w:rPr>
                <w:rFonts w:hAnsi="宋体"/>
                <w:kern w:val="0"/>
                <w:sz w:val="24"/>
              </w:rPr>
              <w:t>处置设施运行日期</w:t>
            </w:r>
          </w:p>
        </w:tc>
        <w:tc>
          <w:tcPr>
            <w:tcW w:w="2446" w:type="dxa"/>
            <w:gridSpan w:val="6"/>
            <w:vAlign w:val="center"/>
          </w:tcPr>
          <w:p w:rsidR="00682B10" w:rsidRDefault="00884F13">
            <w:pPr>
              <w:spacing w:line="400" w:lineRule="exact"/>
              <w:rPr>
                <w:sz w:val="24"/>
              </w:rPr>
            </w:pPr>
            <w:r>
              <w:rPr>
                <w:rFonts w:ascii="宋体" w:hAnsi="宋体" w:cs="宋体" w:hint="eastAsia"/>
                <w:color w:val="000000"/>
                <w:sz w:val="24"/>
              </w:rPr>
              <w:t>2019  年 5  月</w:t>
            </w:r>
          </w:p>
        </w:tc>
      </w:tr>
    </w:tbl>
    <w:p w:rsidR="00682B10" w:rsidRDefault="00884F13">
      <w:pPr>
        <w:autoSpaceDE w:val="0"/>
        <w:autoSpaceDN w:val="0"/>
        <w:adjustRightInd w:val="0"/>
        <w:jc w:val="left"/>
        <w:rPr>
          <w:rFonts w:ascii="宋体" w:hAnsi="宋体" w:cs="Arial,Bold"/>
          <w:bCs/>
          <w:kern w:val="0"/>
          <w:sz w:val="28"/>
          <w:szCs w:val="28"/>
        </w:rPr>
      </w:pPr>
      <w:r>
        <w:rPr>
          <w:rFonts w:ascii="宋体" w:hAnsi="宋体" w:cs="Arial,Bold" w:hint="eastAsia"/>
          <w:bCs/>
          <w:kern w:val="0"/>
          <w:sz w:val="28"/>
          <w:szCs w:val="28"/>
        </w:rPr>
        <w:lastRenderedPageBreak/>
        <w:t>二、申请经营危险废物的来源及特性描述:</w:t>
      </w:r>
    </w:p>
    <w:tbl>
      <w:tblPr>
        <w:tblW w:w="8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
        <w:gridCol w:w="710"/>
        <w:gridCol w:w="1013"/>
        <w:gridCol w:w="1001"/>
        <w:gridCol w:w="874"/>
        <w:gridCol w:w="1092"/>
        <w:gridCol w:w="1203"/>
        <w:gridCol w:w="1092"/>
        <w:gridCol w:w="1051"/>
      </w:tblGrid>
      <w:tr w:rsidR="00682B10">
        <w:trPr>
          <w:trHeight w:val="637"/>
        </w:trPr>
        <w:tc>
          <w:tcPr>
            <w:tcW w:w="481" w:type="dxa"/>
          </w:tcPr>
          <w:p w:rsidR="00682B10" w:rsidRDefault="00884F13">
            <w:pPr>
              <w:autoSpaceDE w:val="0"/>
              <w:autoSpaceDN w:val="0"/>
              <w:adjustRightInd w:val="0"/>
              <w:spacing w:line="400" w:lineRule="exact"/>
              <w:jc w:val="left"/>
              <w:rPr>
                <w:kern w:val="0"/>
                <w:szCs w:val="21"/>
              </w:rPr>
            </w:pPr>
            <w:r>
              <w:rPr>
                <w:kern w:val="0"/>
                <w:szCs w:val="21"/>
              </w:rPr>
              <w:t>序号</w:t>
            </w:r>
          </w:p>
        </w:tc>
        <w:tc>
          <w:tcPr>
            <w:tcW w:w="710" w:type="dxa"/>
            <w:vAlign w:val="center"/>
          </w:tcPr>
          <w:p w:rsidR="00682B10" w:rsidRDefault="00884F13">
            <w:pPr>
              <w:autoSpaceDE w:val="0"/>
              <w:autoSpaceDN w:val="0"/>
              <w:adjustRightInd w:val="0"/>
              <w:spacing w:line="400" w:lineRule="exact"/>
              <w:jc w:val="center"/>
              <w:rPr>
                <w:kern w:val="0"/>
                <w:szCs w:val="21"/>
              </w:rPr>
            </w:pPr>
            <w:r>
              <w:rPr>
                <w:kern w:val="0"/>
                <w:szCs w:val="21"/>
              </w:rPr>
              <w:t>废物名称</w:t>
            </w:r>
          </w:p>
        </w:tc>
        <w:tc>
          <w:tcPr>
            <w:tcW w:w="1013" w:type="dxa"/>
            <w:vAlign w:val="center"/>
          </w:tcPr>
          <w:p w:rsidR="00682B10" w:rsidRDefault="00884F13">
            <w:pPr>
              <w:autoSpaceDE w:val="0"/>
              <w:autoSpaceDN w:val="0"/>
              <w:adjustRightInd w:val="0"/>
              <w:spacing w:line="400" w:lineRule="exact"/>
              <w:jc w:val="center"/>
              <w:rPr>
                <w:kern w:val="0"/>
                <w:szCs w:val="21"/>
              </w:rPr>
            </w:pPr>
            <w:r>
              <w:rPr>
                <w:kern w:val="0"/>
                <w:szCs w:val="21"/>
              </w:rPr>
              <w:t>代码</w:t>
            </w:r>
          </w:p>
        </w:tc>
        <w:tc>
          <w:tcPr>
            <w:tcW w:w="1001" w:type="dxa"/>
            <w:vAlign w:val="center"/>
          </w:tcPr>
          <w:p w:rsidR="00682B10" w:rsidRDefault="00884F13">
            <w:pPr>
              <w:autoSpaceDE w:val="0"/>
              <w:autoSpaceDN w:val="0"/>
              <w:adjustRightInd w:val="0"/>
              <w:spacing w:line="400" w:lineRule="exact"/>
              <w:jc w:val="center"/>
              <w:rPr>
                <w:kern w:val="0"/>
                <w:szCs w:val="21"/>
              </w:rPr>
            </w:pPr>
            <w:r>
              <w:rPr>
                <w:kern w:val="0"/>
                <w:szCs w:val="21"/>
              </w:rPr>
              <w:t>主要产生源</w:t>
            </w:r>
          </w:p>
        </w:tc>
        <w:tc>
          <w:tcPr>
            <w:tcW w:w="874" w:type="dxa"/>
            <w:vAlign w:val="center"/>
          </w:tcPr>
          <w:p w:rsidR="00682B10" w:rsidRDefault="00884F13">
            <w:pPr>
              <w:autoSpaceDE w:val="0"/>
              <w:autoSpaceDN w:val="0"/>
              <w:adjustRightInd w:val="0"/>
              <w:spacing w:line="400" w:lineRule="exact"/>
              <w:jc w:val="center"/>
              <w:rPr>
                <w:kern w:val="0"/>
                <w:szCs w:val="21"/>
              </w:rPr>
            </w:pPr>
            <w:r>
              <w:rPr>
                <w:rFonts w:hint="eastAsia"/>
                <w:kern w:val="0"/>
                <w:szCs w:val="21"/>
              </w:rPr>
              <w:t>外省来源比例</w:t>
            </w:r>
          </w:p>
        </w:tc>
        <w:tc>
          <w:tcPr>
            <w:tcW w:w="1092" w:type="dxa"/>
            <w:vAlign w:val="center"/>
          </w:tcPr>
          <w:p w:rsidR="00682B10" w:rsidRDefault="00884F13">
            <w:pPr>
              <w:autoSpaceDE w:val="0"/>
              <w:autoSpaceDN w:val="0"/>
              <w:adjustRightInd w:val="0"/>
              <w:spacing w:line="400" w:lineRule="exact"/>
              <w:jc w:val="center"/>
              <w:rPr>
                <w:kern w:val="0"/>
                <w:szCs w:val="21"/>
              </w:rPr>
            </w:pPr>
            <w:r>
              <w:rPr>
                <w:kern w:val="0"/>
                <w:szCs w:val="21"/>
              </w:rPr>
              <w:t>危险成分及其比例</w:t>
            </w:r>
          </w:p>
        </w:tc>
        <w:tc>
          <w:tcPr>
            <w:tcW w:w="1203" w:type="dxa"/>
            <w:vAlign w:val="center"/>
          </w:tcPr>
          <w:p w:rsidR="00682B10" w:rsidRDefault="00884F13">
            <w:pPr>
              <w:autoSpaceDE w:val="0"/>
              <w:autoSpaceDN w:val="0"/>
              <w:adjustRightInd w:val="0"/>
              <w:spacing w:line="400" w:lineRule="exact"/>
              <w:jc w:val="center"/>
              <w:rPr>
                <w:kern w:val="0"/>
                <w:szCs w:val="21"/>
              </w:rPr>
            </w:pPr>
            <w:r>
              <w:rPr>
                <w:kern w:val="0"/>
                <w:szCs w:val="21"/>
              </w:rPr>
              <w:t>危险特性</w:t>
            </w:r>
          </w:p>
        </w:tc>
        <w:tc>
          <w:tcPr>
            <w:tcW w:w="1092" w:type="dxa"/>
            <w:vAlign w:val="center"/>
          </w:tcPr>
          <w:p w:rsidR="00682B10" w:rsidRDefault="00884F13">
            <w:pPr>
              <w:autoSpaceDE w:val="0"/>
              <w:autoSpaceDN w:val="0"/>
              <w:adjustRightInd w:val="0"/>
              <w:spacing w:line="400" w:lineRule="exact"/>
              <w:jc w:val="center"/>
              <w:rPr>
                <w:kern w:val="0"/>
                <w:szCs w:val="21"/>
              </w:rPr>
            </w:pPr>
            <w:r>
              <w:rPr>
                <w:kern w:val="0"/>
                <w:szCs w:val="21"/>
              </w:rPr>
              <w:t>物理、化学性质</w:t>
            </w:r>
          </w:p>
        </w:tc>
        <w:tc>
          <w:tcPr>
            <w:tcW w:w="1051" w:type="dxa"/>
            <w:vAlign w:val="center"/>
          </w:tcPr>
          <w:p w:rsidR="00682B10" w:rsidRDefault="00884F13">
            <w:pPr>
              <w:autoSpaceDE w:val="0"/>
              <w:autoSpaceDN w:val="0"/>
              <w:adjustRightInd w:val="0"/>
              <w:spacing w:line="400" w:lineRule="exact"/>
              <w:jc w:val="center"/>
              <w:rPr>
                <w:kern w:val="0"/>
                <w:szCs w:val="21"/>
              </w:rPr>
            </w:pPr>
            <w:r>
              <w:rPr>
                <w:kern w:val="0"/>
                <w:szCs w:val="21"/>
              </w:rPr>
              <w:t>形态及贮存方法</w:t>
            </w:r>
          </w:p>
        </w:tc>
      </w:tr>
      <w:tr w:rsidR="00682B10">
        <w:trPr>
          <w:trHeight w:val="337"/>
        </w:trPr>
        <w:tc>
          <w:tcPr>
            <w:tcW w:w="481" w:type="dxa"/>
            <w:vAlign w:val="center"/>
          </w:tcPr>
          <w:p w:rsidR="00682B10" w:rsidRDefault="00682B10">
            <w:pPr>
              <w:autoSpaceDE w:val="0"/>
              <w:autoSpaceDN w:val="0"/>
              <w:adjustRightInd w:val="0"/>
              <w:spacing w:line="400" w:lineRule="exact"/>
              <w:rPr>
                <w:rFonts w:ascii="宋体" w:hAnsi="宋体"/>
                <w:kern w:val="0"/>
                <w:szCs w:val="21"/>
              </w:rPr>
            </w:pPr>
          </w:p>
        </w:tc>
        <w:tc>
          <w:tcPr>
            <w:tcW w:w="710" w:type="dxa"/>
            <w:vAlign w:val="center"/>
          </w:tcPr>
          <w:p w:rsidR="00682B10" w:rsidRDefault="00884F13">
            <w:pPr>
              <w:autoSpaceDE w:val="0"/>
              <w:autoSpaceDN w:val="0"/>
              <w:adjustRightInd w:val="0"/>
              <w:spacing w:line="400" w:lineRule="exact"/>
              <w:jc w:val="center"/>
              <w:rPr>
                <w:rFonts w:ascii="宋体" w:hAnsi="宋体"/>
                <w:kern w:val="0"/>
                <w:szCs w:val="21"/>
              </w:rPr>
            </w:pPr>
            <w:r>
              <w:rPr>
                <w:rFonts w:ascii="宋体" w:hAnsi="宋体" w:hint="eastAsia"/>
                <w:kern w:val="0"/>
                <w:szCs w:val="21"/>
              </w:rPr>
              <w:t>废矿物油</w:t>
            </w:r>
          </w:p>
        </w:tc>
        <w:tc>
          <w:tcPr>
            <w:tcW w:w="1013" w:type="dxa"/>
            <w:vAlign w:val="center"/>
          </w:tcPr>
          <w:p w:rsidR="00682B10" w:rsidRDefault="00884F13">
            <w:pPr>
              <w:autoSpaceDE w:val="0"/>
              <w:autoSpaceDN w:val="0"/>
              <w:adjustRightInd w:val="0"/>
              <w:spacing w:line="400" w:lineRule="exact"/>
              <w:jc w:val="center"/>
              <w:rPr>
                <w:rFonts w:ascii="宋体" w:hAnsi="宋体"/>
                <w:kern w:val="0"/>
                <w:szCs w:val="21"/>
              </w:rPr>
            </w:pPr>
            <w:r>
              <w:rPr>
                <w:rFonts w:ascii="宋体" w:hAnsi="宋体" w:hint="eastAsia"/>
                <w:kern w:val="0"/>
                <w:szCs w:val="21"/>
              </w:rPr>
              <w:t>HW08 900-214-08</w:t>
            </w:r>
          </w:p>
        </w:tc>
        <w:tc>
          <w:tcPr>
            <w:tcW w:w="1001" w:type="dxa"/>
            <w:vAlign w:val="center"/>
          </w:tcPr>
          <w:p w:rsidR="00682B10" w:rsidRDefault="00884F13">
            <w:pPr>
              <w:autoSpaceDE w:val="0"/>
              <w:autoSpaceDN w:val="0"/>
              <w:adjustRightInd w:val="0"/>
              <w:spacing w:line="400" w:lineRule="exact"/>
              <w:jc w:val="center"/>
              <w:rPr>
                <w:rFonts w:ascii="宋体" w:hAnsi="宋体"/>
                <w:kern w:val="0"/>
                <w:szCs w:val="21"/>
              </w:rPr>
            </w:pPr>
            <w:r>
              <w:rPr>
                <w:rFonts w:ascii="宋体" w:hAnsi="宋体" w:hint="eastAsia"/>
                <w:kern w:val="0"/>
                <w:szCs w:val="21"/>
              </w:rPr>
              <w:t>汽车维修保养过程中产生的废机油</w:t>
            </w:r>
          </w:p>
        </w:tc>
        <w:tc>
          <w:tcPr>
            <w:tcW w:w="874" w:type="dxa"/>
            <w:vAlign w:val="center"/>
          </w:tcPr>
          <w:p w:rsidR="00682B10" w:rsidRDefault="00884F13">
            <w:pPr>
              <w:autoSpaceDE w:val="0"/>
              <w:autoSpaceDN w:val="0"/>
              <w:adjustRightInd w:val="0"/>
              <w:spacing w:line="400" w:lineRule="exact"/>
              <w:jc w:val="center"/>
              <w:rPr>
                <w:rFonts w:ascii="宋体" w:hAnsi="宋体"/>
                <w:kern w:val="0"/>
                <w:szCs w:val="21"/>
              </w:rPr>
            </w:pPr>
            <w:r>
              <w:rPr>
                <w:rFonts w:ascii="宋体" w:hAnsi="宋体" w:hint="eastAsia"/>
                <w:kern w:val="0"/>
                <w:szCs w:val="21"/>
              </w:rPr>
              <w:t>0%</w:t>
            </w:r>
          </w:p>
        </w:tc>
        <w:tc>
          <w:tcPr>
            <w:tcW w:w="1092" w:type="dxa"/>
            <w:vAlign w:val="center"/>
          </w:tcPr>
          <w:p w:rsidR="00682B10" w:rsidRDefault="00884F13">
            <w:pPr>
              <w:autoSpaceDE w:val="0"/>
              <w:autoSpaceDN w:val="0"/>
              <w:adjustRightInd w:val="0"/>
              <w:spacing w:line="400" w:lineRule="exact"/>
              <w:jc w:val="center"/>
              <w:rPr>
                <w:rFonts w:ascii="宋体" w:hAnsi="宋体"/>
                <w:kern w:val="0"/>
                <w:szCs w:val="21"/>
              </w:rPr>
            </w:pPr>
            <w:r>
              <w:rPr>
                <w:rFonts w:ascii="宋体" w:hAnsi="宋体" w:hint="eastAsia"/>
                <w:kern w:val="0"/>
                <w:szCs w:val="21"/>
              </w:rPr>
              <w:t>烃类有机物含量60%</w:t>
            </w:r>
          </w:p>
        </w:tc>
        <w:tc>
          <w:tcPr>
            <w:tcW w:w="1203" w:type="dxa"/>
            <w:vAlign w:val="center"/>
          </w:tcPr>
          <w:p w:rsidR="00682B10" w:rsidRDefault="00884F13">
            <w:pPr>
              <w:autoSpaceDE w:val="0"/>
              <w:autoSpaceDN w:val="0"/>
              <w:adjustRightInd w:val="0"/>
              <w:spacing w:line="400" w:lineRule="exact"/>
              <w:jc w:val="center"/>
              <w:rPr>
                <w:rFonts w:ascii="宋体" w:hAnsi="宋体"/>
                <w:kern w:val="0"/>
                <w:szCs w:val="21"/>
              </w:rPr>
            </w:pPr>
            <w:r>
              <w:rPr>
                <w:rFonts w:ascii="宋体" w:hAnsi="宋体" w:hint="eastAsia"/>
                <w:kern w:val="0"/>
                <w:szCs w:val="21"/>
              </w:rPr>
              <w:t>易燃</w:t>
            </w:r>
          </w:p>
        </w:tc>
        <w:tc>
          <w:tcPr>
            <w:tcW w:w="1092" w:type="dxa"/>
            <w:vAlign w:val="center"/>
          </w:tcPr>
          <w:p w:rsidR="00682B10" w:rsidRDefault="00884F13">
            <w:pPr>
              <w:autoSpaceDE w:val="0"/>
              <w:autoSpaceDN w:val="0"/>
              <w:adjustRightInd w:val="0"/>
              <w:spacing w:line="400" w:lineRule="exact"/>
              <w:jc w:val="center"/>
              <w:rPr>
                <w:rFonts w:ascii="宋体" w:hAnsi="宋体"/>
                <w:kern w:val="0"/>
                <w:szCs w:val="21"/>
              </w:rPr>
            </w:pPr>
            <w:r>
              <w:rPr>
                <w:rFonts w:ascii="宋体" w:hAnsi="宋体" w:hint="eastAsia"/>
                <w:kern w:val="0"/>
                <w:szCs w:val="21"/>
              </w:rPr>
              <w:t>腐蚀性</w:t>
            </w:r>
          </w:p>
        </w:tc>
        <w:tc>
          <w:tcPr>
            <w:tcW w:w="1051" w:type="dxa"/>
            <w:vAlign w:val="center"/>
          </w:tcPr>
          <w:p w:rsidR="00682B10" w:rsidRDefault="00884F13">
            <w:pPr>
              <w:autoSpaceDE w:val="0"/>
              <w:autoSpaceDN w:val="0"/>
              <w:adjustRightInd w:val="0"/>
              <w:spacing w:line="400" w:lineRule="exact"/>
              <w:jc w:val="center"/>
              <w:rPr>
                <w:rFonts w:ascii="宋体" w:hAnsi="宋体"/>
                <w:kern w:val="0"/>
                <w:szCs w:val="21"/>
              </w:rPr>
            </w:pPr>
            <w:r>
              <w:rPr>
                <w:rFonts w:ascii="宋体" w:hAnsi="宋体" w:hint="eastAsia"/>
                <w:kern w:val="0"/>
                <w:szCs w:val="21"/>
              </w:rPr>
              <w:t>液态</w:t>
            </w:r>
          </w:p>
          <w:p w:rsidR="00682B10" w:rsidRDefault="00884F13">
            <w:pPr>
              <w:autoSpaceDE w:val="0"/>
              <w:autoSpaceDN w:val="0"/>
              <w:adjustRightInd w:val="0"/>
              <w:spacing w:line="400" w:lineRule="exact"/>
              <w:jc w:val="center"/>
              <w:rPr>
                <w:rFonts w:ascii="宋体" w:hAnsi="宋体"/>
                <w:kern w:val="0"/>
                <w:szCs w:val="21"/>
              </w:rPr>
            </w:pPr>
            <w:r>
              <w:rPr>
                <w:rFonts w:ascii="宋体" w:hAnsi="宋体" w:hint="eastAsia"/>
                <w:kern w:val="0"/>
                <w:szCs w:val="21"/>
              </w:rPr>
              <w:t>罐储</w:t>
            </w:r>
          </w:p>
        </w:tc>
      </w:tr>
    </w:tbl>
    <w:p w:rsidR="00682B10" w:rsidRDefault="00884F13">
      <w:pPr>
        <w:autoSpaceDE w:val="0"/>
        <w:autoSpaceDN w:val="0"/>
        <w:adjustRightInd w:val="0"/>
        <w:jc w:val="left"/>
        <w:rPr>
          <w:rFonts w:ascii="宋体" w:hAnsi="宋体"/>
          <w:kern w:val="0"/>
          <w:sz w:val="22"/>
          <w:szCs w:val="22"/>
        </w:rPr>
      </w:pPr>
      <w:r>
        <w:rPr>
          <w:rFonts w:ascii="宋体" w:hAnsi="宋体" w:hint="eastAsia"/>
          <w:kern w:val="0"/>
          <w:sz w:val="22"/>
          <w:szCs w:val="22"/>
        </w:rPr>
        <w:t>三、新产生危险废物及其危害</w:t>
      </w:r>
    </w:p>
    <w:tbl>
      <w:tblPr>
        <w:tblW w:w="8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1410"/>
        <w:gridCol w:w="1358"/>
        <w:gridCol w:w="1725"/>
        <w:gridCol w:w="1114"/>
        <w:gridCol w:w="1249"/>
        <w:gridCol w:w="1225"/>
      </w:tblGrid>
      <w:tr w:rsidR="00682B10">
        <w:trPr>
          <w:trHeight w:val="867"/>
        </w:trPr>
        <w:tc>
          <w:tcPr>
            <w:tcW w:w="436" w:type="dxa"/>
          </w:tcPr>
          <w:p w:rsidR="00682B10" w:rsidRDefault="00884F13">
            <w:pPr>
              <w:autoSpaceDE w:val="0"/>
              <w:autoSpaceDN w:val="0"/>
              <w:adjustRightInd w:val="0"/>
              <w:jc w:val="left"/>
              <w:rPr>
                <w:rFonts w:ascii="宋体" w:hAnsi="宋体" w:cs="Arial"/>
                <w:kern w:val="0"/>
                <w:sz w:val="22"/>
                <w:szCs w:val="22"/>
              </w:rPr>
            </w:pPr>
            <w:r>
              <w:rPr>
                <w:rFonts w:ascii="宋体" w:hAnsi="宋体" w:cs="Arial" w:hint="eastAsia"/>
                <w:kern w:val="0"/>
                <w:sz w:val="22"/>
                <w:szCs w:val="22"/>
              </w:rPr>
              <w:t>序号</w:t>
            </w:r>
          </w:p>
        </w:tc>
        <w:tc>
          <w:tcPr>
            <w:tcW w:w="1410"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新产生危险废物名称</w:t>
            </w:r>
          </w:p>
        </w:tc>
        <w:tc>
          <w:tcPr>
            <w:tcW w:w="1358"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代码</w:t>
            </w:r>
          </w:p>
        </w:tc>
        <w:tc>
          <w:tcPr>
            <w:tcW w:w="1725"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物理、化学性质及其危害性</w:t>
            </w:r>
          </w:p>
        </w:tc>
        <w:tc>
          <w:tcPr>
            <w:tcW w:w="1114"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产生量</w:t>
            </w:r>
          </w:p>
        </w:tc>
        <w:tc>
          <w:tcPr>
            <w:tcW w:w="1249"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处置方式</w:t>
            </w:r>
          </w:p>
        </w:tc>
        <w:tc>
          <w:tcPr>
            <w:tcW w:w="1225"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形态及贮存方法</w:t>
            </w:r>
          </w:p>
        </w:tc>
      </w:tr>
      <w:tr w:rsidR="00682B10">
        <w:trPr>
          <w:trHeight w:hRule="exact" w:val="609"/>
        </w:trPr>
        <w:tc>
          <w:tcPr>
            <w:tcW w:w="436" w:type="dxa"/>
          </w:tcPr>
          <w:p w:rsidR="00682B10" w:rsidRDefault="00682B10">
            <w:pPr>
              <w:autoSpaceDE w:val="0"/>
              <w:autoSpaceDN w:val="0"/>
              <w:adjustRightInd w:val="0"/>
              <w:jc w:val="left"/>
              <w:rPr>
                <w:rFonts w:ascii="宋体" w:hAnsi="宋体" w:cs="Arial"/>
                <w:kern w:val="0"/>
                <w:sz w:val="22"/>
                <w:szCs w:val="22"/>
              </w:rPr>
            </w:pPr>
          </w:p>
        </w:tc>
        <w:tc>
          <w:tcPr>
            <w:tcW w:w="1410"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废矿物油沾染物</w:t>
            </w:r>
          </w:p>
        </w:tc>
        <w:tc>
          <w:tcPr>
            <w:tcW w:w="1358"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HW49 900-214-49</w:t>
            </w:r>
          </w:p>
        </w:tc>
        <w:tc>
          <w:tcPr>
            <w:tcW w:w="1725"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易燃</w:t>
            </w:r>
          </w:p>
        </w:tc>
        <w:tc>
          <w:tcPr>
            <w:tcW w:w="1114"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0.1t</w:t>
            </w:r>
          </w:p>
        </w:tc>
        <w:tc>
          <w:tcPr>
            <w:tcW w:w="1249"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交有资质处置公司</w:t>
            </w:r>
          </w:p>
        </w:tc>
        <w:tc>
          <w:tcPr>
            <w:tcW w:w="1225"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固态</w:t>
            </w:r>
          </w:p>
        </w:tc>
      </w:tr>
    </w:tbl>
    <w:p w:rsidR="00682B10" w:rsidRDefault="00884F13">
      <w:pPr>
        <w:tabs>
          <w:tab w:val="left" w:pos="7740"/>
        </w:tabs>
        <w:autoSpaceDE w:val="0"/>
        <w:autoSpaceDN w:val="0"/>
        <w:adjustRightInd w:val="0"/>
        <w:jc w:val="left"/>
        <w:rPr>
          <w:rFonts w:ascii="宋体" w:hAnsi="宋体" w:cs="Arial,Bold"/>
          <w:bCs/>
          <w:kern w:val="0"/>
          <w:sz w:val="22"/>
          <w:szCs w:val="22"/>
        </w:rPr>
      </w:pPr>
      <w:r>
        <w:rPr>
          <w:rFonts w:ascii="宋体" w:hAnsi="宋体" w:cs="Arial,Bold" w:hint="eastAsia"/>
          <w:bCs/>
          <w:kern w:val="0"/>
          <w:sz w:val="22"/>
          <w:szCs w:val="22"/>
        </w:rPr>
        <w:t>四、产品相关信息</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1158"/>
        <w:gridCol w:w="1543"/>
        <w:gridCol w:w="1790"/>
        <w:gridCol w:w="1114"/>
        <w:gridCol w:w="1552"/>
        <w:gridCol w:w="926"/>
      </w:tblGrid>
      <w:tr w:rsidR="00682B10">
        <w:trPr>
          <w:trHeight w:val="867"/>
        </w:trPr>
        <w:tc>
          <w:tcPr>
            <w:tcW w:w="436" w:type="dxa"/>
          </w:tcPr>
          <w:p w:rsidR="00682B10" w:rsidRDefault="00884F13">
            <w:pPr>
              <w:autoSpaceDE w:val="0"/>
              <w:autoSpaceDN w:val="0"/>
              <w:adjustRightInd w:val="0"/>
              <w:jc w:val="left"/>
              <w:rPr>
                <w:rFonts w:ascii="宋体" w:hAnsi="宋体" w:cs="Arial"/>
                <w:kern w:val="0"/>
                <w:sz w:val="22"/>
                <w:szCs w:val="22"/>
              </w:rPr>
            </w:pPr>
            <w:r>
              <w:rPr>
                <w:rFonts w:ascii="宋体" w:hAnsi="宋体" w:cs="Arial" w:hint="eastAsia"/>
                <w:kern w:val="0"/>
                <w:sz w:val="22"/>
                <w:szCs w:val="22"/>
              </w:rPr>
              <w:t>序号</w:t>
            </w:r>
          </w:p>
        </w:tc>
        <w:tc>
          <w:tcPr>
            <w:tcW w:w="1158"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产品名称</w:t>
            </w:r>
          </w:p>
        </w:tc>
        <w:tc>
          <w:tcPr>
            <w:tcW w:w="1543"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使用的危险废物代码</w:t>
            </w:r>
          </w:p>
        </w:tc>
        <w:tc>
          <w:tcPr>
            <w:tcW w:w="1790"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物理、化学性质</w:t>
            </w:r>
          </w:p>
        </w:tc>
        <w:tc>
          <w:tcPr>
            <w:tcW w:w="1114"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产量</w:t>
            </w:r>
          </w:p>
        </w:tc>
        <w:tc>
          <w:tcPr>
            <w:tcW w:w="1552"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产品用途及市场需求</w:t>
            </w:r>
          </w:p>
        </w:tc>
        <w:tc>
          <w:tcPr>
            <w:tcW w:w="926"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质量标准</w:t>
            </w:r>
          </w:p>
        </w:tc>
      </w:tr>
      <w:tr w:rsidR="00682B10">
        <w:trPr>
          <w:trHeight w:val="424"/>
        </w:trPr>
        <w:tc>
          <w:tcPr>
            <w:tcW w:w="436" w:type="dxa"/>
          </w:tcPr>
          <w:p w:rsidR="00682B10" w:rsidRDefault="00682B10">
            <w:pPr>
              <w:autoSpaceDE w:val="0"/>
              <w:autoSpaceDN w:val="0"/>
              <w:adjustRightInd w:val="0"/>
              <w:jc w:val="left"/>
              <w:rPr>
                <w:rFonts w:ascii="宋体" w:hAnsi="宋体" w:cs="Arial"/>
                <w:kern w:val="0"/>
                <w:sz w:val="22"/>
                <w:szCs w:val="22"/>
              </w:rPr>
            </w:pPr>
          </w:p>
        </w:tc>
        <w:tc>
          <w:tcPr>
            <w:tcW w:w="1158"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无</w:t>
            </w:r>
          </w:p>
        </w:tc>
        <w:tc>
          <w:tcPr>
            <w:tcW w:w="1543" w:type="dxa"/>
            <w:vAlign w:val="center"/>
          </w:tcPr>
          <w:p w:rsidR="00682B10" w:rsidRDefault="00682B10">
            <w:pPr>
              <w:autoSpaceDE w:val="0"/>
              <w:autoSpaceDN w:val="0"/>
              <w:adjustRightInd w:val="0"/>
              <w:jc w:val="center"/>
              <w:rPr>
                <w:rFonts w:ascii="宋体" w:hAnsi="宋体" w:cs="Arial"/>
                <w:kern w:val="0"/>
                <w:sz w:val="22"/>
                <w:szCs w:val="22"/>
              </w:rPr>
            </w:pPr>
          </w:p>
        </w:tc>
        <w:tc>
          <w:tcPr>
            <w:tcW w:w="1790" w:type="dxa"/>
            <w:vAlign w:val="center"/>
          </w:tcPr>
          <w:p w:rsidR="00682B10" w:rsidRDefault="00682B10">
            <w:pPr>
              <w:autoSpaceDE w:val="0"/>
              <w:autoSpaceDN w:val="0"/>
              <w:adjustRightInd w:val="0"/>
              <w:jc w:val="center"/>
              <w:rPr>
                <w:rFonts w:ascii="宋体" w:hAnsi="宋体" w:cs="Arial"/>
                <w:kern w:val="0"/>
                <w:sz w:val="22"/>
                <w:szCs w:val="22"/>
              </w:rPr>
            </w:pPr>
          </w:p>
        </w:tc>
        <w:tc>
          <w:tcPr>
            <w:tcW w:w="1114" w:type="dxa"/>
            <w:vAlign w:val="center"/>
          </w:tcPr>
          <w:p w:rsidR="00682B10" w:rsidRDefault="00682B10">
            <w:pPr>
              <w:autoSpaceDE w:val="0"/>
              <w:autoSpaceDN w:val="0"/>
              <w:adjustRightInd w:val="0"/>
              <w:jc w:val="center"/>
              <w:rPr>
                <w:rFonts w:ascii="宋体" w:hAnsi="宋体" w:cs="Arial"/>
                <w:kern w:val="0"/>
                <w:sz w:val="22"/>
                <w:szCs w:val="22"/>
              </w:rPr>
            </w:pPr>
          </w:p>
        </w:tc>
        <w:tc>
          <w:tcPr>
            <w:tcW w:w="1552" w:type="dxa"/>
            <w:vAlign w:val="center"/>
          </w:tcPr>
          <w:p w:rsidR="00682B10" w:rsidRDefault="00682B10">
            <w:pPr>
              <w:autoSpaceDE w:val="0"/>
              <w:autoSpaceDN w:val="0"/>
              <w:adjustRightInd w:val="0"/>
              <w:jc w:val="center"/>
              <w:rPr>
                <w:rFonts w:ascii="宋体" w:hAnsi="宋体" w:cs="Arial"/>
                <w:kern w:val="0"/>
                <w:sz w:val="22"/>
                <w:szCs w:val="22"/>
              </w:rPr>
            </w:pPr>
          </w:p>
        </w:tc>
        <w:tc>
          <w:tcPr>
            <w:tcW w:w="926" w:type="dxa"/>
            <w:vAlign w:val="center"/>
          </w:tcPr>
          <w:p w:rsidR="00682B10" w:rsidRDefault="00682B10">
            <w:pPr>
              <w:autoSpaceDE w:val="0"/>
              <w:autoSpaceDN w:val="0"/>
              <w:adjustRightInd w:val="0"/>
              <w:jc w:val="center"/>
              <w:rPr>
                <w:rFonts w:ascii="宋体" w:hAnsi="宋体" w:cs="Arial"/>
                <w:kern w:val="0"/>
                <w:sz w:val="22"/>
                <w:szCs w:val="22"/>
              </w:rPr>
            </w:pPr>
          </w:p>
        </w:tc>
      </w:tr>
      <w:tr w:rsidR="00682B10">
        <w:trPr>
          <w:trHeight w:val="424"/>
        </w:trPr>
        <w:tc>
          <w:tcPr>
            <w:tcW w:w="436" w:type="dxa"/>
          </w:tcPr>
          <w:p w:rsidR="00682B10" w:rsidRDefault="00682B10">
            <w:pPr>
              <w:autoSpaceDE w:val="0"/>
              <w:autoSpaceDN w:val="0"/>
              <w:adjustRightInd w:val="0"/>
              <w:jc w:val="left"/>
              <w:rPr>
                <w:rFonts w:ascii="宋体" w:hAnsi="宋体" w:cs="Arial"/>
                <w:kern w:val="0"/>
                <w:sz w:val="22"/>
                <w:szCs w:val="22"/>
              </w:rPr>
            </w:pPr>
          </w:p>
        </w:tc>
        <w:tc>
          <w:tcPr>
            <w:tcW w:w="1158" w:type="dxa"/>
          </w:tcPr>
          <w:p w:rsidR="00682B10" w:rsidRDefault="00682B10">
            <w:pPr>
              <w:autoSpaceDE w:val="0"/>
              <w:autoSpaceDN w:val="0"/>
              <w:adjustRightInd w:val="0"/>
              <w:jc w:val="left"/>
              <w:rPr>
                <w:rFonts w:ascii="宋体" w:hAnsi="宋体" w:cs="Arial"/>
                <w:kern w:val="0"/>
                <w:sz w:val="22"/>
                <w:szCs w:val="22"/>
              </w:rPr>
            </w:pPr>
          </w:p>
        </w:tc>
        <w:tc>
          <w:tcPr>
            <w:tcW w:w="1543" w:type="dxa"/>
          </w:tcPr>
          <w:p w:rsidR="00682B10" w:rsidRDefault="00682B10">
            <w:pPr>
              <w:autoSpaceDE w:val="0"/>
              <w:autoSpaceDN w:val="0"/>
              <w:adjustRightInd w:val="0"/>
              <w:jc w:val="left"/>
              <w:rPr>
                <w:rFonts w:ascii="宋体" w:hAnsi="宋体" w:cs="Arial"/>
                <w:kern w:val="0"/>
                <w:sz w:val="22"/>
                <w:szCs w:val="22"/>
              </w:rPr>
            </w:pPr>
          </w:p>
        </w:tc>
        <w:tc>
          <w:tcPr>
            <w:tcW w:w="1790" w:type="dxa"/>
          </w:tcPr>
          <w:p w:rsidR="00682B10" w:rsidRDefault="00682B10">
            <w:pPr>
              <w:autoSpaceDE w:val="0"/>
              <w:autoSpaceDN w:val="0"/>
              <w:adjustRightInd w:val="0"/>
              <w:jc w:val="left"/>
              <w:rPr>
                <w:rFonts w:ascii="宋体" w:hAnsi="宋体" w:cs="Arial"/>
                <w:kern w:val="0"/>
                <w:sz w:val="22"/>
                <w:szCs w:val="22"/>
              </w:rPr>
            </w:pPr>
          </w:p>
        </w:tc>
        <w:tc>
          <w:tcPr>
            <w:tcW w:w="1114" w:type="dxa"/>
          </w:tcPr>
          <w:p w:rsidR="00682B10" w:rsidRDefault="00682B10">
            <w:pPr>
              <w:autoSpaceDE w:val="0"/>
              <w:autoSpaceDN w:val="0"/>
              <w:adjustRightInd w:val="0"/>
              <w:jc w:val="left"/>
              <w:rPr>
                <w:rFonts w:ascii="宋体" w:hAnsi="宋体" w:cs="Arial"/>
                <w:kern w:val="0"/>
                <w:sz w:val="22"/>
                <w:szCs w:val="22"/>
              </w:rPr>
            </w:pPr>
          </w:p>
        </w:tc>
        <w:tc>
          <w:tcPr>
            <w:tcW w:w="1552" w:type="dxa"/>
          </w:tcPr>
          <w:p w:rsidR="00682B10" w:rsidRDefault="00682B10">
            <w:pPr>
              <w:autoSpaceDE w:val="0"/>
              <w:autoSpaceDN w:val="0"/>
              <w:adjustRightInd w:val="0"/>
              <w:jc w:val="left"/>
              <w:rPr>
                <w:rFonts w:ascii="宋体" w:hAnsi="宋体" w:cs="Arial"/>
                <w:kern w:val="0"/>
                <w:sz w:val="22"/>
                <w:szCs w:val="22"/>
              </w:rPr>
            </w:pPr>
          </w:p>
        </w:tc>
        <w:tc>
          <w:tcPr>
            <w:tcW w:w="926" w:type="dxa"/>
          </w:tcPr>
          <w:p w:rsidR="00682B10" w:rsidRDefault="00682B10">
            <w:pPr>
              <w:autoSpaceDE w:val="0"/>
              <w:autoSpaceDN w:val="0"/>
              <w:adjustRightInd w:val="0"/>
              <w:jc w:val="left"/>
              <w:rPr>
                <w:rFonts w:ascii="宋体" w:hAnsi="宋体" w:cs="Arial"/>
                <w:kern w:val="0"/>
                <w:sz w:val="22"/>
                <w:szCs w:val="22"/>
              </w:rPr>
            </w:pPr>
          </w:p>
        </w:tc>
      </w:tr>
    </w:tbl>
    <w:p w:rsidR="00682B10" w:rsidRDefault="00884F13">
      <w:pPr>
        <w:tabs>
          <w:tab w:val="left" w:pos="7740"/>
        </w:tabs>
        <w:autoSpaceDE w:val="0"/>
        <w:autoSpaceDN w:val="0"/>
        <w:adjustRightInd w:val="0"/>
        <w:jc w:val="left"/>
        <w:rPr>
          <w:rFonts w:ascii="宋体" w:hAnsi="宋体" w:cs="Arial,Bold"/>
          <w:bCs/>
          <w:kern w:val="0"/>
          <w:sz w:val="22"/>
          <w:szCs w:val="22"/>
        </w:rPr>
      </w:pPr>
      <w:r>
        <w:rPr>
          <w:rFonts w:ascii="宋体" w:hAnsi="宋体" w:cs="Arial,Bold" w:hint="eastAsia"/>
          <w:bCs/>
          <w:kern w:val="0"/>
          <w:sz w:val="22"/>
          <w:szCs w:val="22"/>
        </w:rPr>
        <w:t>五、厂房面积</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8"/>
        <w:gridCol w:w="1287"/>
        <w:gridCol w:w="1393"/>
        <w:gridCol w:w="1198"/>
        <w:gridCol w:w="1109"/>
        <w:gridCol w:w="1542"/>
        <w:gridCol w:w="922"/>
      </w:tblGrid>
      <w:tr w:rsidR="00682B10">
        <w:trPr>
          <w:trHeight w:val="867"/>
        </w:trPr>
        <w:tc>
          <w:tcPr>
            <w:tcW w:w="1068" w:type="dxa"/>
          </w:tcPr>
          <w:p w:rsidR="00682B10" w:rsidRDefault="00884F13">
            <w:pPr>
              <w:autoSpaceDE w:val="0"/>
              <w:autoSpaceDN w:val="0"/>
              <w:adjustRightInd w:val="0"/>
              <w:jc w:val="left"/>
              <w:rPr>
                <w:rFonts w:ascii="宋体" w:hAnsi="宋体" w:cs="Arial"/>
                <w:kern w:val="0"/>
                <w:sz w:val="22"/>
                <w:szCs w:val="22"/>
              </w:rPr>
            </w:pPr>
            <w:r>
              <w:rPr>
                <w:rFonts w:ascii="宋体" w:hAnsi="宋体" w:cs="Arial" w:hint="eastAsia"/>
                <w:kern w:val="0"/>
                <w:sz w:val="22"/>
                <w:szCs w:val="22"/>
              </w:rPr>
              <w:t>总面积</w:t>
            </w:r>
          </w:p>
        </w:tc>
        <w:tc>
          <w:tcPr>
            <w:tcW w:w="1287"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仓库</w:t>
            </w:r>
          </w:p>
        </w:tc>
        <w:tc>
          <w:tcPr>
            <w:tcW w:w="1393"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焚烧厂</w:t>
            </w:r>
          </w:p>
        </w:tc>
        <w:tc>
          <w:tcPr>
            <w:tcW w:w="1198"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填埋场</w:t>
            </w:r>
          </w:p>
        </w:tc>
        <w:tc>
          <w:tcPr>
            <w:tcW w:w="1109"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与处理厂</w:t>
            </w:r>
          </w:p>
        </w:tc>
        <w:tc>
          <w:tcPr>
            <w:tcW w:w="1542"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综合利用长</w:t>
            </w:r>
          </w:p>
        </w:tc>
        <w:tc>
          <w:tcPr>
            <w:tcW w:w="922"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绿化</w:t>
            </w:r>
          </w:p>
        </w:tc>
      </w:tr>
      <w:tr w:rsidR="00682B10">
        <w:trPr>
          <w:trHeight w:val="424"/>
        </w:trPr>
        <w:tc>
          <w:tcPr>
            <w:tcW w:w="1068" w:type="dxa"/>
          </w:tcPr>
          <w:p w:rsidR="00682B10" w:rsidRDefault="00884F13">
            <w:pPr>
              <w:autoSpaceDE w:val="0"/>
              <w:autoSpaceDN w:val="0"/>
              <w:adjustRightInd w:val="0"/>
              <w:jc w:val="left"/>
              <w:rPr>
                <w:rFonts w:ascii="宋体" w:hAnsi="宋体" w:cs="Arial"/>
                <w:kern w:val="0"/>
                <w:sz w:val="22"/>
                <w:szCs w:val="22"/>
              </w:rPr>
            </w:pPr>
            <w:r>
              <w:rPr>
                <w:rFonts w:ascii="宋体" w:hAnsi="宋体" w:cs="Arial" w:hint="eastAsia"/>
                <w:kern w:val="0"/>
                <w:sz w:val="22"/>
                <w:szCs w:val="22"/>
              </w:rPr>
              <w:t>600平方米</w:t>
            </w:r>
          </w:p>
        </w:tc>
        <w:tc>
          <w:tcPr>
            <w:tcW w:w="1287"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300平方米</w:t>
            </w:r>
          </w:p>
        </w:tc>
        <w:tc>
          <w:tcPr>
            <w:tcW w:w="1393"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无</w:t>
            </w:r>
          </w:p>
        </w:tc>
        <w:tc>
          <w:tcPr>
            <w:tcW w:w="1198"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无</w:t>
            </w:r>
          </w:p>
        </w:tc>
        <w:tc>
          <w:tcPr>
            <w:tcW w:w="1109"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无</w:t>
            </w:r>
          </w:p>
        </w:tc>
        <w:tc>
          <w:tcPr>
            <w:tcW w:w="1542"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无</w:t>
            </w:r>
          </w:p>
        </w:tc>
        <w:tc>
          <w:tcPr>
            <w:tcW w:w="922" w:type="dxa"/>
            <w:vAlign w:val="center"/>
          </w:tcPr>
          <w:p w:rsidR="00682B10" w:rsidRDefault="00884F13">
            <w:pPr>
              <w:autoSpaceDE w:val="0"/>
              <w:autoSpaceDN w:val="0"/>
              <w:adjustRightInd w:val="0"/>
              <w:jc w:val="center"/>
              <w:rPr>
                <w:rFonts w:ascii="宋体" w:hAnsi="宋体" w:cs="Arial"/>
                <w:kern w:val="0"/>
                <w:sz w:val="22"/>
                <w:szCs w:val="22"/>
              </w:rPr>
            </w:pPr>
            <w:r>
              <w:rPr>
                <w:rFonts w:ascii="宋体" w:hAnsi="宋体" w:cs="Arial" w:hint="eastAsia"/>
                <w:kern w:val="0"/>
                <w:sz w:val="22"/>
                <w:szCs w:val="22"/>
              </w:rPr>
              <w:t>10平方米</w:t>
            </w:r>
          </w:p>
        </w:tc>
      </w:tr>
    </w:tbl>
    <w:p w:rsidR="00682B10" w:rsidRDefault="00884F13">
      <w:pPr>
        <w:tabs>
          <w:tab w:val="left" w:pos="7740"/>
        </w:tabs>
        <w:autoSpaceDE w:val="0"/>
        <w:autoSpaceDN w:val="0"/>
        <w:adjustRightInd w:val="0"/>
        <w:jc w:val="left"/>
        <w:rPr>
          <w:rFonts w:ascii="宋体" w:hAnsi="宋体" w:cs="Arial,Bold"/>
          <w:bCs/>
          <w:kern w:val="0"/>
          <w:sz w:val="28"/>
          <w:szCs w:val="28"/>
        </w:rPr>
      </w:pPr>
      <w:r>
        <w:rPr>
          <w:rFonts w:ascii="宋体" w:hAnsi="宋体" w:cs="Arial,Bold" w:hint="eastAsia"/>
          <w:bCs/>
          <w:kern w:val="0"/>
          <w:sz w:val="28"/>
          <w:szCs w:val="28"/>
        </w:rPr>
        <w:t>六、危险废物处理、处置工艺流程、设备及原理说明</w:t>
      </w:r>
    </w:p>
    <w:p w:rsidR="00682B10" w:rsidRDefault="00884F13">
      <w:pPr>
        <w:spacing w:line="520" w:lineRule="exact"/>
        <w:ind w:firstLineChars="200" w:firstLine="480"/>
        <w:rPr>
          <w:color w:val="000000"/>
          <w:sz w:val="24"/>
        </w:rPr>
      </w:pPr>
      <w:r>
        <w:rPr>
          <w:rFonts w:hint="eastAsia"/>
          <w:color w:val="000000"/>
          <w:sz w:val="24"/>
        </w:rPr>
        <w:t>运营期收集流程简述</w:t>
      </w:r>
    </w:p>
    <w:p w:rsidR="00682B10" w:rsidRDefault="00884F13">
      <w:pPr>
        <w:spacing w:line="520" w:lineRule="exact"/>
        <w:ind w:firstLine="482"/>
        <w:jc w:val="left"/>
        <w:rPr>
          <w:rFonts w:hAnsi="宋体"/>
          <w:color w:val="000000"/>
          <w:sz w:val="24"/>
        </w:rPr>
      </w:pPr>
      <w:r>
        <w:rPr>
          <w:rFonts w:hAnsi="宋体" w:hint="eastAsia"/>
          <w:color w:val="000000"/>
          <w:sz w:val="24"/>
        </w:rPr>
        <w:t>本项目运营期只进行废矿物油的收集和暂存，不对废矿物油进行处置。项目主要进行废矿物油的零单收集，不进行定点收集。废油收集点主要为平顶山市境内汽修行业各维修点。项目运营期工艺流程如下：</w:t>
      </w:r>
    </w:p>
    <w:p w:rsidR="00682B10" w:rsidRDefault="00884F13">
      <w:pPr>
        <w:spacing w:line="520" w:lineRule="exact"/>
        <w:ind w:firstLine="482"/>
        <w:jc w:val="left"/>
        <w:rPr>
          <w:rFonts w:hAnsi="宋体"/>
          <w:color w:val="000000"/>
          <w:sz w:val="24"/>
        </w:rPr>
      </w:pPr>
      <w:r>
        <w:rPr>
          <w:rFonts w:hAnsi="宋体" w:hint="eastAsia"/>
          <w:color w:val="000000"/>
          <w:sz w:val="24"/>
        </w:rPr>
        <w:t>项目服务范围内各废油产生点的废矿物油经油桶（由废矿物油产生单位自备，本项目不单独提供）收集后，由本项目采用专用油罐车（配备进、出油泵，其中进油泵配套过滤网，可有效过滤废油中的杂质成分）至各收集点进行收集。</w:t>
      </w:r>
    </w:p>
    <w:p w:rsidR="00682B10" w:rsidRDefault="00884F13">
      <w:pPr>
        <w:spacing w:line="520" w:lineRule="exact"/>
        <w:ind w:firstLine="482"/>
        <w:jc w:val="left"/>
        <w:rPr>
          <w:rFonts w:hAnsi="宋体"/>
          <w:color w:val="000000"/>
          <w:sz w:val="24"/>
        </w:rPr>
      </w:pPr>
      <w:r>
        <w:rPr>
          <w:rFonts w:hAnsi="宋体" w:hint="eastAsia"/>
          <w:color w:val="000000"/>
          <w:sz w:val="24"/>
        </w:rPr>
        <w:lastRenderedPageBreak/>
        <w:t>收集范围：本项目收集的废矿物油主要为平顶山市境内汽修行业产生的废机油、废润滑油等。</w:t>
      </w:r>
    </w:p>
    <w:p w:rsidR="00682B10" w:rsidRDefault="00884F13">
      <w:pPr>
        <w:spacing w:line="520" w:lineRule="exact"/>
        <w:ind w:firstLine="482"/>
        <w:jc w:val="left"/>
        <w:rPr>
          <w:rFonts w:hAnsi="宋体"/>
          <w:color w:val="000000"/>
          <w:sz w:val="24"/>
        </w:rPr>
      </w:pPr>
      <w:r>
        <w:rPr>
          <w:rFonts w:hAnsi="宋体" w:hint="eastAsia"/>
          <w:color w:val="000000"/>
          <w:sz w:val="24"/>
        </w:rPr>
        <w:t>收集路线：各区县废油收集路线略有不同，由于各区县城市区域各收集点至本项目不具备固定线路的条件，故收集无固定路线。项目转运车辆收集运输路线途中应避开经过医院、学校和居民区等人口密集区，并尽量避开饮用水水源保护区、自然保护区等敏感区域。</w:t>
      </w:r>
    </w:p>
    <w:p w:rsidR="00682B10" w:rsidRDefault="00884F13">
      <w:pPr>
        <w:spacing w:line="520" w:lineRule="exact"/>
        <w:rPr>
          <w:color w:val="000000"/>
          <w:sz w:val="24"/>
        </w:rPr>
      </w:pPr>
      <w:r>
        <w:rPr>
          <w:rFonts w:hint="eastAsia"/>
          <w:color w:val="000000"/>
          <w:sz w:val="24"/>
        </w:rPr>
        <w:t>废矿物油经专用油罐车运至项目区后，通过油罐车配备的出油泵泵至废油储罐内暂存。项目设置有</w:t>
      </w:r>
      <w:r>
        <w:rPr>
          <w:rFonts w:hint="eastAsia"/>
          <w:color w:val="000000"/>
          <w:sz w:val="24"/>
        </w:rPr>
        <w:t xml:space="preserve"> 4 </w:t>
      </w:r>
      <w:r>
        <w:rPr>
          <w:rFonts w:hint="eastAsia"/>
          <w:color w:val="000000"/>
          <w:sz w:val="24"/>
        </w:rPr>
        <w:t>个储罐，两用两备，容积均为</w:t>
      </w:r>
      <w:r>
        <w:rPr>
          <w:rFonts w:hint="eastAsia"/>
          <w:color w:val="000000"/>
          <w:sz w:val="24"/>
        </w:rPr>
        <w:t>25m</w:t>
      </w:r>
      <w:r>
        <w:rPr>
          <w:rFonts w:hint="eastAsia"/>
          <w:color w:val="000000"/>
          <w:sz w:val="24"/>
          <w:vertAlign w:val="superscript"/>
        </w:rPr>
        <w:t>3</w:t>
      </w:r>
      <w:r>
        <w:rPr>
          <w:rFonts w:hint="eastAsia"/>
          <w:color w:val="000000"/>
          <w:sz w:val="24"/>
        </w:rPr>
        <w:t>；项目废矿物油最大贮存量约</w:t>
      </w:r>
      <w:r>
        <w:rPr>
          <w:rFonts w:hint="eastAsia"/>
          <w:color w:val="000000"/>
          <w:sz w:val="24"/>
        </w:rPr>
        <w:t xml:space="preserve"> 34t</w:t>
      </w:r>
      <w:r>
        <w:rPr>
          <w:rFonts w:hint="eastAsia"/>
          <w:color w:val="000000"/>
          <w:sz w:val="24"/>
        </w:rPr>
        <w:t>，根据《危险废物管理办法》，废矿物油最长贮存时间不超过</w:t>
      </w:r>
      <w:r>
        <w:rPr>
          <w:rFonts w:hint="eastAsia"/>
          <w:color w:val="000000"/>
          <w:sz w:val="24"/>
        </w:rPr>
        <w:t xml:space="preserve"> 90d</w:t>
      </w:r>
      <w:r>
        <w:rPr>
          <w:rFonts w:hint="eastAsia"/>
          <w:color w:val="000000"/>
          <w:sz w:val="24"/>
        </w:rPr>
        <w:t>。</w:t>
      </w:r>
    </w:p>
    <w:p w:rsidR="00682B10" w:rsidRDefault="00884F13">
      <w:pPr>
        <w:spacing w:line="520" w:lineRule="exact"/>
        <w:ind w:firstLine="482"/>
        <w:jc w:val="left"/>
        <w:rPr>
          <w:rFonts w:hAnsi="宋体"/>
          <w:color w:val="000000"/>
          <w:sz w:val="24"/>
        </w:rPr>
      </w:pPr>
      <w:r>
        <w:rPr>
          <w:rFonts w:hAnsi="宋体" w:hint="eastAsia"/>
          <w:color w:val="000000"/>
          <w:sz w:val="24"/>
        </w:rPr>
        <w:t>本项目废矿物油储罐区设置于厂房内，框架结构，彩钢瓦顶棚遮挡，可防风、防晒、防雨；同时地坪进行了防渗处理，储罐四周、厂房外围均设置砖混结构围堰＋防渗砂浆抹面＋铺设</w:t>
      </w:r>
      <w:r>
        <w:rPr>
          <w:rFonts w:hAnsi="宋体" w:hint="eastAsia"/>
          <w:color w:val="000000"/>
          <w:sz w:val="24"/>
        </w:rPr>
        <w:t>2mm</w:t>
      </w:r>
      <w:r>
        <w:rPr>
          <w:rFonts w:hAnsi="宋体" w:hint="eastAsia"/>
          <w:color w:val="000000"/>
          <w:sz w:val="24"/>
        </w:rPr>
        <w:t>厚聚乙烯材料，满足《危险废物贮存污染控制标准》（</w:t>
      </w:r>
      <w:r>
        <w:rPr>
          <w:rFonts w:hAnsi="宋体" w:hint="eastAsia"/>
          <w:color w:val="000000"/>
          <w:sz w:val="24"/>
        </w:rPr>
        <w:t>GB18597-2001</w:t>
      </w:r>
      <w:r>
        <w:rPr>
          <w:rFonts w:hAnsi="宋体" w:hint="eastAsia"/>
          <w:color w:val="000000"/>
          <w:sz w:val="24"/>
        </w:rPr>
        <w:t>）中相关要求。</w:t>
      </w:r>
    </w:p>
    <w:p w:rsidR="00682B10" w:rsidRDefault="00884F13">
      <w:pPr>
        <w:spacing w:line="520" w:lineRule="exact"/>
        <w:ind w:firstLine="482"/>
        <w:jc w:val="left"/>
        <w:rPr>
          <w:rFonts w:hAnsi="宋体"/>
          <w:sz w:val="24"/>
        </w:rPr>
      </w:pPr>
      <w:r>
        <w:rPr>
          <w:rFonts w:hAnsi="宋体" w:hint="eastAsia"/>
          <w:color w:val="000000"/>
          <w:sz w:val="24"/>
        </w:rPr>
        <w:t>本项目废矿物油存量满足资质单位发货车辆额定载重后，立即装车（由车载泵抽入罐车内）转运至资质单位处置，并做好登记工作。项目废矿物油委托处置单位为濮阳县鑫地生物能源有限公司；项目与该公司已签订了委托处置协议，该公司具有废矿物油的“收集、贮存、利用、处置”</w:t>
      </w:r>
      <w:r>
        <w:rPr>
          <w:rFonts w:hAnsi="宋体" w:hint="eastAsia"/>
          <w:color w:val="000000"/>
          <w:sz w:val="24"/>
        </w:rPr>
        <w:t xml:space="preserve"> </w:t>
      </w:r>
      <w:r>
        <w:rPr>
          <w:rFonts w:hAnsi="宋体" w:hint="eastAsia"/>
          <w:color w:val="000000"/>
          <w:sz w:val="24"/>
        </w:rPr>
        <w:t>综合经营资质</w:t>
      </w:r>
      <w:r>
        <w:rPr>
          <w:rFonts w:hAnsi="宋体" w:hint="eastAsia"/>
          <w:sz w:val="24"/>
        </w:rPr>
        <w:t>，见附件</w:t>
      </w:r>
      <w:r>
        <w:rPr>
          <w:rFonts w:hAnsi="宋体" w:hint="eastAsia"/>
          <w:sz w:val="24"/>
        </w:rPr>
        <w:t>7</w:t>
      </w:r>
      <w:r>
        <w:rPr>
          <w:rFonts w:hAnsi="宋体" w:hint="eastAsia"/>
          <w:sz w:val="24"/>
        </w:rPr>
        <w:t>、</w:t>
      </w:r>
      <w:r>
        <w:rPr>
          <w:rFonts w:hAnsi="宋体" w:hint="eastAsia"/>
          <w:sz w:val="24"/>
        </w:rPr>
        <w:t>8</w:t>
      </w:r>
      <w:r>
        <w:rPr>
          <w:rFonts w:hAnsi="宋体" w:hint="eastAsia"/>
          <w:sz w:val="24"/>
        </w:rPr>
        <w:t>。</w:t>
      </w:r>
    </w:p>
    <w:p w:rsidR="00682B10" w:rsidRDefault="00884F13">
      <w:pPr>
        <w:spacing w:line="520" w:lineRule="exact"/>
        <w:ind w:firstLine="482"/>
        <w:jc w:val="left"/>
        <w:rPr>
          <w:rFonts w:hAnsi="宋体"/>
          <w:color w:val="000000"/>
          <w:sz w:val="24"/>
        </w:rPr>
      </w:pPr>
      <w:r>
        <w:rPr>
          <w:rFonts w:hAnsi="宋体" w:hint="eastAsia"/>
          <w:color w:val="000000"/>
          <w:sz w:val="24"/>
        </w:rPr>
        <w:t>本项目仅进行废矿物油的收集、暂存；废矿物油的外运、处置由濮阳县鑫地生物能源有限公司负责。本项目废矿物油贮存过程中严格按照国家相关规定进行落实，转移过程严格执行危险废物转移联单制度。项目实施后，要求按时填报转移计划和转移联单，建立收集、贮存、转移台账。</w:t>
      </w: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884F13">
      <w:pPr>
        <w:spacing w:line="360" w:lineRule="auto"/>
        <w:rPr>
          <w:color w:val="000000"/>
          <w:sz w:val="24"/>
        </w:rPr>
      </w:pPr>
      <w:r>
        <w:rPr>
          <w:rFonts w:hint="eastAsia"/>
          <w:color w:val="000000"/>
          <w:sz w:val="24"/>
        </w:rPr>
        <w:lastRenderedPageBreak/>
        <w:t>营业执照</w:t>
      </w:r>
    </w:p>
    <w:p w:rsidR="00682B10" w:rsidRDefault="00884F13">
      <w:pPr>
        <w:spacing w:line="360" w:lineRule="auto"/>
        <w:rPr>
          <w:color w:val="000000"/>
          <w:sz w:val="24"/>
        </w:rPr>
      </w:pPr>
      <w:r>
        <w:rPr>
          <w:rFonts w:hint="eastAsia"/>
          <w:noProof/>
          <w:color w:val="000000"/>
          <w:sz w:val="24"/>
        </w:rPr>
        <w:drawing>
          <wp:inline distT="0" distB="0" distL="114300" distR="114300">
            <wp:extent cx="5085715" cy="7243445"/>
            <wp:effectExtent l="0" t="0" r="635" b="14605"/>
            <wp:docPr id="12" name="图片 12" descr="微信图片_2022042010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420102611"/>
                    <pic:cNvPicPr>
                      <a:picLocks noChangeAspect="1"/>
                    </pic:cNvPicPr>
                  </pic:nvPicPr>
                  <pic:blipFill>
                    <a:blip r:embed="rId6" cstate="print"/>
                    <a:srcRect t="18776" r="4177" b="17879"/>
                    <a:stretch>
                      <a:fillRect/>
                    </a:stretch>
                  </pic:blipFill>
                  <pic:spPr>
                    <a:xfrm>
                      <a:off x="0" y="0"/>
                      <a:ext cx="5085715" cy="7243445"/>
                    </a:xfrm>
                    <a:prstGeom prst="rect">
                      <a:avLst/>
                    </a:prstGeom>
                  </pic:spPr>
                </pic:pic>
              </a:graphicData>
            </a:graphic>
          </wp:inline>
        </w:drawing>
      </w: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884F13">
      <w:pPr>
        <w:spacing w:line="360" w:lineRule="auto"/>
        <w:rPr>
          <w:color w:val="000000"/>
          <w:sz w:val="24"/>
        </w:rPr>
      </w:pPr>
      <w:r>
        <w:rPr>
          <w:rFonts w:hint="eastAsia"/>
          <w:color w:val="000000"/>
          <w:sz w:val="24"/>
        </w:rPr>
        <w:lastRenderedPageBreak/>
        <w:t>经营许可证</w:t>
      </w:r>
    </w:p>
    <w:p w:rsidR="00682B10" w:rsidRDefault="00682B10">
      <w:pPr>
        <w:spacing w:line="360" w:lineRule="auto"/>
        <w:rPr>
          <w:color w:val="000000"/>
          <w:sz w:val="24"/>
        </w:rPr>
      </w:pPr>
    </w:p>
    <w:p w:rsidR="00682B10" w:rsidRDefault="00884F13" w:rsidP="00A745C5">
      <w:pPr>
        <w:spacing w:line="360" w:lineRule="auto"/>
        <w:jc w:val="center"/>
        <w:rPr>
          <w:color w:val="000000"/>
          <w:sz w:val="24"/>
        </w:rPr>
      </w:pPr>
      <w:r>
        <w:rPr>
          <w:rFonts w:hint="eastAsia"/>
          <w:noProof/>
          <w:color w:val="000000"/>
          <w:sz w:val="24"/>
        </w:rPr>
        <w:drawing>
          <wp:inline distT="0" distB="0" distL="114300" distR="114300">
            <wp:extent cx="5950609" cy="4272473"/>
            <wp:effectExtent l="0" t="838200" r="0" b="813877"/>
            <wp:docPr id="13" name="图片 13" descr="微信图片_2022042010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420102845"/>
                    <pic:cNvPicPr>
                      <a:picLocks noChangeAspect="1"/>
                    </pic:cNvPicPr>
                  </pic:nvPicPr>
                  <pic:blipFill>
                    <a:blip r:embed="rId7" cstate="print"/>
                    <a:srcRect l="3979" t="9645" r="1628"/>
                    <a:stretch>
                      <a:fillRect/>
                    </a:stretch>
                  </pic:blipFill>
                  <pic:spPr>
                    <a:xfrm rot="5400000">
                      <a:off x="0" y="0"/>
                      <a:ext cx="5951337" cy="4272996"/>
                    </a:xfrm>
                    <a:prstGeom prst="rect">
                      <a:avLst/>
                    </a:prstGeom>
                  </pic:spPr>
                </pic:pic>
              </a:graphicData>
            </a:graphic>
          </wp:inline>
        </w:drawing>
      </w: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A745C5" w:rsidRDefault="00A745C5">
      <w:pPr>
        <w:spacing w:line="360" w:lineRule="auto"/>
        <w:rPr>
          <w:rFonts w:hint="eastAsia"/>
          <w:color w:val="000000"/>
          <w:sz w:val="44"/>
          <w:szCs w:val="44"/>
        </w:rPr>
      </w:pPr>
    </w:p>
    <w:p w:rsidR="00A745C5" w:rsidRDefault="00A745C5">
      <w:pPr>
        <w:spacing w:line="360" w:lineRule="auto"/>
        <w:rPr>
          <w:rFonts w:hint="eastAsia"/>
          <w:color w:val="000000"/>
          <w:sz w:val="44"/>
          <w:szCs w:val="44"/>
        </w:rPr>
      </w:pPr>
    </w:p>
    <w:p w:rsidR="00A745C5" w:rsidRDefault="00A745C5">
      <w:pPr>
        <w:spacing w:line="360" w:lineRule="auto"/>
        <w:rPr>
          <w:rFonts w:hint="eastAsia"/>
          <w:color w:val="000000"/>
          <w:sz w:val="44"/>
          <w:szCs w:val="44"/>
        </w:rPr>
      </w:pPr>
    </w:p>
    <w:p w:rsidR="00A745C5" w:rsidRDefault="00A745C5">
      <w:pPr>
        <w:spacing w:line="360" w:lineRule="auto"/>
        <w:rPr>
          <w:rFonts w:hint="eastAsia"/>
          <w:color w:val="000000"/>
          <w:sz w:val="44"/>
          <w:szCs w:val="44"/>
        </w:rPr>
      </w:pPr>
    </w:p>
    <w:p w:rsidR="00A745C5" w:rsidRDefault="00A745C5">
      <w:pPr>
        <w:spacing w:line="360" w:lineRule="auto"/>
        <w:rPr>
          <w:rFonts w:hint="eastAsia"/>
          <w:color w:val="000000"/>
          <w:sz w:val="44"/>
          <w:szCs w:val="44"/>
        </w:rPr>
      </w:pPr>
    </w:p>
    <w:p w:rsidR="00A745C5" w:rsidRDefault="00A745C5">
      <w:pPr>
        <w:spacing w:line="360" w:lineRule="auto"/>
        <w:rPr>
          <w:rFonts w:hint="eastAsia"/>
          <w:color w:val="000000"/>
          <w:sz w:val="44"/>
          <w:szCs w:val="44"/>
        </w:rPr>
      </w:pPr>
    </w:p>
    <w:p w:rsidR="00682B10" w:rsidRDefault="00884F13">
      <w:pPr>
        <w:spacing w:line="360" w:lineRule="auto"/>
        <w:rPr>
          <w:color w:val="000000"/>
          <w:sz w:val="44"/>
          <w:szCs w:val="44"/>
        </w:rPr>
      </w:pPr>
      <w:r>
        <w:rPr>
          <w:rFonts w:hint="eastAsia"/>
          <w:color w:val="000000"/>
          <w:sz w:val="44"/>
          <w:szCs w:val="44"/>
        </w:rPr>
        <w:t>危险废物运输车辆表</w:t>
      </w:r>
    </w:p>
    <w:tbl>
      <w:tblPr>
        <w:tblStyle w:val="a5"/>
        <w:tblW w:w="8522" w:type="dxa"/>
        <w:tblLayout w:type="fixed"/>
        <w:tblLook w:val="04A0"/>
      </w:tblPr>
      <w:tblGrid>
        <w:gridCol w:w="834"/>
        <w:gridCol w:w="1365"/>
        <w:gridCol w:w="1350"/>
        <w:gridCol w:w="1905"/>
        <w:gridCol w:w="3068"/>
      </w:tblGrid>
      <w:tr w:rsidR="00682B10">
        <w:tc>
          <w:tcPr>
            <w:tcW w:w="834" w:type="dxa"/>
          </w:tcPr>
          <w:p w:rsidR="00682B10" w:rsidRDefault="00884F13">
            <w:pPr>
              <w:spacing w:line="360" w:lineRule="auto"/>
              <w:rPr>
                <w:color w:val="000000"/>
                <w:sz w:val="24"/>
              </w:rPr>
            </w:pPr>
            <w:r>
              <w:rPr>
                <w:rFonts w:hint="eastAsia"/>
                <w:color w:val="000000"/>
                <w:sz w:val="24"/>
              </w:rPr>
              <w:t>序号</w:t>
            </w:r>
          </w:p>
        </w:tc>
        <w:tc>
          <w:tcPr>
            <w:tcW w:w="1365" w:type="dxa"/>
          </w:tcPr>
          <w:p w:rsidR="00682B10" w:rsidRDefault="00884F13">
            <w:pPr>
              <w:spacing w:line="360" w:lineRule="auto"/>
              <w:rPr>
                <w:color w:val="000000"/>
                <w:sz w:val="24"/>
              </w:rPr>
            </w:pPr>
            <w:r>
              <w:rPr>
                <w:rFonts w:hint="eastAsia"/>
                <w:color w:val="000000"/>
                <w:sz w:val="24"/>
              </w:rPr>
              <w:t>车牌号</w:t>
            </w:r>
          </w:p>
        </w:tc>
        <w:tc>
          <w:tcPr>
            <w:tcW w:w="1350" w:type="dxa"/>
          </w:tcPr>
          <w:p w:rsidR="00682B10" w:rsidRDefault="00884F13">
            <w:pPr>
              <w:spacing w:line="360" w:lineRule="auto"/>
              <w:rPr>
                <w:color w:val="000000"/>
                <w:sz w:val="24"/>
              </w:rPr>
            </w:pPr>
            <w:r>
              <w:rPr>
                <w:rFonts w:hint="eastAsia"/>
                <w:color w:val="000000"/>
                <w:sz w:val="24"/>
              </w:rPr>
              <w:t>装载量</w:t>
            </w:r>
          </w:p>
        </w:tc>
        <w:tc>
          <w:tcPr>
            <w:tcW w:w="1905" w:type="dxa"/>
          </w:tcPr>
          <w:p w:rsidR="00682B10" w:rsidRDefault="00884F13">
            <w:pPr>
              <w:spacing w:line="360" w:lineRule="auto"/>
              <w:rPr>
                <w:color w:val="000000"/>
                <w:sz w:val="24"/>
              </w:rPr>
            </w:pPr>
            <w:r>
              <w:rPr>
                <w:rFonts w:hint="eastAsia"/>
                <w:color w:val="000000"/>
                <w:sz w:val="24"/>
              </w:rPr>
              <w:t>购置时间</w:t>
            </w:r>
          </w:p>
        </w:tc>
        <w:tc>
          <w:tcPr>
            <w:tcW w:w="3068" w:type="dxa"/>
          </w:tcPr>
          <w:p w:rsidR="00682B10" w:rsidRDefault="00884F13">
            <w:pPr>
              <w:spacing w:line="360" w:lineRule="auto"/>
              <w:rPr>
                <w:color w:val="000000"/>
                <w:sz w:val="24"/>
              </w:rPr>
            </w:pPr>
            <w:r>
              <w:rPr>
                <w:rFonts w:hint="eastAsia"/>
                <w:color w:val="000000"/>
                <w:sz w:val="24"/>
              </w:rPr>
              <w:t>载运危险废物类别</w:t>
            </w:r>
          </w:p>
        </w:tc>
      </w:tr>
      <w:tr w:rsidR="00682B10">
        <w:tc>
          <w:tcPr>
            <w:tcW w:w="834" w:type="dxa"/>
          </w:tcPr>
          <w:p w:rsidR="00682B10" w:rsidRDefault="00884F13">
            <w:pPr>
              <w:spacing w:line="360" w:lineRule="auto"/>
              <w:rPr>
                <w:color w:val="000000"/>
                <w:sz w:val="24"/>
              </w:rPr>
            </w:pPr>
            <w:r>
              <w:rPr>
                <w:rFonts w:hint="eastAsia"/>
                <w:color w:val="000000"/>
                <w:sz w:val="24"/>
              </w:rPr>
              <w:t>1</w:t>
            </w:r>
          </w:p>
        </w:tc>
        <w:tc>
          <w:tcPr>
            <w:tcW w:w="1365" w:type="dxa"/>
          </w:tcPr>
          <w:p w:rsidR="00682B10" w:rsidRDefault="00884F13">
            <w:pPr>
              <w:spacing w:line="360" w:lineRule="auto"/>
              <w:rPr>
                <w:color w:val="000000"/>
                <w:sz w:val="24"/>
              </w:rPr>
            </w:pPr>
            <w:r>
              <w:rPr>
                <w:rFonts w:hint="eastAsia"/>
                <w:color w:val="000000"/>
                <w:sz w:val="24"/>
              </w:rPr>
              <w:t>鄂</w:t>
            </w:r>
            <w:r>
              <w:rPr>
                <w:rFonts w:hint="eastAsia"/>
                <w:color w:val="000000"/>
                <w:sz w:val="24"/>
              </w:rPr>
              <w:t>S021L8</w:t>
            </w:r>
          </w:p>
        </w:tc>
        <w:tc>
          <w:tcPr>
            <w:tcW w:w="1350" w:type="dxa"/>
          </w:tcPr>
          <w:p w:rsidR="00682B10" w:rsidRDefault="00884F13">
            <w:pPr>
              <w:spacing w:line="360" w:lineRule="auto"/>
              <w:rPr>
                <w:color w:val="000000"/>
                <w:sz w:val="24"/>
              </w:rPr>
            </w:pPr>
            <w:r>
              <w:rPr>
                <w:rFonts w:hint="eastAsia"/>
                <w:color w:val="000000"/>
                <w:sz w:val="24"/>
              </w:rPr>
              <w:t>1.2</w:t>
            </w:r>
            <w:r>
              <w:rPr>
                <w:rFonts w:hint="eastAsia"/>
                <w:color w:val="000000"/>
                <w:sz w:val="24"/>
              </w:rPr>
              <w:t>吨</w:t>
            </w:r>
          </w:p>
        </w:tc>
        <w:tc>
          <w:tcPr>
            <w:tcW w:w="1905" w:type="dxa"/>
          </w:tcPr>
          <w:p w:rsidR="00682B10" w:rsidRDefault="00884F13">
            <w:pPr>
              <w:spacing w:line="360" w:lineRule="auto"/>
              <w:rPr>
                <w:color w:val="000000"/>
                <w:sz w:val="24"/>
              </w:rPr>
            </w:pPr>
            <w:r>
              <w:rPr>
                <w:rFonts w:hint="eastAsia"/>
                <w:color w:val="000000"/>
                <w:sz w:val="24"/>
              </w:rPr>
              <w:t>2019</w:t>
            </w:r>
            <w:r>
              <w:rPr>
                <w:rFonts w:hint="eastAsia"/>
                <w:color w:val="000000"/>
                <w:sz w:val="24"/>
              </w:rPr>
              <w:t>年</w:t>
            </w:r>
            <w:r>
              <w:rPr>
                <w:rFonts w:hint="eastAsia"/>
                <w:color w:val="000000"/>
                <w:sz w:val="24"/>
              </w:rPr>
              <w:t>4</w:t>
            </w:r>
            <w:r>
              <w:rPr>
                <w:rFonts w:hint="eastAsia"/>
                <w:color w:val="000000"/>
                <w:sz w:val="24"/>
              </w:rPr>
              <w:t>月</w:t>
            </w:r>
          </w:p>
        </w:tc>
        <w:tc>
          <w:tcPr>
            <w:tcW w:w="3068" w:type="dxa"/>
          </w:tcPr>
          <w:p w:rsidR="00682B10" w:rsidRDefault="00884F13">
            <w:pPr>
              <w:spacing w:line="360" w:lineRule="auto"/>
              <w:rPr>
                <w:color w:val="000000"/>
                <w:sz w:val="24"/>
              </w:rPr>
            </w:pPr>
            <w:r>
              <w:rPr>
                <w:rFonts w:hint="eastAsia"/>
                <w:color w:val="000000"/>
                <w:sz w:val="24"/>
              </w:rPr>
              <w:t>HW08</w:t>
            </w:r>
          </w:p>
        </w:tc>
      </w:tr>
    </w:tbl>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884F13">
      <w:pPr>
        <w:spacing w:line="360" w:lineRule="auto"/>
        <w:rPr>
          <w:color w:val="000000"/>
          <w:sz w:val="24"/>
        </w:rPr>
      </w:pPr>
      <w:r>
        <w:rPr>
          <w:rFonts w:hint="eastAsia"/>
          <w:noProof/>
          <w:color w:val="000000"/>
          <w:sz w:val="24"/>
        </w:rPr>
        <w:drawing>
          <wp:inline distT="0" distB="0" distL="114300" distR="114300">
            <wp:extent cx="2511425" cy="5023485"/>
            <wp:effectExtent l="0" t="0" r="3175" b="5715"/>
            <wp:docPr id="2" name="图片 2" descr="微信图片_2022040815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408154423"/>
                    <pic:cNvPicPr>
                      <a:picLocks noChangeAspect="1"/>
                    </pic:cNvPicPr>
                  </pic:nvPicPr>
                  <pic:blipFill>
                    <a:blip r:embed="rId8" cstate="print"/>
                    <a:stretch>
                      <a:fillRect/>
                    </a:stretch>
                  </pic:blipFill>
                  <pic:spPr>
                    <a:xfrm>
                      <a:off x="0" y="0"/>
                      <a:ext cx="2511425" cy="5023485"/>
                    </a:xfrm>
                    <a:prstGeom prst="rect">
                      <a:avLst/>
                    </a:prstGeom>
                  </pic:spPr>
                </pic:pic>
              </a:graphicData>
            </a:graphic>
          </wp:inline>
        </w:drawing>
      </w:r>
      <w:r>
        <w:rPr>
          <w:rFonts w:hint="eastAsia"/>
          <w:noProof/>
          <w:color w:val="000000"/>
          <w:sz w:val="24"/>
        </w:rPr>
        <w:drawing>
          <wp:inline distT="0" distB="0" distL="114300" distR="114300">
            <wp:extent cx="2716530" cy="5031105"/>
            <wp:effectExtent l="0" t="0" r="7620" b="17145"/>
            <wp:docPr id="1" name="图片 1" descr="微信图片_2022040815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408154429"/>
                    <pic:cNvPicPr>
                      <a:picLocks noChangeAspect="1"/>
                    </pic:cNvPicPr>
                  </pic:nvPicPr>
                  <pic:blipFill>
                    <a:blip r:embed="rId9" cstate="print"/>
                    <a:stretch>
                      <a:fillRect/>
                    </a:stretch>
                  </pic:blipFill>
                  <pic:spPr>
                    <a:xfrm>
                      <a:off x="0" y="0"/>
                      <a:ext cx="2716530" cy="5031105"/>
                    </a:xfrm>
                    <a:prstGeom prst="rect">
                      <a:avLst/>
                    </a:prstGeom>
                  </pic:spPr>
                </pic:pic>
              </a:graphicData>
            </a:graphic>
          </wp:inline>
        </w:drawing>
      </w: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682B10">
      <w:pPr>
        <w:spacing w:line="360" w:lineRule="auto"/>
        <w:rPr>
          <w:color w:val="000000"/>
          <w:sz w:val="24"/>
        </w:rPr>
      </w:pPr>
    </w:p>
    <w:p w:rsidR="00682B10" w:rsidRDefault="007761FA">
      <w:pPr>
        <w:spacing w:line="360" w:lineRule="auto"/>
        <w:rPr>
          <w:color w:val="000000"/>
          <w:sz w:val="24"/>
        </w:rPr>
      </w:pPr>
      <w:r w:rsidRPr="007761FA">
        <w:rPr>
          <w:rFonts w:hAnsi="宋体"/>
          <w:b/>
          <w:color w:val="000000"/>
          <w:sz w:val="28"/>
          <w:szCs w:val="28"/>
        </w:rPr>
        <w:pict>
          <v:rect id="矩形 2" o:spid="_x0000_s1026" style="position:absolute;left:0;text-align:left;margin-left:351pt;margin-top:7.3pt;width:81pt;height:23.4pt;z-index:251681792" o:gfxdata="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QdBjtkA&#10;AAAJAQAADwAAAAAAAAABACAAAAAiAAAAZHJzL2Rvd25yZXYueG1sUEsBAhQAFAAAAAgAh07iQCqN&#10;EQ+sAQAATAMAAA4AAAAAAAAAAQAgAAAAKAEAAGRycy9lMm9Eb2MueG1sUEsFBgAAAAAGAAYAWQEA&#10;AEYFAAAAAA==&#10;" filled="f" stroked="f" strokeweight="1.25pt">
            <v:textbox>
              <w:txbxContent>
                <w:p w:rsidR="00682B10" w:rsidRDefault="00682B10"/>
              </w:txbxContent>
            </v:textbox>
          </v:rect>
        </w:pict>
      </w:r>
      <w:r w:rsidRPr="007761FA">
        <w:rPr>
          <w:rFonts w:hAnsi="宋体"/>
          <w:b/>
          <w:color w:val="000000"/>
          <w:sz w:val="28"/>
          <w:szCs w:val="28"/>
        </w:rPr>
        <w:pict>
          <v:rect id="矩形 3" o:spid="_x0000_s1027" style="position:absolute;left:0;text-align:left;margin-left:117.1pt;margin-top:7.35pt;width:81pt;height:23.4pt;z-index:251679744" o:gfxdata="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1pvY7Z&#10;AAAACQEAAA8AAAAAAAAAAQAgAAAAIgAAAGRycy9kb3ducmV2LnhtbFBLAQIUABQAAAAIAIdO4kAf&#10;YbG/rQEAAEwDAAAOAAAAAAAAAAEAIAAAACgBAABkcnMvZTJvRG9jLnhtbFBLBQYAAAAABgAGAFkB&#10;AABHBQAAAAA=&#10;" filled="f" stroked="f" strokeweight="1.25pt">
            <v:textbox>
              <w:txbxContent>
                <w:p w:rsidR="00682B10" w:rsidRDefault="00682B10"/>
              </w:txbxContent>
            </v:textbox>
          </v:rect>
        </w:pict>
      </w:r>
    </w:p>
    <w:p w:rsidR="00682B10" w:rsidRDefault="00884F13">
      <w:pPr>
        <w:tabs>
          <w:tab w:val="left" w:pos="7740"/>
        </w:tabs>
        <w:autoSpaceDE w:val="0"/>
        <w:autoSpaceDN w:val="0"/>
        <w:adjustRightInd w:val="0"/>
        <w:jc w:val="left"/>
        <w:rPr>
          <w:rFonts w:ascii="宋体" w:hAnsi="宋体" w:cs="Arial,Bold"/>
          <w:bCs/>
          <w:kern w:val="0"/>
          <w:sz w:val="28"/>
          <w:szCs w:val="28"/>
        </w:rPr>
      </w:pPr>
      <w:r>
        <w:rPr>
          <w:rFonts w:ascii="宋体" w:hAnsi="宋体" w:cs="Arial,Bold" w:hint="eastAsia"/>
          <w:bCs/>
          <w:noProof/>
          <w:kern w:val="0"/>
          <w:sz w:val="28"/>
          <w:szCs w:val="28"/>
        </w:rPr>
        <w:drawing>
          <wp:inline distT="0" distB="0" distL="114300" distR="114300">
            <wp:extent cx="5269230" cy="3952240"/>
            <wp:effectExtent l="0" t="0" r="7620" b="10160"/>
            <wp:docPr id="3" name="图片 3" descr="20022011122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0220111228168"/>
                    <pic:cNvPicPr>
                      <a:picLocks noChangeAspect="1"/>
                    </pic:cNvPicPr>
                  </pic:nvPicPr>
                  <pic:blipFill>
                    <a:blip r:embed="rId10" cstate="print"/>
                    <a:stretch>
                      <a:fillRect/>
                    </a:stretch>
                  </pic:blipFill>
                  <pic:spPr>
                    <a:xfrm>
                      <a:off x="0" y="0"/>
                      <a:ext cx="5269230" cy="3952240"/>
                    </a:xfrm>
                    <a:prstGeom prst="rect">
                      <a:avLst/>
                    </a:prstGeom>
                  </pic:spPr>
                </pic:pic>
              </a:graphicData>
            </a:graphic>
          </wp:inline>
        </w:drawing>
      </w:r>
    </w:p>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682B10"/>
    <w:p w:rsidR="00682B10" w:rsidRDefault="00884F13">
      <w:pPr>
        <w:tabs>
          <w:tab w:val="left" w:pos="5136"/>
        </w:tabs>
        <w:jc w:val="left"/>
      </w:pPr>
      <w:r>
        <w:rPr>
          <w:rFonts w:hint="eastAsia"/>
        </w:rPr>
        <w:tab/>
      </w:r>
    </w:p>
    <w:p w:rsidR="00682B10" w:rsidRDefault="00682B10">
      <w:pPr>
        <w:tabs>
          <w:tab w:val="left" w:pos="5136"/>
        </w:tabs>
        <w:jc w:val="left"/>
      </w:pPr>
    </w:p>
    <w:p w:rsidR="00682B10" w:rsidRDefault="00682B10">
      <w:pPr>
        <w:tabs>
          <w:tab w:val="left" w:pos="5136"/>
        </w:tabs>
        <w:jc w:val="left"/>
      </w:pPr>
    </w:p>
    <w:p w:rsidR="00682B10" w:rsidRDefault="00682B10">
      <w:pPr>
        <w:tabs>
          <w:tab w:val="left" w:pos="5136"/>
        </w:tabs>
        <w:jc w:val="left"/>
      </w:pPr>
    </w:p>
    <w:p w:rsidR="00682B10" w:rsidRDefault="00682B10">
      <w:pPr>
        <w:tabs>
          <w:tab w:val="left" w:pos="5136"/>
        </w:tabs>
        <w:jc w:val="left"/>
      </w:pPr>
    </w:p>
    <w:p w:rsidR="00682B10" w:rsidRDefault="00884F13">
      <w:pPr>
        <w:tabs>
          <w:tab w:val="left" w:pos="5136"/>
        </w:tabs>
        <w:jc w:val="center"/>
        <w:rPr>
          <w:sz w:val="44"/>
          <w:szCs w:val="44"/>
        </w:rPr>
      </w:pPr>
      <w:r>
        <w:rPr>
          <w:rFonts w:hint="eastAsia"/>
          <w:sz w:val="44"/>
          <w:szCs w:val="44"/>
        </w:rPr>
        <w:t>证明</w:t>
      </w:r>
    </w:p>
    <w:p w:rsidR="00682B10" w:rsidRDefault="00682B10"/>
    <w:p w:rsidR="00682B10" w:rsidRDefault="00682B10">
      <w:pPr>
        <w:rPr>
          <w:sz w:val="32"/>
          <w:szCs w:val="32"/>
        </w:rPr>
      </w:pPr>
    </w:p>
    <w:p w:rsidR="00682B10" w:rsidRDefault="00884F13">
      <w:pPr>
        <w:ind w:firstLineChars="200" w:firstLine="640"/>
        <w:jc w:val="left"/>
        <w:rPr>
          <w:sz w:val="32"/>
          <w:szCs w:val="32"/>
        </w:rPr>
      </w:pPr>
      <w:r>
        <w:rPr>
          <w:rFonts w:hint="eastAsia"/>
          <w:sz w:val="32"/>
          <w:szCs w:val="32"/>
        </w:rPr>
        <w:t>兹证明王发超、梁欣、鲁磊在我公司长期致力于危险废物收集工作，有</w:t>
      </w:r>
      <w:r>
        <w:rPr>
          <w:rFonts w:hint="eastAsia"/>
          <w:sz w:val="32"/>
          <w:szCs w:val="32"/>
        </w:rPr>
        <w:t>3</w:t>
      </w:r>
      <w:r>
        <w:rPr>
          <w:rFonts w:hint="eastAsia"/>
          <w:sz w:val="32"/>
          <w:szCs w:val="32"/>
        </w:rPr>
        <w:t>年以上固体废物治理工作经验，熟练掌握固体废物处置技术及相关制度，能够解决固体废物收集过程中所遇到的各种技术问题，保证各污染物得到有效处理。</w:t>
      </w:r>
    </w:p>
    <w:p w:rsidR="00682B10" w:rsidRDefault="00682B10"/>
    <w:p w:rsidR="00682B10" w:rsidRDefault="00682B10">
      <w:pPr>
        <w:rPr>
          <w:sz w:val="32"/>
          <w:szCs w:val="32"/>
        </w:rPr>
      </w:pPr>
    </w:p>
    <w:p w:rsidR="00682B10" w:rsidRDefault="00884F13">
      <w:pPr>
        <w:tabs>
          <w:tab w:val="left" w:pos="906"/>
        </w:tabs>
        <w:jc w:val="left"/>
        <w:rPr>
          <w:sz w:val="32"/>
          <w:szCs w:val="32"/>
        </w:rPr>
      </w:pPr>
      <w:r>
        <w:rPr>
          <w:rFonts w:hint="eastAsia"/>
          <w:sz w:val="32"/>
          <w:szCs w:val="32"/>
        </w:rPr>
        <w:tab/>
      </w:r>
      <w:r>
        <w:rPr>
          <w:rFonts w:hint="eastAsia"/>
          <w:sz w:val="32"/>
          <w:szCs w:val="32"/>
        </w:rPr>
        <w:t>特此证明</w:t>
      </w:r>
    </w:p>
    <w:p w:rsidR="00682B10" w:rsidRDefault="00682B10">
      <w:pPr>
        <w:rPr>
          <w:sz w:val="32"/>
          <w:szCs w:val="32"/>
        </w:rPr>
      </w:pPr>
    </w:p>
    <w:p w:rsidR="00682B10" w:rsidRDefault="00682B10">
      <w:pPr>
        <w:rPr>
          <w:sz w:val="32"/>
          <w:szCs w:val="32"/>
        </w:rPr>
      </w:pPr>
    </w:p>
    <w:p w:rsidR="00682B10" w:rsidRDefault="00682B10">
      <w:pPr>
        <w:rPr>
          <w:sz w:val="32"/>
          <w:szCs w:val="32"/>
        </w:rPr>
      </w:pPr>
    </w:p>
    <w:p w:rsidR="00682B10" w:rsidRDefault="00682B10">
      <w:pPr>
        <w:rPr>
          <w:sz w:val="32"/>
          <w:szCs w:val="32"/>
        </w:rPr>
      </w:pPr>
    </w:p>
    <w:p w:rsidR="00682B10" w:rsidRDefault="00682B10">
      <w:pPr>
        <w:rPr>
          <w:sz w:val="32"/>
          <w:szCs w:val="32"/>
        </w:rPr>
      </w:pPr>
    </w:p>
    <w:p w:rsidR="00682B10" w:rsidRDefault="00682B10">
      <w:pPr>
        <w:rPr>
          <w:sz w:val="32"/>
          <w:szCs w:val="32"/>
        </w:rPr>
      </w:pPr>
    </w:p>
    <w:p w:rsidR="00682B10" w:rsidRDefault="00682B10">
      <w:pPr>
        <w:rPr>
          <w:sz w:val="32"/>
          <w:szCs w:val="32"/>
        </w:rPr>
      </w:pPr>
    </w:p>
    <w:p w:rsidR="00682B10" w:rsidRDefault="00884F13">
      <w:pPr>
        <w:tabs>
          <w:tab w:val="left" w:pos="5166"/>
        </w:tabs>
        <w:ind w:firstLineChars="800" w:firstLine="2560"/>
        <w:jc w:val="right"/>
        <w:rPr>
          <w:sz w:val="32"/>
          <w:szCs w:val="32"/>
        </w:rPr>
      </w:pPr>
      <w:r>
        <w:rPr>
          <w:rFonts w:hint="eastAsia"/>
          <w:sz w:val="32"/>
          <w:szCs w:val="32"/>
        </w:rPr>
        <w:t>平顶山市海美壳再生资源有限公司</w:t>
      </w:r>
    </w:p>
    <w:p w:rsidR="00682B10" w:rsidRDefault="00682B10"/>
    <w:p w:rsidR="00682B10" w:rsidRDefault="00884F13">
      <w:pPr>
        <w:tabs>
          <w:tab w:val="left" w:pos="5091"/>
        </w:tabs>
        <w:ind w:firstLineChars="1100" w:firstLine="3520"/>
        <w:jc w:val="center"/>
        <w:rPr>
          <w:sz w:val="32"/>
          <w:szCs w:val="32"/>
        </w:rPr>
      </w:pPr>
      <w:r>
        <w:rPr>
          <w:rFonts w:hint="eastAsia"/>
          <w:sz w:val="32"/>
          <w:szCs w:val="32"/>
        </w:rPr>
        <w:t>2022</w:t>
      </w:r>
      <w:r>
        <w:rPr>
          <w:rFonts w:hint="eastAsia"/>
          <w:sz w:val="32"/>
          <w:szCs w:val="32"/>
        </w:rPr>
        <w:t>年</w:t>
      </w:r>
      <w:r>
        <w:rPr>
          <w:rFonts w:hint="eastAsia"/>
          <w:sz w:val="32"/>
          <w:szCs w:val="32"/>
        </w:rPr>
        <w:t>4</w:t>
      </w:r>
      <w:r>
        <w:rPr>
          <w:rFonts w:hint="eastAsia"/>
          <w:sz w:val="32"/>
          <w:szCs w:val="32"/>
        </w:rPr>
        <w:t>月</w:t>
      </w:r>
      <w:r>
        <w:rPr>
          <w:rFonts w:hint="eastAsia"/>
          <w:sz w:val="32"/>
          <w:szCs w:val="32"/>
        </w:rPr>
        <w:t>8</w:t>
      </w:r>
      <w:r>
        <w:rPr>
          <w:rFonts w:hint="eastAsia"/>
          <w:sz w:val="32"/>
          <w:szCs w:val="32"/>
        </w:rPr>
        <w:t>日</w:t>
      </w:r>
    </w:p>
    <w:p w:rsidR="00682B10" w:rsidRDefault="00682B10">
      <w:pPr>
        <w:tabs>
          <w:tab w:val="left" w:pos="5091"/>
        </w:tabs>
        <w:ind w:firstLineChars="1100" w:firstLine="3520"/>
        <w:jc w:val="center"/>
        <w:rPr>
          <w:sz w:val="32"/>
          <w:szCs w:val="32"/>
        </w:rPr>
      </w:pPr>
    </w:p>
    <w:p w:rsidR="00682B10" w:rsidRDefault="00682B10">
      <w:pPr>
        <w:tabs>
          <w:tab w:val="left" w:pos="5091"/>
        </w:tabs>
        <w:ind w:firstLineChars="1100" w:firstLine="3520"/>
        <w:jc w:val="center"/>
        <w:rPr>
          <w:sz w:val="32"/>
          <w:szCs w:val="32"/>
        </w:rPr>
      </w:pPr>
    </w:p>
    <w:p w:rsidR="00682B10" w:rsidRDefault="00682B10">
      <w:pPr>
        <w:tabs>
          <w:tab w:val="left" w:pos="5091"/>
        </w:tabs>
        <w:ind w:firstLineChars="1100" w:firstLine="3520"/>
        <w:jc w:val="center"/>
        <w:rPr>
          <w:sz w:val="32"/>
          <w:szCs w:val="32"/>
        </w:rPr>
      </w:pPr>
    </w:p>
    <w:p w:rsidR="00682B10" w:rsidRDefault="00682B10">
      <w:pPr>
        <w:tabs>
          <w:tab w:val="left" w:pos="5091"/>
        </w:tabs>
        <w:ind w:firstLineChars="1100" w:firstLine="3520"/>
        <w:jc w:val="center"/>
        <w:rPr>
          <w:sz w:val="32"/>
          <w:szCs w:val="32"/>
        </w:rPr>
      </w:pPr>
    </w:p>
    <w:p w:rsidR="00682B10" w:rsidRDefault="00884F13">
      <w:pPr>
        <w:ind w:firstLine="396"/>
        <w:jc w:val="left"/>
      </w:pPr>
      <w:r>
        <w:rPr>
          <w:noProof/>
        </w:rPr>
        <w:drawing>
          <wp:inline distT="0" distB="0" distL="114300" distR="114300">
            <wp:extent cx="5264785" cy="3947160"/>
            <wp:effectExtent l="0" t="0" r="12065" b="15240"/>
            <wp:docPr id="4" name="图片 4" descr="微信图片_2022040816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408161620"/>
                    <pic:cNvPicPr>
                      <a:picLocks noChangeAspect="1"/>
                    </pic:cNvPicPr>
                  </pic:nvPicPr>
                  <pic:blipFill>
                    <a:blip r:embed="rId11" cstate="print"/>
                    <a:stretch>
                      <a:fillRect/>
                    </a:stretch>
                  </pic:blipFill>
                  <pic:spPr>
                    <a:xfrm>
                      <a:off x="0" y="0"/>
                      <a:ext cx="5264785" cy="3947160"/>
                    </a:xfrm>
                    <a:prstGeom prst="rect">
                      <a:avLst/>
                    </a:prstGeom>
                  </pic:spPr>
                </pic:pic>
              </a:graphicData>
            </a:graphic>
          </wp:inline>
        </w:drawing>
      </w:r>
    </w:p>
    <w:p w:rsidR="00682B10" w:rsidRDefault="00884F13">
      <w:pPr>
        <w:ind w:firstLine="396"/>
        <w:jc w:val="left"/>
      </w:pPr>
      <w:r>
        <w:rPr>
          <w:noProof/>
        </w:rPr>
        <w:lastRenderedPageBreak/>
        <w:drawing>
          <wp:inline distT="0" distB="0" distL="114300" distR="114300">
            <wp:extent cx="5264785" cy="3947160"/>
            <wp:effectExtent l="0" t="0" r="12065" b="15240"/>
            <wp:docPr id="5" name="图片 5" descr="微信图片_2022040816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408161626"/>
                    <pic:cNvPicPr>
                      <a:picLocks noChangeAspect="1"/>
                    </pic:cNvPicPr>
                  </pic:nvPicPr>
                  <pic:blipFill>
                    <a:blip r:embed="rId12" cstate="print"/>
                    <a:stretch>
                      <a:fillRect/>
                    </a:stretch>
                  </pic:blipFill>
                  <pic:spPr>
                    <a:xfrm>
                      <a:off x="0" y="0"/>
                      <a:ext cx="5264785" cy="3947160"/>
                    </a:xfrm>
                    <a:prstGeom prst="rect">
                      <a:avLst/>
                    </a:prstGeom>
                  </pic:spPr>
                </pic:pic>
              </a:graphicData>
            </a:graphic>
          </wp:inline>
        </w:drawing>
      </w:r>
    </w:p>
    <w:p w:rsidR="00682B10" w:rsidRDefault="00682B10">
      <w:pPr>
        <w:ind w:firstLine="396"/>
        <w:jc w:val="left"/>
      </w:pPr>
    </w:p>
    <w:p w:rsidR="00682B10" w:rsidRDefault="00682B10">
      <w:pPr>
        <w:ind w:firstLine="396"/>
        <w:jc w:val="left"/>
      </w:pPr>
    </w:p>
    <w:p w:rsidR="00682B10" w:rsidRDefault="00884F13">
      <w:pPr>
        <w:ind w:firstLine="396"/>
        <w:jc w:val="center"/>
      </w:pPr>
      <w:r>
        <w:rPr>
          <w:noProof/>
        </w:rPr>
        <w:lastRenderedPageBreak/>
        <w:drawing>
          <wp:inline distT="0" distB="0" distL="114300" distR="114300">
            <wp:extent cx="3691890" cy="5270500"/>
            <wp:effectExtent l="0" t="0" r="6350" b="3810"/>
            <wp:docPr id="6" name="图片 6" descr="微信图片_2022040816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408161630"/>
                    <pic:cNvPicPr>
                      <a:picLocks noChangeAspect="1"/>
                    </pic:cNvPicPr>
                  </pic:nvPicPr>
                  <pic:blipFill>
                    <a:blip r:embed="rId13" cstate="print"/>
                    <a:srcRect l="8325" t="4342" r="5972" b="3935"/>
                    <a:stretch>
                      <a:fillRect/>
                    </a:stretch>
                  </pic:blipFill>
                  <pic:spPr>
                    <a:xfrm rot="16200000">
                      <a:off x="0" y="0"/>
                      <a:ext cx="3691890" cy="5270500"/>
                    </a:xfrm>
                    <a:prstGeom prst="rect">
                      <a:avLst/>
                    </a:prstGeom>
                  </pic:spPr>
                </pic:pic>
              </a:graphicData>
            </a:graphic>
          </wp:inline>
        </w:drawing>
      </w: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396"/>
        <w:jc w:val="center"/>
        <w:rPr>
          <w:b/>
          <w:bCs/>
          <w:sz w:val="44"/>
          <w:szCs w:val="44"/>
        </w:rPr>
      </w:pPr>
    </w:p>
    <w:p w:rsidR="00682B10" w:rsidRDefault="00682B10">
      <w:pPr>
        <w:ind w:firstLine="396"/>
        <w:jc w:val="center"/>
        <w:rPr>
          <w:b/>
          <w:bCs/>
          <w:sz w:val="44"/>
          <w:szCs w:val="44"/>
        </w:rPr>
      </w:pPr>
    </w:p>
    <w:p w:rsidR="00682B10" w:rsidRDefault="00682B10">
      <w:pPr>
        <w:ind w:firstLine="396"/>
        <w:jc w:val="center"/>
        <w:rPr>
          <w:b/>
          <w:bCs/>
          <w:sz w:val="44"/>
          <w:szCs w:val="44"/>
        </w:rPr>
      </w:pPr>
    </w:p>
    <w:p w:rsidR="00682B10" w:rsidRDefault="00682B10">
      <w:pPr>
        <w:ind w:firstLine="396"/>
        <w:jc w:val="center"/>
        <w:rPr>
          <w:b/>
          <w:bCs/>
          <w:sz w:val="44"/>
          <w:szCs w:val="44"/>
        </w:rPr>
      </w:pPr>
    </w:p>
    <w:p w:rsidR="00682B10" w:rsidRDefault="00682B10">
      <w:pPr>
        <w:ind w:firstLine="396"/>
        <w:jc w:val="center"/>
        <w:rPr>
          <w:b/>
          <w:bCs/>
          <w:sz w:val="44"/>
          <w:szCs w:val="44"/>
        </w:rPr>
      </w:pPr>
    </w:p>
    <w:p w:rsidR="00A745C5" w:rsidRDefault="00884F13">
      <w:pPr>
        <w:ind w:firstLine="396"/>
        <w:jc w:val="center"/>
        <w:rPr>
          <w:rFonts w:hint="eastAsia"/>
          <w:b/>
          <w:bCs/>
          <w:sz w:val="44"/>
          <w:szCs w:val="44"/>
        </w:rPr>
      </w:pPr>
      <w:r>
        <w:rPr>
          <w:rFonts w:hint="eastAsia"/>
          <w:b/>
          <w:bCs/>
          <w:noProof/>
          <w:sz w:val="44"/>
          <w:szCs w:val="44"/>
        </w:rPr>
        <w:lastRenderedPageBreak/>
        <w:drawing>
          <wp:inline distT="0" distB="0" distL="114300" distR="114300">
            <wp:extent cx="5273675" cy="8321040"/>
            <wp:effectExtent l="0" t="0" r="3175" b="3810"/>
            <wp:docPr id="53" name="图片 53" descr="微信图片_2022042708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20427083519"/>
                    <pic:cNvPicPr>
                      <a:picLocks noChangeAspect="1"/>
                    </pic:cNvPicPr>
                  </pic:nvPicPr>
                  <pic:blipFill>
                    <a:blip r:embed="rId14" cstate="print"/>
                    <a:stretch>
                      <a:fillRect/>
                    </a:stretch>
                  </pic:blipFill>
                  <pic:spPr>
                    <a:xfrm>
                      <a:off x="0" y="0"/>
                      <a:ext cx="5273675" cy="8321040"/>
                    </a:xfrm>
                    <a:prstGeom prst="rect">
                      <a:avLst/>
                    </a:prstGeom>
                  </pic:spPr>
                </pic:pic>
              </a:graphicData>
            </a:graphic>
          </wp:inline>
        </w:drawing>
      </w:r>
      <w:r>
        <w:rPr>
          <w:rFonts w:hint="eastAsia"/>
          <w:b/>
          <w:bCs/>
          <w:noProof/>
          <w:sz w:val="44"/>
          <w:szCs w:val="44"/>
        </w:rPr>
        <w:lastRenderedPageBreak/>
        <w:drawing>
          <wp:inline distT="0" distB="0" distL="114300" distR="114300">
            <wp:extent cx="5256530" cy="8211820"/>
            <wp:effectExtent l="0" t="0" r="1270" b="17780"/>
            <wp:docPr id="54" name="图片 54" descr="微信图片_20220427083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204270835191"/>
                    <pic:cNvPicPr>
                      <a:picLocks noChangeAspect="1"/>
                    </pic:cNvPicPr>
                  </pic:nvPicPr>
                  <pic:blipFill>
                    <a:blip r:embed="rId15" cstate="print"/>
                    <a:stretch>
                      <a:fillRect/>
                    </a:stretch>
                  </pic:blipFill>
                  <pic:spPr>
                    <a:xfrm>
                      <a:off x="0" y="0"/>
                      <a:ext cx="5256530" cy="8211820"/>
                    </a:xfrm>
                    <a:prstGeom prst="rect">
                      <a:avLst/>
                    </a:prstGeom>
                  </pic:spPr>
                </pic:pic>
              </a:graphicData>
            </a:graphic>
          </wp:inline>
        </w:drawing>
      </w:r>
    </w:p>
    <w:p w:rsidR="00A745C5" w:rsidRDefault="00A745C5">
      <w:pPr>
        <w:ind w:firstLine="396"/>
        <w:jc w:val="center"/>
        <w:rPr>
          <w:rFonts w:hint="eastAsia"/>
          <w:b/>
          <w:bCs/>
          <w:sz w:val="44"/>
          <w:szCs w:val="44"/>
        </w:rPr>
      </w:pPr>
    </w:p>
    <w:p w:rsidR="00A745C5" w:rsidRDefault="00A745C5">
      <w:pPr>
        <w:ind w:firstLine="396"/>
        <w:jc w:val="center"/>
        <w:rPr>
          <w:rFonts w:hint="eastAsia"/>
          <w:b/>
          <w:bCs/>
          <w:sz w:val="44"/>
          <w:szCs w:val="44"/>
        </w:rPr>
      </w:pPr>
    </w:p>
    <w:p w:rsidR="00682B10" w:rsidRDefault="00884F13">
      <w:pPr>
        <w:ind w:firstLine="396"/>
        <w:jc w:val="center"/>
      </w:pPr>
      <w:r>
        <w:rPr>
          <w:rFonts w:hint="eastAsia"/>
          <w:b/>
          <w:bCs/>
          <w:sz w:val="44"/>
          <w:szCs w:val="44"/>
        </w:rPr>
        <w:t>劳动合同</w:t>
      </w:r>
    </w:p>
    <w:p w:rsidR="00682B10" w:rsidRDefault="00884F13">
      <w:pPr>
        <w:ind w:firstLine="396"/>
        <w:jc w:val="left"/>
      </w:pPr>
      <w:r>
        <w:rPr>
          <w:noProof/>
        </w:rPr>
        <w:lastRenderedPageBreak/>
        <w:drawing>
          <wp:inline distT="0" distB="0" distL="114300" distR="114300">
            <wp:extent cx="5266690" cy="8037195"/>
            <wp:effectExtent l="0" t="0" r="10160" b="1905"/>
            <wp:docPr id="55" name="图片 55" descr="微信图片_20220427083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204270835192"/>
                    <pic:cNvPicPr>
                      <a:picLocks noChangeAspect="1"/>
                    </pic:cNvPicPr>
                  </pic:nvPicPr>
                  <pic:blipFill>
                    <a:blip r:embed="rId16" cstate="print"/>
                    <a:stretch>
                      <a:fillRect/>
                    </a:stretch>
                  </pic:blipFill>
                  <pic:spPr>
                    <a:xfrm>
                      <a:off x="0" y="0"/>
                      <a:ext cx="5266690" cy="8037195"/>
                    </a:xfrm>
                    <a:prstGeom prst="rect">
                      <a:avLst/>
                    </a:prstGeom>
                  </pic:spPr>
                </pic:pic>
              </a:graphicData>
            </a:graphic>
          </wp:inline>
        </w:drawing>
      </w:r>
    </w:p>
    <w:p w:rsidR="00682B10" w:rsidRDefault="00884F13" w:rsidP="00895923">
      <w:pPr>
        <w:ind w:firstLineChars="3087" w:firstLine="6483"/>
        <w:jc w:val="left"/>
      </w:pPr>
      <w:r>
        <w:rPr>
          <w:rFonts w:hint="eastAsia"/>
        </w:rPr>
        <w:t>合同编号：</w:t>
      </w:r>
    </w:p>
    <w:p w:rsidR="00682B10" w:rsidRDefault="00682B10">
      <w:pPr>
        <w:ind w:firstLine="396"/>
        <w:jc w:val="center"/>
      </w:pPr>
    </w:p>
    <w:p w:rsidR="00682B10" w:rsidRDefault="00682B10">
      <w:pPr>
        <w:ind w:firstLine="396"/>
        <w:jc w:val="center"/>
      </w:pPr>
    </w:p>
    <w:p w:rsidR="00682B10" w:rsidRDefault="00682B10">
      <w:pPr>
        <w:ind w:firstLine="396"/>
        <w:jc w:val="center"/>
      </w:pPr>
    </w:p>
    <w:p w:rsidR="00682B10" w:rsidRDefault="00682B10">
      <w:pPr>
        <w:ind w:firstLineChars="100" w:firstLine="320"/>
        <w:jc w:val="left"/>
        <w:rPr>
          <w:sz w:val="32"/>
          <w:szCs w:val="32"/>
        </w:rPr>
      </w:pPr>
      <w:bookmarkStart w:id="0" w:name="_GoBack"/>
      <w:bookmarkEnd w:id="0"/>
    </w:p>
    <w:p w:rsidR="00682B10" w:rsidRDefault="00682B10"/>
    <w:p w:rsidR="00682B10" w:rsidRDefault="00682B10"/>
    <w:p w:rsidR="00682B10" w:rsidRDefault="00884F13">
      <w:pPr>
        <w:jc w:val="center"/>
        <w:rPr>
          <w:rFonts w:eastAsiaTheme="minorEastAsia"/>
          <w:b/>
          <w:bCs/>
          <w:sz w:val="44"/>
          <w:szCs w:val="44"/>
        </w:rPr>
      </w:pPr>
      <w:r>
        <w:rPr>
          <w:rFonts w:hint="eastAsia"/>
        </w:rPr>
        <w:tab/>
      </w:r>
      <w:r>
        <w:rPr>
          <w:rFonts w:hint="eastAsia"/>
          <w:b/>
          <w:bCs/>
          <w:sz w:val="44"/>
          <w:szCs w:val="44"/>
        </w:rPr>
        <w:t>经营许可证管理</w:t>
      </w:r>
    </w:p>
    <w:p w:rsidR="00682B10" w:rsidRDefault="00884F13">
      <w:pPr>
        <w:ind w:firstLineChars="200" w:firstLine="600"/>
        <w:rPr>
          <w:sz w:val="30"/>
          <w:szCs w:val="30"/>
        </w:rPr>
      </w:pPr>
      <w:r>
        <w:rPr>
          <w:rFonts w:hint="eastAsia"/>
          <w:sz w:val="30"/>
          <w:szCs w:val="30"/>
        </w:rPr>
        <w:t>第一条为了加强我公司对危险废物收集、贮存和处置经营活动的监督管理，防治危险废物污染环境，根据《中华人民共和国固体废物污染环境防治法》，《危险废物经营许可证管理办法》及各级政府主管部门相关规定，制定本制度。</w:t>
      </w:r>
    </w:p>
    <w:p w:rsidR="00682B10" w:rsidRDefault="00884F13">
      <w:pPr>
        <w:ind w:firstLineChars="200" w:firstLine="600"/>
        <w:rPr>
          <w:sz w:val="30"/>
          <w:szCs w:val="30"/>
        </w:rPr>
      </w:pPr>
      <w:r>
        <w:rPr>
          <w:rFonts w:hint="eastAsia"/>
          <w:sz w:val="30"/>
          <w:szCs w:val="30"/>
        </w:rPr>
        <w:t>第二条根据相关规定，向县、市环保部门危险废物许可证申请表及所需材料，依照程序申领危险废物经营许可证。</w:t>
      </w:r>
    </w:p>
    <w:p w:rsidR="00682B10" w:rsidRDefault="00884F13">
      <w:pPr>
        <w:ind w:firstLineChars="200" w:firstLine="600"/>
        <w:rPr>
          <w:sz w:val="30"/>
          <w:szCs w:val="30"/>
        </w:rPr>
      </w:pPr>
      <w:r>
        <w:rPr>
          <w:rFonts w:hint="eastAsia"/>
          <w:sz w:val="30"/>
          <w:szCs w:val="30"/>
        </w:rPr>
        <w:t>第三条</w:t>
      </w:r>
      <w:r>
        <w:rPr>
          <w:rFonts w:hint="eastAsia"/>
          <w:sz w:val="30"/>
          <w:szCs w:val="30"/>
        </w:rPr>
        <w:t>1</w:t>
      </w:r>
      <w:r>
        <w:rPr>
          <w:rFonts w:hint="eastAsia"/>
          <w:sz w:val="30"/>
          <w:szCs w:val="30"/>
        </w:rPr>
        <w:t>、有下列情形之一的，应当按照原申请程序，重新申请领取危险废物经营许可证：</w:t>
      </w:r>
    </w:p>
    <w:p w:rsidR="00682B10" w:rsidRDefault="00884F13">
      <w:pPr>
        <w:numPr>
          <w:ilvl w:val="0"/>
          <w:numId w:val="1"/>
        </w:numPr>
        <w:ind w:firstLineChars="200" w:firstLine="600"/>
        <w:rPr>
          <w:sz w:val="30"/>
          <w:szCs w:val="30"/>
        </w:rPr>
      </w:pPr>
      <w:r>
        <w:rPr>
          <w:rFonts w:hint="eastAsia"/>
          <w:sz w:val="30"/>
          <w:szCs w:val="30"/>
        </w:rPr>
        <w:t>改变危险废物经营方式的；</w:t>
      </w:r>
    </w:p>
    <w:p w:rsidR="00682B10" w:rsidRDefault="00884F13">
      <w:pPr>
        <w:ind w:firstLineChars="200" w:firstLine="600"/>
        <w:rPr>
          <w:sz w:val="30"/>
          <w:szCs w:val="30"/>
        </w:rPr>
      </w:pPr>
      <w:r>
        <w:rPr>
          <w:rFonts w:hint="eastAsia"/>
          <w:sz w:val="30"/>
          <w:szCs w:val="30"/>
        </w:rPr>
        <w:t>（二）增加危险废物类别的；</w:t>
      </w:r>
    </w:p>
    <w:p w:rsidR="00682B10" w:rsidRDefault="00884F13">
      <w:pPr>
        <w:ind w:firstLineChars="200" w:firstLine="600"/>
        <w:rPr>
          <w:sz w:val="30"/>
          <w:szCs w:val="30"/>
        </w:rPr>
      </w:pPr>
      <w:r>
        <w:rPr>
          <w:rFonts w:hint="eastAsia"/>
          <w:sz w:val="30"/>
          <w:szCs w:val="30"/>
        </w:rPr>
        <w:t>（三）新建或者改建、扩建原有危险废物经营设施的；</w:t>
      </w:r>
    </w:p>
    <w:p w:rsidR="00682B10" w:rsidRDefault="00884F13">
      <w:pPr>
        <w:ind w:firstLineChars="200" w:firstLine="600"/>
        <w:rPr>
          <w:sz w:val="30"/>
          <w:szCs w:val="30"/>
        </w:rPr>
      </w:pPr>
      <w:r>
        <w:rPr>
          <w:rFonts w:hint="eastAsia"/>
          <w:sz w:val="30"/>
          <w:szCs w:val="30"/>
        </w:rPr>
        <w:t>（四）经营危险废物超过原批准年经营规模</w:t>
      </w:r>
      <w:r>
        <w:rPr>
          <w:rFonts w:hint="eastAsia"/>
          <w:sz w:val="30"/>
          <w:szCs w:val="30"/>
        </w:rPr>
        <w:t>20</w:t>
      </w:r>
      <w:r>
        <w:rPr>
          <w:rFonts w:hint="eastAsia"/>
          <w:sz w:val="30"/>
          <w:szCs w:val="30"/>
        </w:rPr>
        <w:t>％以上的。</w:t>
      </w:r>
      <w:r>
        <w:rPr>
          <w:rFonts w:hint="eastAsia"/>
          <w:sz w:val="30"/>
          <w:szCs w:val="30"/>
        </w:rPr>
        <w:t>2</w:t>
      </w:r>
      <w:r>
        <w:rPr>
          <w:rFonts w:hint="eastAsia"/>
          <w:sz w:val="30"/>
          <w:szCs w:val="30"/>
        </w:rPr>
        <w:t>、危险废物收集经营许可证有效期为３年。危险废物经营许可证有效期届满，应当于危险废物经营许可证有效期届满</w:t>
      </w:r>
      <w:r>
        <w:rPr>
          <w:rFonts w:hint="eastAsia"/>
          <w:sz w:val="30"/>
          <w:szCs w:val="30"/>
        </w:rPr>
        <w:t>30</w:t>
      </w:r>
      <w:r>
        <w:rPr>
          <w:rFonts w:hint="eastAsia"/>
          <w:sz w:val="30"/>
          <w:szCs w:val="30"/>
        </w:rPr>
        <w:t>个工作日前向原发证机关提出换证申请。</w:t>
      </w:r>
    </w:p>
    <w:p w:rsidR="00682B10" w:rsidRDefault="00884F13">
      <w:pPr>
        <w:ind w:firstLineChars="200" w:firstLine="600"/>
        <w:rPr>
          <w:sz w:val="30"/>
          <w:szCs w:val="30"/>
        </w:rPr>
      </w:pPr>
      <w:r>
        <w:rPr>
          <w:rFonts w:hint="eastAsia"/>
          <w:sz w:val="30"/>
          <w:szCs w:val="30"/>
        </w:rPr>
        <w:t>第四条我公司为危险废物产生单位，可收集、贮存，但不具备危险废物自行处置能力。为避免危险废物对环境造成污染，我们将委托有资质的危险废物处置公司对我公司所产生的危险废物进行回收处理。</w:t>
      </w:r>
      <w:r>
        <w:rPr>
          <w:rFonts w:hint="eastAsia"/>
          <w:sz w:val="30"/>
          <w:szCs w:val="30"/>
        </w:rPr>
        <w:t xml:space="preserve"> </w:t>
      </w:r>
    </w:p>
    <w:p w:rsidR="00682B10" w:rsidRDefault="00884F13">
      <w:pPr>
        <w:ind w:firstLineChars="200" w:firstLine="600"/>
        <w:rPr>
          <w:sz w:val="30"/>
          <w:szCs w:val="30"/>
        </w:rPr>
      </w:pPr>
      <w:r>
        <w:rPr>
          <w:rFonts w:hint="eastAsia"/>
          <w:sz w:val="30"/>
          <w:szCs w:val="30"/>
        </w:rPr>
        <w:lastRenderedPageBreak/>
        <w:t>第五条 在与废物处置公司签订协议前，严格按照经营许可证制度审核对方的资质，确保资质的合法有效性，进而保证危险废物的有效回收处理。禁止将危险废物提供或者委托给无经营许可证的单位从事收集、贮存、处置经营活动，禁止伪造、变造、转让危险废物经营许可证。</w:t>
      </w:r>
    </w:p>
    <w:p w:rsidR="00682B10" w:rsidRDefault="00682B10">
      <w:pPr>
        <w:rPr>
          <w:sz w:val="30"/>
          <w:szCs w:val="30"/>
        </w:rPr>
      </w:pPr>
    </w:p>
    <w:p w:rsidR="00682B10" w:rsidRDefault="00884F13">
      <w:pPr>
        <w:rPr>
          <w:sz w:val="30"/>
          <w:szCs w:val="30"/>
        </w:rPr>
      </w:pPr>
      <w:r>
        <w:rPr>
          <w:rFonts w:hint="eastAsia"/>
          <w:noProof/>
          <w:sz w:val="30"/>
          <w:szCs w:val="30"/>
        </w:rPr>
        <w:drawing>
          <wp:inline distT="0" distB="0" distL="114300" distR="114300">
            <wp:extent cx="2752090" cy="3860800"/>
            <wp:effectExtent l="0" t="0" r="10160" b="6350"/>
            <wp:docPr id="9" name="图片 9" descr="微信图片_2022040817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408170348"/>
                    <pic:cNvPicPr>
                      <a:picLocks noChangeAspect="1"/>
                    </pic:cNvPicPr>
                  </pic:nvPicPr>
                  <pic:blipFill>
                    <a:blip r:embed="rId17" cstate="print"/>
                    <a:srcRect b="26932"/>
                    <a:stretch>
                      <a:fillRect/>
                    </a:stretch>
                  </pic:blipFill>
                  <pic:spPr>
                    <a:xfrm>
                      <a:off x="0" y="0"/>
                      <a:ext cx="2752090" cy="3860800"/>
                    </a:xfrm>
                    <a:prstGeom prst="rect">
                      <a:avLst/>
                    </a:prstGeom>
                  </pic:spPr>
                </pic:pic>
              </a:graphicData>
            </a:graphic>
          </wp:inline>
        </w:drawing>
      </w:r>
      <w:r>
        <w:rPr>
          <w:rFonts w:hint="eastAsia"/>
          <w:noProof/>
          <w:sz w:val="30"/>
          <w:szCs w:val="30"/>
        </w:rPr>
        <w:drawing>
          <wp:inline distT="0" distB="0" distL="114300" distR="114300">
            <wp:extent cx="2479675" cy="3860800"/>
            <wp:effectExtent l="0" t="0" r="15875" b="6350"/>
            <wp:docPr id="10" name="图片 10" descr="微信图片_20220408170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4081703481"/>
                    <pic:cNvPicPr>
                      <a:picLocks noChangeAspect="1"/>
                    </pic:cNvPicPr>
                  </pic:nvPicPr>
                  <pic:blipFill>
                    <a:blip r:embed="rId18" cstate="print"/>
                    <a:stretch>
                      <a:fillRect/>
                    </a:stretch>
                  </pic:blipFill>
                  <pic:spPr>
                    <a:xfrm>
                      <a:off x="0" y="0"/>
                      <a:ext cx="2479675" cy="3860800"/>
                    </a:xfrm>
                    <a:prstGeom prst="rect">
                      <a:avLst/>
                    </a:prstGeom>
                  </pic:spPr>
                </pic:pic>
              </a:graphicData>
            </a:graphic>
          </wp:inline>
        </w:drawing>
      </w:r>
    </w:p>
    <w:p w:rsidR="00682B10" w:rsidRDefault="00682B10">
      <w:pPr>
        <w:ind w:firstLineChars="200" w:firstLine="600"/>
        <w:rPr>
          <w:sz w:val="30"/>
          <w:szCs w:val="30"/>
        </w:rPr>
      </w:pPr>
    </w:p>
    <w:p w:rsidR="00682B10" w:rsidRDefault="00682B10">
      <w:pPr>
        <w:ind w:firstLineChars="200" w:firstLine="723"/>
        <w:jc w:val="center"/>
        <w:rPr>
          <w:b/>
          <w:bCs/>
          <w:sz w:val="36"/>
          <w:szCs w:val="36"/>
        </w:rPr>
      </w:pPr>
    </w:p>
    <w:p w:rsidR="00682B10" w:rsidRDefault="00682B10">
      <w:pPr>
        <w:ind w:firstLineChars="200" w:firstLine="723"/>
        <w:jc w:val="center"/>
        <w:rPr>
          <w:b/>
          <w:bCs/>
          <w:sz w:val="36"/>
          <w:szCs w:val="36"/>
        </w:rPr>
      </w:pPr>
    </w:p>
    <w:p w:rsidR="00682B10" w:rsidRDefault="00682B10">
      <w:pPr>
        <w:ind w:firstLineChars="200" w:firstLine="723"/>
        <w:jc w:val="center"/>
        <w:rPr>
          <w:b/>
          <w:bCs/>
          <w:sz w:val="36"/>
          <w:szCs w:val="36"/>
        </w:rPr>
      </w:pPr>
    </w:p>
    <w:p w:rsidR="00682B10" w:rsidRDefault="00682B10">
      <w:pPr>
        <w:ind w:firstLineChars="200" w:firstLine="723"/>
        <w:jc w:val="center"/>
        <w:rPr>
          <w:b/>
          <w:bCs/>
          <w:sz w:val="36"/>
          <w:szCs w:val="36"/>
        </w:rPr>
      </w:pPr>
    </w:p>
    <w:p w:rsidR="00682B10" w:rsidRDefault="00682B10">
      <w:pPr>
        <w:ind w:firstLineChars="200" w:firstLine="723"/>
        <w:jc w:val="center"/>
        <w:rPr>
          <w:b/>
          <w:bCs/>
          <w:sz w:val="36"/>
          <w:szCs w:val="36"/>
        </w:rPr>
      </w:pPr>
    </w:p>
    <w:p w:rsidR="00682B10" w:rsidRDefault="00682B10">
      <w:pPr>
        <w:ind w:firstLineChars="200" w:firstLine="723"/>
        <w:jc w:val="center"/>
        <w:rPr>
          <w:b/>
          <w:bCs/>
          <w:sz w:val="36"/>
          <w:szCs w:val="36"/>
        </w:rPr>
      </w:pPr>
    </w:p>
    <w:p w:rsidR="00682B10" w:rsidRDefault="00884F13">
      <w:pPr>
        <w:ind w:firstLineChars="200" w:firstLine="723"/>
        <w:jc w:val="center"/>
        <w:rPr>
          <w:b/>
          <w:bCs/>
          <w:sz w:val="36"/>
          <w:szCs w:val="36"/>
        </w:rPr>
      </w:pPr>
      <w:r>
        <w:rPr>
          <w:rFonts w:hint="eastAsia"/>
          <w:b/>
          <w:bCs/>
          <w:sz w:val="36"/>
          <w:szCs w:val="36"/>
        </w:rPr>
        <w:t>标识</w:t>
      </w:r>
    </w:p>
    <w:p w:rsidR="00682B10" w:rsidRDefault="00884F13">
      <w:pPr>
        <w:numPr>
          <w:ilvl w:val="0"/>
          <w:numId w:val="2"/>
        </w:numPr>
        <w:ind w:firstLineChars="200" w:firstLine="600"/>
        <w:jc w:val="left"/>
        <w:rPr>
          <w:sz w:val="30"/>
          <w:szCs w:val="30"/>
        </w:rPr>
      </w:pPr>
      <w:r>
        <w:rPr>
          <w:sz w:val="30"/>
          <w:szCs w:val="30"/>
        </w:rPr>
        <w:t>危险废物的收集、贮存场所要按照《危险废物贮存污染控制标准》（</w:t>
      </w:r>
      <w:r>
        <w:rPr>
          <w:sz w:val="30"/>
          <w:szCs w:val="30"/>
        </w:rPr>
        <w:t>GB18597-2001</w:t>
      </w:r>
      <w:r>
        <w:rPr>
          <w:sz w:val="30"/>
          <w:szCs w:val="30"/>
        </w:rPr>
        <w:t>）的规定设置危险废物识别标签。</w:t>
      </w:r>
    </w:p>
    <w:p w:rsidR="00682B10" w:rsidRDefault="00884F13">
      <w:pPr>
        <w:numPr>
          <w:ilvl w:val="0"/>
          <w:numId w:val="2"/>
        </w:numPr>
        <w:ind w:firstLineChars="200" w:firstLine="600"/>
        <w:jc w:val="left"/>
        <w:rPr>
          <w:sz w:val="30"/>
          <w:szCs w:val="30"/>
        </w:rPr>
      </w:pPr>
      <w:r>
        <w:rPr>
          <w:sz w:val="30"/>
          <w:szCs w:val="30"/>
        </w:rPr>
        <w:t>公司现有固体危废用专用液体、半液体危废用铁桶盛放，桶外有二次容器防泄漏，所有盛装危险废物的容器和包装物必须全部粘贴危险废物标签标志（下图）。</w:t>
      </w:r>
    </w:p>
    <w:p w:rsidR="00682B10" w:rsidRDefault="00884F13" w:rsidP="00895923">
      <w:pPr>
        <w:ind w:leftChars="200" w:left="420"/>
        <w:jc w:val="left"/>
        <w:rPr>
          <w:sz w:val="30"/>
          <w:szCs w:val="30"/>
        </w:rPr>
      </w:pPr>
      <w:r>
        <w:rPr>
          <w:noProof/>
          <w:sz w:val="28"/>
          <w:szCs w:val="28"/>
        </w:rPr>
        <w:drawing>
          <wp:inline distT="0" distB="0" distL="114300" distR="114300">
            <wp:extent cx="5273040" cy="3275965"/>
            <wp:effectExtent l="0" t="0" r="3810" b="635"/>
            <wp:docPr id="7" name="图片 7" descr="微信图片_2021082609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826093838"/>
                    <pic:cNvPicPr>
                      <a:picLocks noChangeAspect="1"/>
                    </pic:cNvPicPr>
                  </pic:nvPicPr>
                  <pic:blipFill>
                    <a:blip r:embed="rId19" cstate="print"/>
                    <a:stretch>
                      <a:fillRect/>
                    </a:stretch>
                  </pic:blipFill>
                  <pic:spPr>
                    <a:xfrm>
                      <a:off x="0" y="0"/>
                      <a:ext cx="5273040" cy="3275965"/>
                    </a:xfrm>
                    <a:prstGeom prst="rect">
                      <a:avLst/>
                    </a:prstGeom>
                  </pic:spPr>
                </pic:pic>
              </a:graphicData>
            </a:graphic>
          </wp:inline>
        </w:drawing>
      </w:r>
      <w:r>
        <w:rPr>
          <w:rFonts w:ascii="仿宋" w:eastAsia="仿宋" w:hAnsi="仿宋" w:cs="仿宋"/>
          <w:noProof/>
          <w:sz w:val="28"/>
          <w:szCs w:val="28"/>
        </w:rPr>
        <w:lastRenderedPageBreak/>
        <w:drawing>
          <wp:inline distT="0" distB="0" distL="114300" distR="114300">
            <wp:extent cx="5273040" cy="2720340"/>
            <wp:effectExtent l="0" t="0" r="3810" b="3810"/>
            <wp:docPr id="18" name="图片 18" descr="微信图片_20210826093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8260938385"/>
                    <pic:cNvPicPr>
                      <a:picLocks noChangeAspect="1"/>
                    </pic:cNvPicPr>
                  </pic:nvPicPr>
                  <pic:blipFill>
                    <a:blip r:embed="rId20" cstate="print"/>
                    <a:stretch>
                      <a:fillRect/>
                    </a:stretch>
                  </pic:blipFill>
                  <pic:spPr>
                    <a:xfrm>
                      <a:off x="0" y="0"/>
                      <a:ext cx="5273040" cy="2720340"/>
                    </a:xfrm>
                    <a:prstGeom prst="rect">
                      <a:avLst/>
                    </a:prstGeom>
                  </pic:spPr>
                </pic:pic>
              </a:graphicData>
            </a:graphic>
          </wp:inline>
        </w:drawing>
      </w:r>
      <w:r>
        <w:rPr>
          <w:b/>
          <w:bCs/>
          <w:noProof/>
          <w:sz w:val="32"/>
          <w:szCs w:val="32"/>
        </w:rPr>
        <w:drawing>
          <wp:inline distT="0" distB="0" distL="114300" distR="114300">
            <wp:extent cx="5270500" cy="3202940"/>
            <wp:effectExtent l="0" t="0" r="6350" b="16510"/>
            <wp:docPr id="8" name="图片 8" descr="微信图片_2021082609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8260938381"/>
                    <pic:cNvPicPr>
                      <a:picLocks noChangeAspect="1"/>
                    </pic:cNvPicPr>
                  </pic:nvPicPr>
                  <pic:blipFill>
                    <a:blip r:embed="rId21" cstate="print"/>
                    <a:stretch>
                      <a:fillRect/>
                    </a:stretch>
                  </pic:blipFill>
                  <pic:spPr>
                    <a:xfrm>
                      <a:off x="0" y="0"/>
                      <a:ext cx="5270500" cy="3202940"/>
                    </a:xfrm>
                    <a:prstGeom prst="rect">
                      <a:avLst/>
                    </a:prstGeom>
                  </pic:spPr>
                </pic:pic>
              </a:graphicData>
            </a:graphic>
          </wp:inline>
        </w:drawing>
      </w:r>
      <w:r>
        <w:rPr>
          <w:sz w:val="30"/>
          <w:szCs w:val="30"/>
        </w:rPr>
        <w:t>4</w:t>
      </w:r>
      <w:r>
        <w:rPr>
          <w:sz w:val="30"/>
          <w:szCs w:val="30"/>
        </w:rPr>
        <w:t>、厂区内各类危险废物标识牌将按照按照国家标准统一制作和悬挂。</w:t>
      </w:r>
    </w:p>
    <w:p w:rsidR="00682B10" w:rsidRDefault="00884F13" w:rsidP="00895923">
      <w:pPr>
        <w:numPr>
          <w:ilvl w:val="0"/>
          <w:numId w:val="3"/>
        </w:numPr>
        <w:ind w:leftChars="200" w:left="420"/>
        <w:jc w:val="left"/>
        <w:rPr>
          <w:sz w:val="30"/>
          <w:szCs w:val="30"/>
        </w:rPr>
      </w:pPr>
      <w:r>
        <w:rPr>
          <w:sz w:val="30"/>
          <w:szCs w:val="30"/>
        </w:rPr>
        <w:t> </w:t>
      </w:r>
      <w:r>
        <w:rPr>
          <w:sz w:val="30"/>
          <w:szCs w:val="30"/>
        </w:rPr>
        <w:t>危险废物由公司产生部门收集，建立台账，危险废物贴上标签，标签上必须有危险废物名称、编号、危险性、日期及重量，分类存放。</w:t>
      </w:r>
      <w:r>
        <w:rPr>
          <w:sz w:val="30"/>
          <w:szCs w:val="30"/>
        </w:rPr>
        <w:t> </w:t>
      </w:r>
      <w:r>
        <w:rPr>
          <w:sz w:val="30"/>
          <w:szCs w:val="30"/>
        </w:rPr>
        <w:t xml:space="preserve"> </w:t>
      </w:r>
    </w:p>
    <w:p w:rsidR="00682B10" w:rsidRDefault="00884F13">
      <w:pPr>
        <w:numPr>
          <w:ilvl w:val="0"/>
          <w:numId w:val="3"/>
        </w:numPr>
        <w:ind w:leftChars="200" w:left="420"/>
        <w:jc w:val="left"/>
        <w:rPr>
          <w:sz w:val="30"/>
          <w:szCs w:val="30"/>
        </w:rPr>
      </w:pPr>
      <w:r>
        <w:rPr>
          <w:sz w:val="30"/>
          <w:szCs w:val="30"/>
        </w:rPr>
        <w:t> </w:t>
      </w:r>
      <w:r>
        <w:rPr>
          <w:sz w:val="30"/>
          <w:szCs w:val="30"/>
        </w:rPr>
        <w:t>在存放期内，管理人员必须进行入库登记，分类存放，巡查和维护。</w:t>
      </w:r>
    </w:p>
    <w:p w:rsidR="00682B10" w:rsidRDefault="00884F13" w:rsidP="00895923">
      <w:pPr>
        <w:ind w:leftChars="200" w:left="420"/>
        <w:jc w:val="center"/>
        <w:rPr>
          <w:b/>
          <w:bCs/>
          <w:sz w:val="44"/>
          <w:szCs w:val="44"/>
        </w:rPr>
      </w:pPr>
      <w:r>
        <w:rPr>
          <w:rFonts w:hint="eastAsia"/>
          <w:b/>
          <w:bCs/>
          <w:sz w:val="44"/>
          <w:szCs w:val="44"/>
        </w:rPr>
        <w:lastRenderedPageBreak/>
        <w:t>管理计划</w:t>
      </w:r>
    </w:p>
    <w:p w:rsidR="00682B10" w:rsidRDefault="00884F13" w:rsidP="00895923">
      <w:pPr>
        <w:numPr>
          <w:ilvl w:val="0"/>
          <w:numId w:val="4"/>
        </w:numPr>
        <w:ind w:leftChars="200" w:left="420"/>
        <w:jc w:val="left"/>
        <w:rPr>
          <w:sz w:val="30"/>
          <w:szCs w:val="30"/>
        </w:rPr>
      </w:pPr>
      <w:r>
        <w:rPr>
          <w:sz w:val="30"/>
          <w:szCs w:val="30"/>
        </w:rPr>
        <w:t>危险废物的判定根据《中华人民共和国固体废物污染环境防治法》的规定，危险废物是指列入国家危险废物名录或者根据国家规定的危险废物鉴别标准和鉴别方法认定的具有危险特性的固体废物。</w:t>
      </w:r>
    </w:p>
    <w:p w:rsidR="00682B10" w:rsidRDefault="00884F13">
      <w:pPr>
        <w:ind w:firstLineChars="200" w:firstLine="600"/>
        <w:jc w:val="left"/>
        <w:rPr>
          <w:sz w:val="30"/>
          <w:szCs w:val="30"/>
        </w:rPr>
      </w:pPr>
      <w:r>
        <w:rPr>
          <w:rFonts w:hint="eastAsia"/>
          <w:sz w:val="30"/>
          <w:szCs w:val="30"/>
        </w:rPr>
        <w:t>1.</w:t>
      </w:r>
      <w:r>
        <w:rPr>
          <w:rFonts w:hint="eastAsia"/>
          <w:sz w:val="30"/>
          <w:szCs w:val="30"/>
        </w:rPr>
        <w:t>所产生的危险废物</w:t>
      </w:r>
      <w:r>
        <w:rPr>
          <w:sz w:val="30"/>
          <w:szCs w:val="30"/>
        </w:rPr>
        <w:t>公司主要</w:t>
      </w:r>
      <w:r>
        <w:rPr>
          <w:rFonts w:hint="eastAsia"/>
          <w:sz w:val="30"/>
          <w:szCs w:val="30"/>
        </w:rPr>
        <w:t>危险</w:t>
      </w:r>
      <w:r>
        <w:rPr>
          <w:sz w:val="30"/>
          <w:szCs w:val="30"/>
        </w:rPr>
        <w:t>废物为</w:t>
      </w:r>
      <w:r>
        <w:rPr>
          <w:rFonts w:hint="eastAsia"/>
          <w:sz w:val="30"/>
          <w:szCs w:val="30"/>
        </w:rPr>
        <w:t>搬运过程中产生的废抹布、废手套及日常收集的废机油</w:t>
      </w:r>
      <w:r>
        <w:rPr>
          <w:sz w:val="30"/>
          <w:szCs w:val="30"/>
        </w:rPr>
        <w:t>。</w:t>
      </w:r>
    </w:p>
    <w:p w:rsidR="00682B10" w:rsidRDefault="00884F13">
      <w:pPr>
        <w:ind w:firstLineChars="200" w:firstLine="600"/>
        <w:jc w:val="left"/>
        <w:rPr>
          <w:sz w:val="30"/>
          <w:szCs w:val="30"/>
        </w:rPr>
      </w:pPr>
      <w:r>
        <w:rPr>
          <w:rFonts w:hint="eastAsia"/>
          <w:sz w:val="30"/>
          <w:szCs w:val="30"/>
        </w:rPr>
        <w:t>2.</w:t>
      </w:r>
      <w:r>
        <w:rPr>
          <w:rFonts w:hint="eastAsia"/>
          <w:sz w:val="30"/>
          <w:szCs w:val="30"/>
        </w:rPr>
        <w:t>所产生危险废物的特性：废机油具有毒性及腐蚀性。为降低危害，在收集过程中及时将中转桶中的废机油注入罐体，在注入时在下方做好收集减少滴漏跑毛等情况。</w:t>
      </w:r>
    </w:p>
    <w:p w:rsidR="00682B10" w:rsidRDefault="00884F13">
      <w:pPr>
        <w:ind w:firstLineChars="200" w:firstLine="600"/>
        <w:jc w:val="left"/>
        <w:rPr>
          <w:sz w:val="30"/>
          <w:szCs w:val="30"/>
        </w:rPr>
      </w:pPr>
      <w:r>
        <w:rPr>
          <w:rFonts w:hint="eastAsia"/>
          <w:sz w:val="30"/>
          <w:szCs w:val="30"/>
        </w:rPr>
        <w:t>3.</w:t>
      </w:r>
      <w:r>
        <w:rPr>
          <w:rFonts w:hint="eastAsia"/>
          <w:sz w:val="30"/>
          <w:szCs w:val="30"/>
        </w:rPr>
        <w:t>所产生</w:t>
      </w:r>
      <w:r>
        <w:rPr>
          <w:sz w:val="30"/>
          <w:szCs w:val="30"/>
        </w:rPr>
        <w:t>危险废物的处置危险废物处置方法：</w:t>
      </w:r>
      <w:r>
        <w:rPr>
          <w:rFonts w:hint="eastAsia"/>
          <w:sz w:val="30"/>
          <w:szCs w:val="30"/>
        </w:rPr>
        <w:t>所收集的废机油交给有资质的处置公司。</w:t>
      </w:r>
    </w:p>
    <w:p w:rsidR="00682B10" w:rsidRDefault="00884F13">
      <w:pPr>
        <w:ind w:firstLineChars="200" w:firstLine="600"/>
        <w:jc w:val="left"/>
        <w:rPr>
          <w:sz w:val="30"/>
          <w:szCs w:val="30"/>
        </w:rPr>
      </w:pPr>
      <w:r>
        <w:rPr>
          <w:rFonts w:hint="eastAsia"/>
          <w:sz w:val="30"/>
          <w:szCs w:val="30"/>
        </w:rPr>
        <w:t>4.</w:t>
      </w:r>
      <w:r>
        <w:rPr>
          <w:sz w:val="30"/>
          <w:szCs w:val="30"/>
        </w:rPr>
        <w:t>根据相关法律法规的要求，生产过程中所排放的危险废物，必须送至危险废物专用储存点。并由专人管理危险废物的入、出库登记台账。必须</w:t>
      </w:r>
      <w:r>
        <w:rPr>
          <w:sz w:val="30"/>
          <w:szCs w:val="30"/>
        </w:rPr>
        <w:t> </w:t>
      </w:r>
      <w:r>
        <w:rPr>
          <w:sz w:val="30"/>
          <w:szCs w:val="30"/>
        </w:rPr>
        <w:t>按照国家有关规定制定危险废物管理计划，并向所在地县级</w:t>
      </w:r>
      <w:r>
        <w:rPr>
          <w:sz w:val="30"/>
          <w:szCs w:val="30"/>
        </w:rPr>
        <w:t> </w:t>
      </w:r>
      <w:r>
        <w:rPr>
          <w:sz w:val="30"/>
          <w:szCs w:val="30"/>
        </w:rPr>
        <w:t>以上地方人民政府环境保护行政主管部门申报危险废物的</w:t>
      </w:r>
      <w:r>
        <w:rPr>
          <w:sz w:val="30"/>
          <w:szCs w:val="30"/>
        </w:rPr>
        <w:t> </w:t>
      </w:r>
      <w:r>
        <w:rPr>
          <w:sz w:val="30"/>
          <w:szCs w:val="30"/>
        </w:rPr>
        <w:t>种类、生产量、流向、储存、处置等有关资料。</w:t>
      </w:r>
    </w:p>
    <w:p w:rsidR="00682B10" w:rsidRDefault="00884F13">
      <w:pPr>
        <w:jc w:val="left"/>
        <w:rPr>
          <w:sz w:val="30"/>
          <w:szCs w:val="30"/>
        </w:rPr>
      </w:pPr>
      <w:r>
        <w:rPr>
          <w:rFonts w:hint="eastAsia"/>
          <w:sz w:val="30"/>
          <w:szCs w:val="30"/>
        </w:rPr>
        <w:lastRenderedPageBreak/>
        <w:t xml:space="preserve">    </w:t>
      </w:r>
      <w:r>
        <w:rPr>
          <w:noProof/>
          <w:sz w:val="30"/>
          <w:szCs w:val="30"/>
        </w:rPr>
        <w:drawing>
          <wp:inline distT="0" distB="0" distL="114300" distR="114300">
            <wp:extent cx="2179955" cy="2566670"/>
            <wp:effectExtent l="0" t="0" r="10795" b="5080"/>
            <wp:docPr id="11" name="图片 11" descr="微信图片_2022040817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408171326"/>
                    <pic:cNvPicPr>
                      <a:picLocks noChangeAspect="1"/>
                    </pic:cNvPicPr>
                  </pic:nvPicPr>
                  <pic:blipFill>
                    <a:blip r:embed="rId22" cstate="print"/>
                    <a:stretch>
                      <a:fillRect/>
                    </a:stretch>
                  </pic:blipFill>
                  <pic:spPr>
                    <a:xfrm>
                      <a:off x="0" y="0"/>
                      <a:ext cx="2179955" cy="2566670"/>
                    </a:xfrm>
                    <a:prstGeom prst="rect">
                      <a:avLst/>
                    </a:prstGeom>
                  </pic:spPr>
                </pic:pic>
              </a:graphicData>
            </a:graphic>
          </wp:inline>
        </w:drawing>
      </w:r>
      <w:r>
        <w:rPr>
          <w:noProof/>
          <w:sz w:val="30"/>
          <w:szCs w:val="30"/>
        </w:rPr>
        <w:drawing>
          <wp:inline distT="0" distB="0" distL="114300" distR="114300">
            <wp:extent cx="2075815" cy="2829560"/>
            <wp:effectExtent l="0" t="0" r="635" b="8890"/>
            <wp:docPr id="15" name="图片 15" descr="微信图片_20220408171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4081713261"/>
                    <pic:cNvPicPr>
                      <a:picLocks noChangeAspect="1"/>
                    </pic:cNvPicPr>
                  </pic:nvPicPr>
                  <pic:blipFill>
                    <a:blip r:embed="rId23" cstate="print"/>
                    <a:stretch>
                      <a:fillRect/>
                    </a:stretch>
                  </pic:blipFill>
                  <pic:spPr>
                    <a:xfrm>
                      <a:off x="0" y="0"/>
                      <a:ext cx="2075815" cy="2829560"/>
                    </a:xfrm>
                    <a:prstGeom prst="rect">
                      <a:avLst/>
                    </a:prstGeom>
                  </pic:spPr>
                </pic:pic>
              </a:graphicData>
            </a:graphic>
          </wp:inline>
        </w:drawing>
      </w:r>
    </w:p>
    <w:p w:rsidR="00682B10" w:rsidRDefault="00682B10">
      <w:pPr>
        <w:ind w:firstLineChars="200" w:firstLine="600"/>
        <w:jc w:val="left"/>
        <w:rPr>
          <w:sz w:val="30"/>
          <w:szCs w:val="30"/>
        </w:rPr>
      </w:pPr>
    </w:p>
    <w:p w:rsidR="00682B10" w:rsidRDefault="00682B10">
      <w:pPr>
        <w:rPr>
          <w:rFonts w:asciiTheme="minorHAnsi" w:eastAsiaTheme="minorEastAsia" w:hAnsiTheme="minorHAnsi" w:cstheme="minorBidi"/>
        </w:rPr>
      </w:pPr>
    </w:p>
    <w:p w:rsidR="00682B10" w:rsidRDefault="00682B10"/>
    <w:p w:rsidR="00682B10" w:rsidRDefault="00884F13">
      <w:pPr>
        <w:rPr>
          <w:b/>
          <w:bCs/>
          <w:sz w:val="36"/>
          <w:szCs w:val="36"/>
        </w:rPr>
      </w:pPr>
      <w:r>
        <w:rPr>
          <w:rFonts w:hint="eastAsia"/>
          <w:b/>
          <w:bCs/>
          <w:sz w:val="36"/>
          <w:szCs w:val="36"/>
        </w:rPr>
        <w:t xml:space="preserve">   </w:t>
      </w:r>
      <w:r>
        <w:rPr>
          <w:b/>
          <w:bCs/>
          <w:noProof/>
          <w:sz w:val="36"/>
          <w:szCs w:val="36"/>
        </w:rPr>
        <w:drawing>
          <wp:inline distT="0" distB="0" distL="114300" distR="114300">
            <wp:extent cx="2046605" cy="3220720"/>
            <wp:effectExtent l="0" t="0" r="10795" b="17780"/>
            <wp:docPr id="16" name="图片 16" descr="微信图片_20220408171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4081713262"/>
                    <pic:cNvPicPr>
                      <a:picLocks noChangeAspect="1"/>
                    </pic:cNvPicPr>
                  </pic:nvPicPr>
                  <pic:blipFill>
                    <a:blip r:embed="rId24" cstate="print"/>
                    <a:stretch>
                      <a:fillRect/>
                    </a:stretch>
                  </pic:blipFill>
                  <pic:spPr>
                    <a:xfrm>
                      <a:off x="0" y="0"/>
                      <a:ext cx="2046605" cy="3220720"/>
                    </a:xfrm>
                    <a:prstGeom prst="rect">
                      <a:avLst/>
                    </a:prstGeom>
                  </pic:spPr>
                </pic:pic>
              </a:graphicData>
            </a:graphic>
          </wp:inline>
        </w:drawing>
      </w:r>
      <w:r>
        <w:rPr>
          <w:rFonts w:hint="eastAsia"/>
          <w:b/>
          <w:bCs/>
          <w:noProof/>
          <w:sz w:val="36"/>
          <w:szCs w:val="36"/>
        </w:rPr>
        <w:drawing>
          <wp:inline distT="0" distB="0" distL="114300" distR="114300">
            <wp:extent cx="2269490" cy="3102610"/>
            <wp:effectExtent l="0" t="0" r="16510" b="2540"/>
            <wp:docPr id="17" name="图片 17" descr="微信图片_20220408171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04081713263"/>
                    <pic:cNvPicPr>
                      <a:picLocks noChangeAspect="1"/>
                    </pic:cNvPicPr>
                  </pic:nvPicPr>
                  <pic:blipFill>
                    <a:blip r:embed="rId25" cstate="print"/>
                    <a:stretch>
                      <a:fillRect/>
                    </a:stretch>
                  </pic:blipFill>
                  <pic:spPr>
                    <a:xfrm>
                      <a:off x="0" y="0"/>
                      <a:ext cx="2269490" cy="3102610"/>
                    </a:xfrm>
                    <a:prstGeom prst="rect">
                      <a:avLst/>
                    </a:prstGeom>
                  </pic:spPr>
                </pic:pic>
              </a:graphicData>
            </a:graphic>
          </wp:inline>
        </w:drawing>
      </w:r>
    </w:p>
    <w:p w:rsidR="00682B10" w:rsidRDefault="00884F13">
      <w:pPr>
        <w:tabs>
          <w:tab w:val="left" w:pos="2676"/>
          <w:tab w:val="center" w:pos="4213"/>
        </w:tabs>
        <w:ind w:firstLineChars="100" w:firstLine="361"/>
        <w:jc w:val="center"/>
        <w:rPr>
          <w:b/>
          <w:bCs/>
          <w:sz w:val="36"/>
          <w:szCs w:val="36"/>
        </w:rPr>
      </w:pPr>
      <w:r>
        <w:rPr>
          <w:rFonts w:hint="eastAsia"/>
          <w:b/>
          <w:bCs/>
          <w:noProof/>
          <w:sz w:val="36"/>
          <w:szCs w:val="36"/>
        </w:rPr>
        <w:lastRenderedPageBreak/>
        <w:drawing>
          <wp:inline distT="0" distB="0" distL="114300" distR="114300">
            <wp:extent cx="1990725" cy="4118610"/>
            <wp:effectExtent l="0" t="0" r="9525" b="15240"/>
            <wp:docPr id="19" name="图片 19" descr="微信图片_20220408171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4081713264"/>
                    <pic:cNvPicPr>
                      <a:picLocks noChangeAspect="1"/>
                    </pic:cNvPicPr>
                  </pic:nvPicPr>
                  <pic:blipFill>
                    <a:blip r:embed="rId26" cstate="print"/>
                    <a:stretch>
                      <a:fillRect/>
                    </a:stretch>
                  </pic:blipFill>
                  <pic:spPr>
                    <a:xfrm>
                      <a:off x="0" y="0"/>
                      <a:ext cx="1990725" cy="4118610"/>
                    </a:xfrm>
                    <a:prstGeom prst="rect">
                      <a:avLst/>
                    </a:prstGeom>
                  </pic:spPr>
                </pic:pic>
              </a:graphicData>
            </a:graphic>
          </wp:inline>
        </w:drawing>
      </w:r>
      <w:r>
        <w:rPr>
          <w:rFonts w:hint="eastAsia"/>
          <w:b/>
          <w:bCs/>
          <w:noProof/>
          <w:sz w:val="36"/>
          <w:szCs w:val="36"/>
        </w:rPr>
        <w:drawing>
          <wp:inline distT="0" distB="0" distL="114300" distR="114300">
            <wp:extent cx="2653665" cy="3753485"/>
            <wp:effectExtent l="0" t="0" r="13335" b="18415"/>
            <wp:docPr id="20" name="图片 20" descr="微信图片_20220408171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4081713265"/>
                    <pic:cNvPicPr>
                      <a:picLocks noChangeAspect="1"/>
                    </pic:cNvPicPr>
                  </pic:nvPicPr>
                  <pic:blipFill>
                    <a:blip r:embed="rId27" cstate="print"/>
                    <a:stretch>
                      <a:fillRect/>
                    </a:stretch>
                  </pic:blipFill>
                  <pic:spPr>
                    <a:xfrm flipH="1">
                      <a:off x="0" y="0"/>
                      <a:ext cx="2653665" cy="3753485"/>
                    </a:xfrm>
                    <a:prstGeom prst="rect">
                      <a:avLst/>
                    </a:prstGeom>
                  </pic:spPr>
                </pic:pic>
              </a:graphicData>
            </a:graphic>
          </wp:inline>
        </w:drawing>
      </w:r>
    </w:p>
    <w:p w:rsidR="00682B10" w:rsidRDefault="00682B10">
      <w:pPr>
        <w:tabs>
          <w:tab w:val="left" w:pos="2676"/>
          <w:tab w:val="center" w:pos="4213"/>
        </w:tabs>
        <w:ind w:firstLineChars="100" w:firstLine="361"/>
        <w:jc w:val="center"/>
        <w:rPr>
          <w:b/>
          <w:bCs/>
          <w:sz w:val="36"/>
          <w:szCs w:val="36"/>
        </w:rPr>
      </w:pPr>
    </w:p>
    <w:p w:rsidR="00682B10" w:rsidRDefault="00682B10">
      <w:pPr>
        <w:tabs>
          <w:tab w:val="left" w:pos="2676"/>
          <w:tab w:val="center" w:pos="4213"/>
        </w:tabs>
        <w:ind w:firstLineChars="100" w:firstLine="361"/>
        <w:jc w:val="center"/>
        <w:rPr>
          <w:b/>
          <w:bCs/>
          <w:sz w:val="36"/>
          <w:szCs w:val="36"/>
        </w:rPr>
      </w:pPr>
    </w:p>
    <w:p w:rsidR="00682B10" w:rsidRDefault="00682B10">
      <w:pPr>
        <w:tabs>
          <w:tab w:val="left" w:pos="2676"/>
          <w:tab w:val="center" w:pos="4213"/>
        </w:tabs>
        <w:ind w:firstLineChars="100" w:firstLine="361"/>
        <w:jc w:val="center"/>
        <w:rPr>
          <w:b/>
          <w:bCs/>
          <w:sz w:val="36"/>
          <w:szCs w:val="36"/>
        </w:rPr>
      </w:pPr>
    </w:p>
    <w:p w:rsidR="00A745C5" w:rsidRDefault="00A745C5">
      <w:pPr>
        <w:tabs>
          <w:tab w:val="left" w:pos="2676"/>
          <w:tab w:val="center" w:pos="4213"/>
        </w:tabs>
        <w:ind w:firstLineChars="1000" w:firstLine="3614"/>
        <w:rPr>
          <w:rFonts w:hint="eastAsia"/>
          <w:b/>
          <w:bCs/>
          <w:sz w:val="36"/>
          <w:szCs w:val="36"/>
        </w:rPr>
      </w:pPr>
    </w:p>
    <w:p w:rsidR="00A745C5" w:rsidRDefault="00A745C5">
      <w:pPr>
        <w:tabs>
          <w:tab w:val="left" w:pos="2676"/>
          <w:tab w:val="center" w:pos="4213"/>
        </w:tabs>
        <w:ind w:firstLineChars="1000" w:firstLine="3614"/>
        <w:rPr>
          <w:rFonts w:hint="eastAsia"/>
          <w:b/>
          <w:bCs/>
          <w:sz w:val="36"/>
          <w:szCs w:val="36"/>
        </w:rPr>
      </w:pPr>
    </w:p>
    <w:p w:rsidR="00A745C5" w:rsidRDefault="00A745C5">
      <w:pPr>
        <w:tabs>
          <w:tab w:val="left" w:pos="2676"/>
          <w:tab w:val="center" w:pos="4213"/>
        </w:tabs>
        <w:ind w:firstLineChars="1000" w:firstLine="3614"/>
        <w:rPr>
          <w:rFonts w:hint="eastAsia"/>
          <w:b/>
          <w:bCs/>
          <w:sz w:val="36"/>
          <w:szCs w:val="36"/>
        </w:rPr>
      </w:pPr>
    </w:p>
    <w:p w:rsidR="00A745C5" w:rsidRDefault="00A745C5">
      <w:pPr>
        <w:tabs>
          <w:tab w:val="left" w:pos="2676"/>
          <w:tab w:val="center" w:pos="4213"/>
        </w:tabs>
        <w:ind w:firstLineChars="1000" w:firstLine="3614"/>
        <w:rPr>
          <w:rFonts w:hint="eastAsia"/>
          <w:b/>
          <w:bCs/>
          <w:sz w:val="36"/>
          <w:szCs w:val="36"/>
        </w:rPr>
      </w:pPr>
    </w:p>
    <w:p w:rsidR="00A745C5" w:rsidRDefault="00A745C5">
      <w:pPr>
        <w:tabs>
          <w:tab w:val="left" w:pos="2676"/>
          <w:tab w:val="center" w:pos="4213"/>
        </w:tabs>
        <w:ind w:firstLineChars="1000" w:firstLine="3614"/>
        <w:rPr>
          <w:rFonts w:hint="eastAsia"/>
          <w:b/>
          <w:bCs/>
          <w:sz w:val="36"/>
          <w:szCs w:val="36"/>
        </w:rPr>
      </w:pPr>
    </w:p>
    <w:p w:rsidR="00A745C5" w:rsidRDefault="00A745C5">
      <w:pPr>
        <w:tabs>
          <w:tab w:val="left" w:pos="2676"/>
          <w:tab w:val="center" w:pos="4213"/>
        </w:tabs>
        <w:ind w:firstLineChars="1000" w:firstLine="3614"/>
        <w:rPr>
          <w:rFonts w:hint="eastAsia"/>
          <w:b/>
          <w:bCs/>
          <w:sz w:val="36"/>
          <w:szCs w:val="36"/>
        </w:rPr>
      </w:pPr>
    </w:p>
    <w:p w:rsidR="00A745C5" w:rsidRDefault="00A745C5">
      <w:pPr>
        <w:tabs>
          <w:tab w:val="left" w:pos="2676"/>
          <w:tab w:val="center" w:pos="4213"/>
        </w:tabs>
        <w:ind w:firstLineChars="1000" w:firstLine="3614"/>
        <w:rPr>
          <w:rFonts w:hint="eastAsia"/>
          <w:b/>
          <w:bCs/>
          <w:sz w:val="36"/>
          <w:szCs w:val="36"/>
        </w:rPr>
      </w:pPr>
    </w:p>
    <w:p w:rsidR="00A745C5" w:rsidRDefault="00A745C5">
      <w:pPr>
        <w:tabs>
          <w:tab w:val="left" w:pos="2676"/>
          <w:tab w:val="center" w:pos="4213"/>
        </w:tabs>
        <w:ind w:firstLineChars="1000" w:firstLine="3614"/>
        <w:rPr>
          <w:rFonts w:hint="eastAsia"/>
          <w:b/>
          <w:bCs/>
          <w:sz w:val="36"/>
          <w:szCs w:val="36"/>
        </w:rPr>
      </w:pPr>
    </w:p>
    <w:p w:rsidR="00682B10" w:rsidRDefault="00884F13">
      <w:pPr>
        <w:tabs>
          <w:tab w:val="left" w:pos="2676"/>
          <w:tab w:val="center" w:pos="4213"/>
        </w:tabs>
        <w:ind w:firstLineChars="1000" w:firstLine="3614"/>
      </w:pPr>
      <w:r>
        <w:rPr>
          <w:rFonts w:hint="eastAsia"/>
          <w:b/>
          <w:bCs/>
          <w:sz w:val="36"/>
          <w:szCs w:val="36"/>
        </w:rPr>
        <w:lastRenderedPageBreak/>
        <w:t>排污许可证</w:t>
      </w:r>
    </w:p>
    <w:p w:rsidR="00682B10" w:rsidRDefault="00682B10"/>
    <w:p w:rsidR="00682B10" w:rsidRDefault="00884F13">
      <w:pPr>
        <w:numPr>
          <w:ilvl w:val="0"/>
          <w:numId w:val="5"/>
        </w:numPr>
        <w:ind w:firstLineChars="200" w:firstLine="600"/>
        <w:rPr>
          <w:rFonts w:ascii="仿宋" w:eastAsia="仿宋" w:hAnsi="仿宋" w:cs="仿宋"/>
          <w:color w:val="333333"/>
          <w:sz w:val="30"/>
          <w:szCs w:val="30"/>
        </w:rPr>
      </w:pPr>
      <w:r>
        <w:rPr>
          <w:rFonts w:ascii="仿宋" w:eastAsia="仿宋" w:hAnsi="仿宋" w:cs="仿宋" w:hint="eastAsia"/>
          <w:color w:val="333333"/>
          <w:sz w:val="30"/>
          <w:szCs w:val="30"/>
        </w:rPr>
        <w:t>危险废物合规性处置。依据《中华人民共和国固体废物污染环境防治法》第七十九条（现行《中华人民共和国固体废物污染环境防治法》第五十五条）规定：产生危险废物的单位，应当按照地方有关规定和环境保护标准要求贮存、利用、处置危险废物，不得擅自倾倒、堆放。根据上述规定，产生危险废物的单位，无论危险废物产生量多少，均应当按照地方有关规定和环境保护标准要求贮存、利用、处置危险废物，不得擅自倾倒、堆放。</w:t>
      </w:r>
    </w:p>
    <w:p w:rsidR="00682B10" w:rsidRDefault="00884F13">
      <w:pPr>
        <w:ind w:firstLineChars="100" w:firstLine="300"/>
        <w:rPr>
          <w:rFonts w:ascii="仿宋" w:eastAsia="仿宋" w:hAnsi="仿宋" w:cs="仿宋"/>
          <w:sz w:val="30"/>
          <w:szCs w:val="30"/>
        </w:rPr>
      </w:pPr>
      <w:r>
        <w:rPr>
          <w:rFonts w:ascii="仿宋" w:eastAsia="仿宋" w:hAnsi="仿宋" w:cs="仿宋" w:hint="eastAsia"/>
          <w:color w:val="333333"/>
          <w:sz w:val="30"/>
          <w:szCs w:val="30"/>
        </w:rPr>
        <w:t>2、不能自行利用、处置危险废物的，必须将危险废物提供或者委托危险废物经营许可证的单位收集、贮存、利用、处置，完善相关收集、贮存、利用、处置合同。</w:t>
      </w:r>
    </w:p>
    <w:p w:rsidR="00682B10" w:rsidRDefault="00884F13">
      <w:r>
        <w:rPr>
          <w:rFonts w:hint="eastAsia"/>
        </w:rPr>
        <w:t xml:space="preserve">                                                                                                                           </w:t>
      </w:r>
    </w:p>
    <w:p w:rsidR="00682B10" w:rsidRDefault="00884F13">
      <w:r>
        <w:rPr>
          <w:rFonts w:hint="eastAsia"/>
        </w:rPr>
        <w:lastRenderedPageBreak/>
        <w:t xml:space="preserve">              </w:t>
      </w:r>
      <w:r>
        <w:rPr>
          <w:noProof/>
        </w:rPr>
        <w:drawing>
          <wp:inline distT="0" distB="0" distL="114300" distR="114300">
            <wp:extent cx="3333750" cy="4965065"/>
            <wp:effectExtent l="0" t="0" r="6985" b="0"/>
            <wp:docPr id="21" name="图片 21" descr="微信图片_2022040817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408172429"/>
                    <pic:cNvPicPr>
                      <a:picLocks noChangeAspect="1"/>
                    </pic:cNvPicPr>
                  </pic:nvPicPr>
                  <pic:blipFill>
                    <a:blip r:embed="rId28" cstate="print"/>
                    <a:srcRect l="4340" t="5019" r="3617" b="1628"/>
                    <a:stretch>
                      <a:fillRect/>
                    </a:stretch>
                  </pic:blipFill>
                  <pic:spPr>
                    <a:xfrm rot="16200000">
                      <a:off x="0" y="0"/>
                      <a:ext cx="3333750" cy="4965065"/>
                    </a:xfrm>
                    <a:prstGeom prst="rect">
                      <a:avLst/>
                    </a:prstGeom>
                  </pic:spPr>
                </pic:pic>
              </a:graphicData>
            </a:graphic>
          </wp:inline>
        </w:drawing>
      </w:r>
    </w:p>
    <w:p w:rsidR="00682B10" w:rsidRDefault="00682B10"/>
    <w:p w:rsidR="00682B10" w:rsidRDefault="00682B10"/>
    <w:p w:rsidR="00682B10" w:rsidRDefault="00682B10"/>
    <w:p w:rsidR="00682B10" w:rsidRDefault="00682B10">
      <w:pPr>
        <w:jc w:val="center"/>
      </w:pPr>
    </w:p>
    <w:p w:rsidR="00A745C5" w:rsidRDefault="00A745C5">
      <w:pPr>
        <w:jc w:val="center"/>
        <w:rPr>
          <w:rFonts w:hint="eastAsia"/>
          <w:b/>
          <w:bCs/>
          <w:sz w:val="44"/>
          <w:szCs w:val="44"/>
        </w:rPr>
      </w:pPr>
    </w:p>
    <w:p w:rsidR="00A745C5" w:rsidRDefault="00A745C5">
      <w:pPr>
        <w:jc w:val="center"/>
        <w:rPr>
          <w:rFonts w:hint="eastAsia"/>
          <w:b/>
          <w:bCs/>
          <w:sz w:val="44"/>
          <w:szCs w:val="44"/>
        </w:rPr>
      </w:pPr>
    </w:p>
    <w:p w:rsidR="00A745C5" w:rsidRDefault="00A745C5">
      <w:pPr>
        <w:jc w:val="center"/>
        <w:rPr>
          <w:rFonts w:hint="eastAsia"/>
          <w:b/>
          <w:bCs/>
          <w:sz w:val="44"/>
          <w:szCs w:val="44"/>
        </w:rPr>
      </w:pPr>
    </w:p>
    <w:p w:rsidR="00A745C5" w:rsidRDefault="00A745C5">
      <w:pPr>
        <w:jc w:val="center"/>
        <w:rPr>
          <w:rFonts w:hint="eastAsia"/>
          <w:b/>
          <w:bCs/>
          <w:sz w:val="44"/>
          <w:szCs w:val="44"/>
        </w:rPr>
      </w:pPr>
    </w:p>
    <w:p w:rsidR="00A745C5" w:rsidRDefault="00A745C5">
      <w:pPr>
        <w:jc w:val="center"/>
        <w:rPr>
          <w:rFonts w:hint="eastAsia"/>
          <w:b/>
          <w:bCs/>
          <w:sz w:val="44"/>
          <w:szCs w:val="44"/>
        </w:rPr>
      </w:pPr>
    </w:p>
    <w:p w:rsidR="00A745C5" w:rsidRDefault="00A745C5">
      <w:pPr>
        <w:jc w:val="center"/>
        <w:rPr>
          <w:rFonts w:hint="eastAsia"/>
          <w:b/>
          <w:bCs/>
          <w:sz w:val="44"/>
          <w:szCs w:val="44"/>
        </w:rPr>
      </w:pPr>
    </w:p>
    <w:p w:rsidR="00A745C5" w:rsidRDefault="00A745C5">
      <w:pPr>
        <w:jc w:val="center"/>
        <w:rPr>
          <w:rFonts w:hint="eastAsia"/>
          <w:b/>
          <w:bCs/>
          <w:sz w:val="44"/>
          <w:szCs w:val="44"/>
        </w:rPr>
      </w:pPr>
    </w:p>
    <w:p w:rsidR="00682B10" w:rsidRDefault="00884F13">
      <w:pPr>
        <w:jc w:val="center"/>
        <w:rPr>
          <w:b/>
          <w:bCs/>
          <w:sz w:val="44"/>
          <w:szCs w:val="44"/>
        </w:rPr>
      </w:pPr>
      <w:r>
        <w:rPr>
          <w:rFonts w:hint="eastAsia"/>
          <w:b/>
          <w:bCs/>
          <w:sz w:val="44"/>
          <w:szCs w:val="44"/>
        </w:rPr>
        <w:lastRenderedPageBreak/>
        <w:t>台账和申报</w:t>
      </w:r>
    </w:p>
    <w:p w:rsidR="00682B10" w:rsidRDefault="00682B10">
      <w:pPr>
        <w:rPr>
          <w:rFonts w:asciiTheme="minorHAnsi" w:eastAsiaTheme="minorEastAsia" w:hAnsiTheme="minorHAnsi" w:cstheme="minorBidi"/>
        </w:rPr>
      </w:pPr>
    </w:p>
    <w:p w:rsidR="00682B10" w:rsidRDefault="00682B10"/>
    <w:p w:rsidR="00682B10" w:rsidRDefault="00884F13">
      <w:pPr>
        <w:ind w:firstLineChars="200" w:firstLine="584"/>
        <w:rPr>
          <w:rFonts w:ascii="仿宋" w:eastAsia="仿宋" w:hAnsi="仿宋" w:cs="仿宋"/>
          <w:sz w:val="30"/>
          <w:szCs w:val="30"/>
        </w:rPr>
      </w:pPr>
      <w:r>
        <w:rPr>
          <w:rFonts w:ascii="仿宋" w:eastAsia="仿宋" w:hAnsi="仿宋" w:cs="仿宋" w:hint="eastAsia"/>
          <w:spacing w:val="-4"/>
          <w:kern w:val="0"/>
          <w:sz w:val="30"/>
          <w:szCs w:val="30"/>
        </w:rPr>
        <w:t>1、通过国家危险废物信息管理系统向所在地生态环境主管部门如实申报危险废物的种类、产生量、流向、贮存、处置等有关资料</w:t>
      </w:r>
    </w:p>
    <w:p w:rsidR="00682B10" w:rsidRDefault="00884F13">
      <w:pPr>
        <w:ind w:firstLineChars="200" w:firstLine="584"/>
        <w:jc w:val="left"/>
        <w:rPr>
          <w:rFonts w:ascii="仿宋" w:eastAsia="仿宋" w:hAnsi="仿宋" w:cs="仿宋"/>
          <w:spacing w:val="-4"/>
          <w:kern w:val="0"/>
          <w:sz w:val="30"/>
          <w:szCs w:val="30"/>
        </w:rPr>
      </w:pPr>
      <w:r>
        <w:rPr>
          <w:rFonts w:ascii="仿宋" w:eastAsia="仿宋" w:hAnsi="仿宋" w:cs="仿宋" w:hint="eastAsia"/>
          <w:spacing w:val="-4"/>
          <w:kern w:val="0"/>
          <w:sz w:val="30"/>
          <w:szCs w:val="30"/>
        </w:rPr>
        <w:t>2、全面、准确地申报了危险废物的种类、产生量、流向、贮存、利用、处置情况。</w:t>
      </w:r>
    </w:p>
    <w:p w:rsidR="00682B10" w:rsidRDefault="00884F13">
      <w:pPr>
        <w:ind w:firstLineChars="200" w:firstLine="584"/>
        <w:jc w:val="left"/>
        <w:rPr>
          <w:rFonts w:ascii="仿宋" w:eastAsia="仿宋" w:hAnsi="仿宋" w:cs="仿宋"/>
          <w:spacing w:val="-4"/>
          <w:kern w:val="0"/>
          <w:sz w:val="30"/>
          <w:szCs w:val="30"/>
        </w:rPr>
      </w:pPr>
      <w:r>
        <w:rPr>
          <w:rFonts w:ascii="仿宋" w:eastAsia="仿宋" w:hAnsi="仿宋" w:cs="仿宋" w:hint="eastAsia"/>
          <w:spacing w:val="-4"/>
          <w:kern w:val="0"/>
          <w:sz w:val="30"/>
          <w:szCs w:val="30"/>
        </w:rPr>
        <w:t>3、不报或虚报、漏报、瞒报危险废物的，或申报内容中关于危险废物的种类、产生量、流向、贮存、利用和处置情况。</w:t>
      </w:r>
    </w:p>
    <w:p w:rsidR="00682B10" w:rsidRDefault="00884F13">
      <w:pPr>
        <w:ind w:firstLineChars="200" w:firstLine="584"/>
        <w:jc w:val="left"/>
        <w:rPr>
          <w:rFonts w:ascii="仿宋" w:eastAsia="仿宋" w:hAnsi="仿宋" w:cs="仿宋"/>
          <w:spacing w:val="-4"/>
          <w:kern w:val="0"/>
          <w:sz w:val="30"/>
          <w:szCs w:val="30"/>
        </w:rPr>
      </w:pPr>
      <w:r>
        <w:rPr>
          <w:rFonts w:ascii="仿宋" w:eastAsia="仿宋" w:hAnsi="仿宋" w:cs="仿宋" w:hint="eastAsia"/>
          <w:spacing w:val="-4"/>
          <w:kern w:val="0"/>
          <w:sz w:val="30"/>
          <w:szCs w:val="30"/>
        </w:rPr>
        <w:t>4、接收、转移危险废物的，按照危险废物转移有关规定通过国家危险废物信息管理系统如实填写、运行电子联单。</w:t>
      </w:r>
    </w:p>
    <w:p w:rsidR="00682B10" w:rsidRDefault="00682B10">
      <w:pPr>
        <w:ind w:firstLineChars="200" w:firstLine="584"/>
        <w:jc w:val="left"/>
        <w:rPr>
          <w:rFonts w:ascii="仿宋" w:eastAsia="仿宋" w:hAnsi="仿宋" w:cs="仿宋"/>
          <w:spacing w:val="-4"/>
          <w:kern w:val="0"/>
          <w:sz w:val="30"/>
          <w:szCs w:val="30"/>
        </w:rPr>
      </w:pPr>
    </w:p>
    <w:p w:rsidR="00682B10" w:rsidRDefault="00884F13" w:rsidP="00895923">
      <w:pPr>
        <w:ind w:firstLineChars="200" w:firstLine="600"/>
        <w:jc w:val="left"/>
        <w:rPr>
          <w:rFonts w:ascii="仿宋" w:eastAsia="仿宋" w:hAnsi="仿宋" w:cs="仿宋"/>
          <w:spacing w:val="-4"/>
          <w:kern w:val="0"/>
          <w:sz w:val="30"/>
          <w:szCs w:val="30"/>
        </w:rPr>
      </w:pPr>
      <w:r>
        <w:rPr>
          <w:rFonts w:ascii="仿宋" w:eastAsia="仿宋" w:hAnsi="仿宋" w:cs="仿宋" w:hint="eastAsia"/>
          <w:noProof/>
          <w:spacing w:val="-4"/>
          <w:kern w:val="0"/>
          <w:sz w:val="30"/>
          <w:szCs w:val="30"/>
        </w:rPr>
        <w:lastRenderedPageBreak/>
        <w:drawing>
          <wp:inline distT="0" distB="0" distL="114300" distR="114300">
            <wp:extent cx="4145915" cy="5821680"/>
            <wp:effectExtent l="0" t="0" r="6985" b="7620"/>
            <wp:docPr id="26" name="图片 26" descr="C:\Users\Administrator\Desktop\微信图片_20220427081823.jpg微信图片_202204270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微信图片_20220427081823.jpg微信图片_20220427081823"/>
                    <pic:cNvPicPr>
                      <a:picLocks noChangeAspect="1"/>
                    </pic:cNvPicPr>
                  </pic:nvPicPr>
                  <pic:blipFill>
                    <a:blip r:embed="rId29" cstate="print"/>
                    <a:srcRect/>
                    <a:stretch>
                      <a:fillRect/>
                    </a:stretch>
                  </pic:blipFill>
                  <pic:spPr>
                    <a:xfrm>
                      <a:off x="0" y="0"/>
                      <a:ext cx="4145915" cy="5821680"/>
                    </a:xfrm>
                    <a:prstGeom prst="rect">
                      <a:avLst/>
                    </a:prstGeom>
                  </pic:spPr>
                </pic:pic>
              </a:graphicData>
            </a:graphic>
          </wp:inline>
        </w:drawing>
      </w:r>
    </w:p>
    <w:p w:rsidR="00682B10" w:rsidRDefault="00682B10">
      <w:pPr>
        <w:ind w:firstLineChars="200" w:firstLine="584"/>
        <w:jc w:val="left"/>
        <w:rPr>
          <w:rFonts w:ascii="仿宋" w:eastAsia="仿宋" w:hAnsi="仿宋" w:cs="仿宋"/>
          <w:spacing w:val="-4"/>
          <w:kern w:val="0"/>
          <w:sz w:val="30"/>
          <w:szCs w:val="30"/>
        </w:rPr>
      </w:pPr>
    </w:p>
    <w:p w:rsidR="00682B10" w:rsidRDefault="00682B10">
      <w:pPr>
        <w:ind w:firstLineChars="200" w:firstLine="707"/>
        <w:jc w:val="center"/>
        <w:rPr>
          <w:rFonts w:ascii="仿宋" w:eastAsia="仿宋" w:hAnsi="仿宋" w:cs="仿宋"/>
          <w:b/>
          <w:bCs/>
          <w:spacing w:val="-4"/>
          <w:kern w:val="0"/>
          <w:sz w:val="36"/>
          <w:szCs w:val="36"/>
        </w:rPr>
      </w:pPr>
    </w:p>
    <w:p w:rsidR="00682B10" w:rsidRDefault="00682B10">
      <w:pPr>
        <w:ind w:firstLineChars="200" w:firstLine="707"/>
        <w:jc w:val="center"/>
        <w:rPr>
          <w:rFonts w:ascii="仿宋" w:eastAsia="仿宋" w:hAnsi="仿宋" w:cs="仿宋"/>
          <w:b/>
          <w:bCs/>
          <w:spacing w:val="-4"/>
          <w:kern w:val="0"/>
          <w:sz w:val="36"/>
          <w:szCs w:val="36"/>
        </w:rPr>
      </w:pPr>
    </w:p>
    <w:p w:rsidR="00682B10" w:rsidRDefault="00682B10">
      <w:pPr>
        <w:ind w:firstLineChars="200" w:firstLine="707"/>
        <w:jc w:val="center"/>
        <w:rPr>
          <w:rFonts w:ascii="仿宋" w:eastAsia="仿宋" w:hAnsi="仿宋" w:cs="仿宋"/>
          <w:b/>
          <w:bCs/>
          <w:spacing w:val="-4"/>
          <w:kern w:val="0"/>
          <w:sz w:val="36"/>
          <w:szCs w:val="36"/>
        </w:rPr>
      </w:pPr>
    </w:p>
    <w:p w:rsidR="00682B10" w:rsidRDefault="00682B10">
      <w:pPr>
        <w:ind w:firstLineChars="200" w:firstLine="707"/>
        <w:jc w:val="center"/>
        <w:rPr>
          <w:rFonts w:ascii="仿宋" w:eastAsia="仿宋" w:hAnsi="仿宋" w:cs="仿宋"/>
          <w:b/>
          <w:bCs/>
          <w:spacing w:val="-4"/>
          <w:kern w:val="0"/>
          <w:sz w:val="36"/>
          <w:szCs w:val="36"/>
        </w:rPr>
      </w:pPr>
    </w:p>
    <w:p w:rsidR="00682B10" w:rsidRDefault="00682B10">
      <w:pPr>
        <w:ind w:firstLineChars="200" w:firstLine="707"/>
        <w:jc w:val="center"/>
        <w:rPr>
          <w:rFonts w:ascii="仿宋" w:eastAsia="仿宋" w:hAnsi="仿宋" w:cs="仿宋"/>
          <w:b/>
          <w:bCs/>
          <w:spacing w:val="-4"/>
          <w:kern w:val="0"/>
          <w:sz w:val="36"/>
          <w:szCs w:val="36"/>
        </w:rPr>
      </w:pPr>
    </w:p>
    <w:p w:rsidR="00682B10" w:rsidRDefault="00682B10">
      <w:pPr>
        <w:ind w:firstLineChars="200" w:firstLine="707"/>
        <w:jc w:val="center"/>
        <w:rPr>
          <w:rFonts w:ascii="仿宋" w:eastAsia="仿宋" w:hAnsi="仿宋" w:cs="仿宋"/>
          <w:b/>
          <w:bCs/>
          <w:spacing w:val="-4"/>
          <w:kern w:val="0"/>
          <w:sz w:val="36"/>
          <w:szCs w:val="36"/>
        </w:rPr>
      </w:pPr>
    </w:p>
    <w:p w:rsidR="00682B10" w:rsidRDefault="00884F13">
      <w:pPr>
        <w:ind w:firstLineChars="200" w:firstLine="707"/>
        <w:jc w:val="center"/>
        <w:rPr>
          <w:rFonts w:ascii="仿宋" w:eastAsia="仿宋" w:hAnsi="仿宋" w:cs="仿宋"/>
          <w:b/>
          <w:bCs/>
          <w:spacing w:val="-4"/>
          <w:kern w:val="0"/>
          <w:sz w:val="36"/>
          <w:szCs w:val="36"/>
        </w:rPr>
      </w:pPr>
      <w:r>
        <w:rPr>
          <w:rFonts w:ascii="仿宋" w:eastAsia="仿宋" w:hAnsi="仿宋" w:cs="仿宋" w:hint="eastAsia"/>
          <w:b/>
          <w:bCs/>
          <w:spacing w:val="-4"/>
          <w:kern w:val="0"/>
          <w:sz w:val="36"/>
          <w:szCs w:val="36"/>
        </w:rPr>
        <w:lastRenderedPageBreak/>
        <w:t>转移</w:t>
      </w:r>
    </w:p>
    <w:p w:rsidR="00682B10" w:rsidRDefault="00884F13">
      <w:pPr>
        <w:numPr>
          <w:ilvl w:val="0"/>
          <w:numId w:val="6"/>
        </w:numPr>
        <w:ind w:firstLineChars="200" w:firstLine="584"/>
        <w:jc w:val="left"/>
        <w:rPr>
          <w:rFonts w:ascii="仿宋" w:eastAsia="仿宋" w:hAnsi="仿宋" w:cs="仿宋"/>
          <w:spacing w:val="-4"/>
          <w:kern w:val="0"/>
          <w:sz w:val="30"/>
          <w:szCs w:val="30"/>
        </w:rPr>
      </w:pPr>
      <w:r>
        <w:rPr>
          <w:rFonts w:ascii="仿宋" w:eastAsia="仿宋" w:hAnsi="仿宋" w:cs="仿宋" w:hint="eastAsia"/>
          <w:spacing w:val="-4"/>
          <w:kern w:val="0"/>
          <w:sz w:val="30"/>
          <w:szCs w:val="30"/>
        </w:rPr>
        <w:t>接收、转移危险废物的，按照危险废物转移有关规定，如实填写、运行转移联单。</w:t>
      </w:r>
    </w:p>
    <w:p w:rsidR="00682B10" w:rsidRDefault="00884F13">
      <w:pPr>
        <w:numPr>
          <w:ilvl w:val="0"/>
          <w:numId w:val="6"/>
        </w:numPr>
        <w:ind w:firstLineChars="200" w:firstLine="584"/>
        <w:jc w:val="left"/>
        <w:rPr>
          <w:rFonts w:ascii="仿宋" w:eastAsia="仿宋" w:hAnsi="仿宋" w:cs="仿宋"/>
          <w:spacing w:val="-4"/>
          <w:kern w:val="0"/>
          <w:sz w:val="30"/>
          <w:szCs w:val="30"/>
        </w:rPr>
      </w:pPr>
      <w:r>
        <w:rPr>
          <w:rFonts w:ascii="仿宋" w:eastAsia="仿宋" w:hAnsi="仿宋" w:cs="仿宋" w:hint="eastAsia"/>
          <w:spacing w:val="-4"/>
          <w:kern w:val="0"/>
          <w:sz w:val="30"/>
          <w:szCs w:val="30"/>
        </w:rPr>
        <w:t>利用处置过程新产生危险废物的单位委托他人运输、利用、处置的，应当对受托方的主体资格和技术能力进行核实，依法签订书面合同，在合同中约定污染防治要求。</w:t>
      </w:r>
    </w:p>
    <w:p w:rsidR="00682B10" w:rsidRDefault="00884F13">
      <w:pPr>
        <w:numPr>
          <w:ilvl w:val="0"/>
          <w:numId w:val="6"/>
        </w:numPr>
        <w:ind w:firstLineChars="200" w:firstLine="584"/>
        <w:jc w:val="left"/>
        <w:rPr>
          <w:rFonts w:ascii="仿宋" w:eastAsia="仿宋" w:hAnsi="仿宋" w:cs="仿宋"/>
          <w:spacing w:val="-4"/>
          <w:kern w:val="0"/>
          <w:sz w:val="30"/>
          <w:szCs w:val="30"/>
        </w:rPr>
      </w:pPr>
      <w:r>
        <w:rPr>
          <w:rFonts w:ascii="仿宋" w:eastAsia="仿宋" w:hAnsi="仿宋" w:cs="仿宋" w:hint="eastAsia"/>
          <w:spacing w:val="-4"/>
          <w:kern w:val="0"/>
          <w:sz w:val="30"/>
          <w:szCs w:val="30"/>
        </w:rPr>
        <w:t>按照实际接收、转移的危险废物，如实填写、运行危险废物转移联单。</w:t>
      </w:r>
    </w:p>
    <w:p w:rsidR="00682B10" w:rsidRDefault="00884F13">
      <w:pPr>
        <w:numPr>
          <w:ilvl w:val="0"/>
          <w:numId w:val="6"/>
        </w:numPr>
        <w:ind w:firstLineChars="200" w:firstLine="584"/>
        <w:jc w:val="left"/>
        <w:rPr>
          <w:rFonts w:ascii="仿宋" w:eastAsia="仿宋" w:hAnsi="仿宋" w:cs="仿宋"/>
          <w:spacing w:val="-4"/>
          <w:kern w:val="0"/>
          <w:sz w:val="30"/>
          <w:szCs w:val="30"/>
        </w:rPr>
      </w:pPr>
      <w:r>
        <w:rPr>
          <w:rFonts w:ascii="仿宋" w:eastAsia="仿宋" w:hAnsi="仿宋" w:cs="仿宋" w:hint="eastAsia"/>
          <w:spacing w:val="-4"/>
          <w:kern w:val="0"/>
          <w:sz w:val="30"/>
          <w:szCs w:val="30"/>
        </w:rPr>
        <w:t>利用处置过程新产生危险废物需转移给外单位利用或处置的单位，核定受托方的主体资格和技术能力。</w:t>
      </w:r>
    </w:p>
    <w:p w:rsidR="00682B10" w:rsidRDefault="00884F13">
      <w:pPr>
        <w:numPr>
          <w:ilvl w:val="0"/>
          <w:numId w:val="6"/>
        </w:numPr>
        <w:ind w:firstLineChars="200" w:firstLine="584"/>
        <w:jc w:val="left"/>
        <w:rPr>
          <w:rFonts w:ascii="仿宋" w:eastAsia="仿宋" w:hAnsi="仿宋" w:cs="仿宋"/>
          <w:spacing w:val="-4"/>
          <w:kern w:val="0"/>
          <w:sz w:val="30"/>
          <w:szCs w:val="30"/>
        </w:rPr>
      </w:pPr>
      <w:r>
        <w:rPr>
          <w:rFonts w:ascii="仿宋" w:eastAsia="仿宋" w:hAnsi="仿宋" w:cs="仿宋" w:hint="eastAsia"/>
          <w:spacing w:val="-4"/>
          <w:kern w:val="0"/>
          <w:sz w:val="30"/>
          <w:szCs w:val="30"/>
        </w:rPr>
        <w:t>接收、转移危险废物的，按照危险废物转移有关规定通过国家危险废物信息管理系统如实填写、运行电子联单</w:t>
      </w:r>
    </w:p>
    <w:p w:rsidR="00682B10" w:rsidRDefault="00682B10">
      <w:pPr>
        <w:jc w:val="left"/>
        <w:rPr>
          <w:rFonts w:ascii="仿宋" w:eastAsia="仿宋" w:hAnsi="仿宋" w:cs="仿宋"/>
          <w:spacing w:val="-4"/>
          <w:kern w:val="0"/>
          <w:sz w:val="30"/>
          <w:szCs w:val="30"/>
        </w:rPr>
      </w:pPr>
    </w:p>
    <w:p w:rsidR="00682B10" w:rsidRDefault="00682B10">
      <w:pPr>
        <w:ind w:firstLineChars="600" w:firstLine="2120"/>
        <w:rPr>
          <w:rFonts w:ascii="仿宋" w:eastAsia="仿宋" w:hAnsi="仿宋" w:cs="仿宋"/>
          <w:b/>
          <w:bCs/>
          <w:spacing w:val="-4"/>
          <w:kern w:val="0"/>
          <w:sz w:val="36"/>
          <w:szCs w:val="36"/>
        </w:rPr>
      </w:pPr>
    </w:p>
    <w:p w:rsidR="00682B10" w:rsidRDefault="00682B10">
      <w:pPr>
        <w:ind w:firstLineChars="600" w:firstLine="2120"/>
        <w:rPr>
          <w:rFonts w:ascii="仿宋" w:eastAsia="仿宋" w:hAnsi="仿宋" w:cs="仿宋"/>
          <w:b/>
          <w:bCs/>
          <w:spacing w:val="-4"/>
          <w:kern w:val="0"/>
          <w:sz w:val="36"/>
          <w:szCs w:val="36"/>
        </w:rPr>
      </w:pPr>
    </w:p>
    <w:p w:rsidR="00682B10" w:rsidRDefault="00682B10">
      <w:pPr>
        <w:ind w:firstLineChars="600" w:firstLine="2120"/>
        <w:rPr>
          <w:rFonts w:ascii="仿宋" w:eastAsia="仿宋" w:hAnsi="仿宋" w:cs="仿宋"/>
          <w:b/>
          <w:bCs/>
          <w:spacing w:val="-4"/>
          <w:kern w:val="0"/>
          <w:sz w:val="36"/>
          <w:szCs w:val="36"/>
        </w:rPr>
      </w:pPr>
    </w:p>
    <w:p w:rsidR="00682B10" w:rsidRDefault="00682B10">
      <w:pPr>
        <w:ind w:firstLineChars="600" w:firstLine="2120"/>
        <w:rPr>
          <w:rFonts w:ascii="仿宋" w:eastAsia="仿宋" w:hAnsi="仿宋" w:cs="仿宋"/>
          <w:b/>
          <w:bCs/>
          <w:spacing w:val="-4"/>
          <w:kern w:val="0"/>
          <w:sz w:val="36"/>
          <w:szCs w:val="36"/>
        </w:rPr>
      </w:pPr>
    </w:p>
    <w:p w:rsidR="00682B10" w:rsidRDefault="00682B10">
      <w:pPr>
        <w:ind w:firstLineChars="600" w:firstLine="2120"/>
        <w:rPr>
          <w:rFonts w:ascii="仿宋" w:eastAsia="仿宋" w:hAnsi="仿宋" w:cs="仿宋"/>
          <w:b/>
          <w:bCs/>
          <w:spacing w:val="-4"/>
          <w:kern w:val="0"/>
          <w:sz w:val="36"/>
          <w:szCs w:val="36"/>
        </w:rPr>
      </w:pPr>
    </w:p>
    <w:p w:rsidR="00682B10" w:rsidRDefault="00682B10">
      <w:pPr>
        <w:ind w:firstLineChars="600" w:firstLine="2120"/>
        <w:rPr>
          <w:rFonts w:ascii="仿宋" w:eastAsia="仿宋" w:hAnsi="仿宋" w:cs="仿宋"/>
          <w:b/>
          <w:bCs/>
          <w:spacing w:val="-4"/>
          <w:kern w:val="0"/>
          <w:sz w:val="36"/>
          <w:szCs w:val="36"/>
        </w:rPr>
      </w:pPr>
    </w:p>
    <w:p w:rsidR="00682B10" w:rsidRDefault="00682B10">
      <w:pPr>
        <w:ind w:firstLineChars="600" w:firstLine="2120"/>
        <w:rPr>
          <w:rFonts w:ascii="仿宋" w:eastAsia="仿宋" w:hAnsi="仿宋" w:cs="仿宋"/>
          <w:b/>
          <w:bCs/>
          <w:spacing w:val="-4"/>
          <w:kern w:val="0"/>
          <w:sz w:val="36"/>
          <w:szCs w:val="36"/>
        </w:rPr>
      </w:pPr>
    </w:p>
    <w:p w:rsidR="00682B10" w:rsidRDefault="00682B10">
      <w:pPr>
        <w:ind w:firstLineChars="600" w:firstLine="2120"/>
        <w:rPr>
          <w:rFonts w:ascii="仿宋" w:eastAsia="仿宋" w:hAnsi="仿宋" w:cs="仿宋"/>
          <w:b/>
          <w:bCs/>
          <w:spacing w:val="-4"/>
          <w:kern w:val="0"/>
          <w:sz w:val="36"/>
          <w:szCs w:val="36"/>
        </w:rPr>
      </w:pPr>
    </w:p>
    <w:p w:rsidR="00682B10" w:rsidRDefault="00682B10">
      <w:pPr>
        <w:ind w:firstLineChars="600" w:firstLine="2120"/>
        <w:rPr>
          <w:rFonts w:ascii="仿宋" w:eastAsia="仿宋" w:hAnsi="仿宋" w:cs="仿宋"/>
          <w:b/>
          <w:bCs/>
          <w:spacing w:val="-4"/>
          <w:kern w:val="0"/>
          <w:sz w:val="36"/>
          <w:szCs w:val="36"/>
        </w:rPr>
      </w:pPr>
    </w:p>
    <w:p w:rsidR="00682B10" w:rsidRDefault="00884F13">
      <w:pPr>
        <w:ind w:firstLineChars="600" w:firstLine="2120"/>
        <w:rPr>
          <w:rFonts w:ascii="仿宋" w:eastAsia="仿宋" w:hAnsi="仿宋" w:cs="仿宋"/>
          <w:b/>
          <w:bCs/>
          <w:spacing w:val="-4"/>
          <w:kern w:val="0"/>
          <w:sz w:val="36"/>
          <w:szCs w:val="36"/>
        </w:rPr>
      </w:pPr>
      <w:r>
        <w:rPr>
          <w:rFonts w:ascii="仿宋" w:eastAsia="仿宋" w:hAnsi="仿宋" w:cs="仿宋" w:hint="eastAsia"/>
          <w:b/>
          <w:bCs/>
          <w:spacing w:val="-4"/>
          <w:kern w:val="0"/>
          <w:sz w:val="36"/>
          <w:szCs w:val="36"/>
        </w:rPr>
        <w:lastRenderedPageBreak/>
        <w:t>环境应急源备案</w:t>
      </w:r>
    </w:p>
    <w:p w:rsidR="00682B10" w:rsidRDefault="00884F13">
      <w:pPr>
        <w:ind w:firstLineChars="200" w:firstLine="584"/>
        <w:jc w:val="left"/>
        <w:rPr>
          <w:rFonts w:ascii="仿宋" w:eastAsia="仿宋" w:hAnsi="仿宋" w:cs="仿宋"/>
          <w:spacing w:val="-4"/>
          <w:kern w:val="0"/>
          <w:sz w:val="30"/>
          <w:szCs w:val="30"/>
        </w:rPr>
      </w:pPr>
      <w:r>
        <w:rPr>
          <w:rFonts w:ascii="仿宋" w:eastAsia="仿宋" w:hAnsi="仿宋" w:cs="仿宋" w:hint="eastAsia"/>
          <w:spacing w:val="-4"/>
          <w:kern w:val="0"/>
          <w:sz w:val="30"/>
          <w:szCs w:val="30"/>
        </w:rPr>
        <w:t>1、危险废物经营单位编制环境应急预案相关标准规范要求，依法制定了意外事故的环境污染防范措施和应急预案。</w:t>
      </w:r>
    </w:p>
    <w:p w:rsidR="00682B10" w:rsidRDefault="00884F13">
      <w:pPr>
        <w:widowControl/>
        <w:adjustRightInd w:val="0"/>
        <w:snapToGrid w:val="0"/>
        <w:spacing w:line="251" w:lineRule="auto"/>
        <w:ind w:firstLineChars="200" w:firstLine="584"/>
        <w:rPr>
          <w:rFonts w:ascii="仿宋" w:eastAsia="仿宋" w:hAnsi="仿宋" w:cs="仿宋"/>
          <w:spacing w:val="-4"/>
          <w:kern w:val="0"/>
          <w:sz w:val="30"/>
          <w:szCs w:val="30"/>
        </w:rPr>
      </w:pPr>
      <w:r>
        <w:rPr>
          <w:rFonts w:ascii="仿宋" w:eastAsia="仿宋" w:hAnsi="仿宋" w:cs="仿宋" w:hint="eastAsia"/>
          <w:spacing w:val="-4"/>
          <w:kern w:val="0"/>
          <w:sz w:val="30"/>
          <w:szCs w:val="30"/>
        </w:rPr>
        <w:t>2、应急预案有明确的管理机构及负责人。</w:t>
      </w:r>
    </w:p>
    <w:p w:rsidR="00682B10" w:rsidRDefault="00884F13">
      <w:pPr>
        <w:widowControl/>
        <w:adjustRightInd w:val="0"/>
        <w:snapToGrid w:val="0"/>
        <w:spacing w:line="251" w:lineRule="auto"/>
        <w:ind w:firstLineChars="200" w:firstLine="584"/>
        <w:rPr>
          <w:rFonts w:ascii="仿宋" w:eastAsia="仿宋" w:hAnsi="仿宋" w:cs="仿宋"/>
          <w:spacing w:val="-4"/>
          <w:kern w:val="0"/>
          <w:sz w:val="30"/>
          <w:szCs w:val="30"/>
        </w:rPr>
      </w:pPr>
      <w:r>
        <w:rPr>
          <w:rFonts w:ascii="仿宋" w:eastAsia="仿宋" w:hAnsi="仿宋" w:cs="仿宋" w:hint="eastAsia"/>
          <w:spacing w:val="-4"/>
          <w:kern w:val="0"/>
          <w:sz w:val="30"/>
          <w:szCs w:val="30"/>
        </w:rPr>
        <w:t>3、有意外事故的情形及相应的处理措施。</w:t>
      </w:r>
    </w:p>
    <w:p w:rsidR="00682B10" w:rsidRDefault="00884F13">
      <w:pPr>
        <w:widowControl/>
        <w:adjustRightInd w:val="0"/>
        <w:snapToGrid w:val="0"/>
        <w:spacing w:line="251" w:lineRule="auto"/>
        <w:ind w:firstLineChars="200" w:firstLine="584"/>
        <w:rPr>
          <w:rFonts w:ascii="仿宋" w:eastAsia="仿宋" w:hAnsi="仿宋" w:cs="仿宋"/>
          <w:spacing w:val="-4"/>
          <w:kern w:val="0"/>
          <w:sz w:val="30"/>
          <w:szCs w:val="30"/>
        </w:rPr>
      </w:pPr>
      <w:r>
        <w:rPr>
          <w:rFonts w:ascii="仿宋" w:eastAsia="仿宋" w:hAnsi="仿宋" w:cs="仿宋" w:hint="eastAsia"/>
          <w:spacing w:val="-4"/>
          <w:kern w:val="0"/>
          <w:sz w:val="30"/>
          <w:szCs w:val="30"/>
        </w:rPr>
        <w:t>4、有应急预案中要求配置的应急装备及物资。</w:t>
      </w:r>
    </w:p>
    <w:p w:rsidR="00682B10" w:rsidRDefault="00884F13">
      <w:pPr>
        <w:widowControl/>
        <w:adjustRightInd w:val="0"/>
        <w:snapToGrid w:val="0"/>
        <w:spacing w:line="251" w:lineRule="auto"/>
        <w:ind w:firstLineChars="200" w:firstLine="584"/>
        <w:rPr>
          <w:rFonts w:ascii="仿宋" w:eastAsia="仿宋" w:hAnsi="仿宋" w:cs="仿宋"/>
          <w:spacing w:val="-4"/>
          <w:kern w:val="0"/>
          <w:sz w:val="30"/>
          <w:szCs w:val="30"/>
        </w:rPr>
      </w:pPr>
      <w:r>
        <w:rPr>
          <w:rFonts w:ascii="仿宋" w:eastAsia="仿宋" w:hAnsi="仿宋" w:cs="仿宋" w:hint="eastAsia"/>
          <w:spacing w:val="-4"/>
          <w:kern w:val="0"/>
          <w:sz w:val="30"/>
          <w:szCs w:val="30"/>
        </w:rPr>
        <w:t>5、内部及外部环境发生改变时，及时对应急预案进行了修订。</w:t>
      </w:r>
    </w:p>
    <w:p w:rsidR="00682B10" w:rsidRDefault="00884F13">
      <w:pPr>
        <w:ind w:firstLineChars="200" w:firstLine="584"/>
        <w:jc w:val="left"/>
        <w:rPr>
          <w:rFonts w:ascii="仿宋" w:eastAsia="仿宋" w:hAnsi="仿宋" w:cs="仿宋"/>
          <w:spacing w:val="-4"/>
          <w:kern w:val="0"/>
          <w:sz w:val="30"/>
          <w:szCs w:val="30"/>
        </w:rPr>
      </w:pPr>
      <w:r>
        <w:rPr>
          <w:rFonts w:ascii="仿宋" w:eastAsia="仿宋" w:hAnsi="仿宋" w:cs="仿宋" w:hint="eastAsia"/>
          <w:spacing w:val="-4"/>
          <w:kern w:val="0"/>
          <w:sz w:val="30"/>
          <w:szCs w:val="30"/>
        </w:rPr>
        <w:t>6、向所在地生态环境主管部门和其他负有固体废物污染环境防治监督管理职责的部门备案</w:t>
      </w:r>
    </w:p>
    <w:p w:rsidR="00682B10" w:rsidRDefault="00884F13">
      <w:pPr>
        <w:ind w:firstLineChars="200" w:firstLine="600"/>
        <w:jc w:val="left"/>
        <w:rPr>
          <w:rFonts w:ascii="仿宋" w:eastAsia="仿宋" w:hAnsi="仿宋" w:cs="仿宋"/>
          <w:sz w:val="30"/>
          <w:szCs w:val="30"/>
        </w:rPr>
      </w:pPr>
      <w:r>
        <w:rPr>
          <w:rFonts w:ascii="仿宋" w:eastAsia="仿宋" w:hAnsi="仿宋" w:cs="仿宋" w:hint="eastAsia"/>
          <w:sz w:val="30"/>
          <w:szCs w:val="30"/>
        </w:rPr>
        <w:t>7、</w:t>
      </w:r>
      <w:r>
        <w:rPr>
          <w:rFonts w:ascii="仿宋" w:eastAsia="仿宋" w:hAnsi="仿宋" w:cs="仿宋" w:hint="eastAsia"/>
          <w:spacing w:val="-4"/>
          <w:kern w:val="0"/>
          <w:sz w:val="30"/>
          <w:szCs w:val="30"/>
        </w:rPr>
        <w:t>按照预案要求每年组织环境应急演练。</w:t>
      </w:r>
    </w:p>
    <w:p w:rsidR="00682B10" w:rsidRDefault="00682B10">
      <w:pPr>
        <w:ind w:firstLineChars="200" w:firstLine="600"/>
        <w:jc w:val="left"/>
        <w:rPr>
          <w:rFonts w:ascii="仿宋" w:eastAsia="仿宋" w:hAnsi="仿宋" w:cs="仿宋"/>
          <w:sz w:val="30"/>
          <w:szCs w:val="30"/>
        </w:rPr>
      </w:pPr>
    </w:p>
    <w:p w:rsidR="00682B10" w:rsidRDefault="00884F13">
      <w:pPr>
        <w:jc w:val="left"/>
      </w:pPr>
      <w:r>
        <w:rPr>
          <w:rFonts w:hint="eastAsia"/>
          <w:noProof/>
        </w:rPr>
        <w:drawing>
          <wp:inline distT="0" distB="0" distL="114300" distR="114300">
            <wp:extent cx="5266690" cy="3807460"/>
            <wp:effectExtent l="0" t="0" r="10160" b="2540"/>
            <wp:docPr id="28" name="图片 28" descr="微信图片_20220408173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04081733361"/>
                    <pic:cNvPicPr>
                      <a:picLocks noChangeAspect="1"/>
                    </pic:cNvPicPr>
                  </pic:nvPicPr>
                  <pic:blipFill>
                    <a:blip r:embed="rId30" cstate="print"/>
                    <a:stretch>
                      <a:fillRect/>
                    </a:stretch>
                  </pic:blipFill>
                  <pic:spPr>
                    <a:xfrm>
                      <a:off x="0" y="0"/>
                      <a:ext cx="5266690" cy="3807460"/>
                    </a:xfrm>
                    <a:prstGeom prst="rect">
                      <a:avLst/>
                    </a:prstGeom>
                  </pic:spPr>
                </pic:pic>
              </a:graphicData>
            </a:graphic>
          </wp:inline>
        </w:drawing>
      </w:r>
    </w:p>
    <w:p w:rsidR="00682B10" w:rsidRDefault="00884F13">
      <w:pPr>
        <w:tabs>
          <w:tab w:val="left" w:pos="396"/>
        </w:tabs>
        <w:jc w:val="left"/>
      </w:pPr>
      <w:r>
        <w:rPr>
          <w:rFonts w:hint="eastAsia"/>
          <w:noProof/>
        </w:rPr>
        <w:lastRenderedPageBreak/>
        <w:drawing>
          <wp:inline distT="0" distB="0" distL="114300" distR="114300">
            <wp:extent cx="5266690" cy="3950335"/>
            <wp:effectExtent l="0" t="0" r="10160" b="12065"/>
            <wp:docPr id="29" name="图片 29" descr="微信图片_2022040817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20408173336"/>
                    <pic:cNvPicPr>
                      <a:picLocks noChangeAspect="1"/>
                    </pic:cNvPicPr>
                  </pic:nvPicPr>
                  <pic:blipFill>
                    <a:blip r:embed="rId31" cstate="print"/>
                    <a:stretch>
                      <a:fillRect/>
                    </a:stretch>
                  </pic:blipFill>
                  <pic:spPr>
                    <a:xfrm>
                      <a:off x="0" y="0"/>
                      <a:ext cx="5266690" cy="3950335"/>
                    </a:xfrm>
                    <a:prstGeom prst="rect">
                      <a:avLst/>
                    </a:prstGeom>
                  </pic:spPr>
                </pic:pic>
              </a:graphicData>
            </a:graphic>
          </wp:inline>
        </w:drawing>
      </w:r>
    </w:p>
    <w:p w:rsidR="00682B10" w:rsidRDefault="00682B10"/>
    <w:p w:rsidR="00682B10" w:rsidRDefault="00682B10"/>
    <w:p w:rsidR="00682B10" w:rsidRDefault="00682B10"/>
    <w:p w:rsidR="00682B10" w:rsidRDefault="00682B10"/>
    <w:p w:rsidR="00682B10" w:rsidRDefault="00884F13">
      <w:pPr>
        <w:tabs>
          <w:tab w:val="left" w:pos="276"/>
        </w:tabs>
        <w:jc w:val="left"/>
      </w:pPr>
      <w:r>
        <w:rPr>
          <w:rFonts w:hint="eastAsia"/>
        </w:rPr>
        <w:tab/>
      </w:r>
      <w:r>
        <w:rPr>
          <w:rFonts w:hint="eastAsia"/>
          <w:noProof/>
        </w:rPr>
        <w:drawing>
          <wp:inline distT="0" distB="0" distL="114300" distR="114300">
            <wp:extent cx="2508885" cy="3346450"/>
            <wp:effectExtent l="0" t="0" r="5715" b="6350"/>
            <wp:docPr id="31" name="图片 31" descr="微信图片_20220408173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04081733363"/>
                    <pic:cNvPicPr>
                      <a:picLocks noChangeAspect="1"/>
                    </pic:cNvPicPr>
                  </pic:nvPicPr>
                  <pic:blipFill>
                    <a:blip r:embed="rId32" cstate="print"/>
                    <a:stretch>
                      <a:fillRect/>
                    </a:stretch>
                  </pic:blipFill>
                  <pic:spPr>
                    <a:xfrm>
                      <a:off x="0" y="0"/>
                      <a:ext cx="2508885" cy="3346450"/>
                    </a:xfrm>
                    <a:prstGeom prst="rect">
                      <a:avLst/>
                    </a:prstGeom>
                  </pic:spPr>
                </pic:pic>
              </a:graphicData>
            </a:graphic>
          </wp:inline>
        </w:drawing>
      </w:r>
      <w:r>
        <w:rPr>
          <w:rFonts w:hint="eastAsia"/>
          <w:noProof/>
        </w:rPr>
        <w:drawing>
          <wp:inline distT="0" distB="0" distL="114300" distR="114300">
            <wp:extent cx="2508885" cy="3346450"/>
            <wp:effectExtent l="0" t="0" r="5715" b="6350"/>
            <wp:docPr id="33" name="图片 33" descr="微信图片_20220408173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204081733362"/>
                    <pic:cNvPicPr>
                      <a:picLocks noChangeAspect="1"/>
                    </pic:cNvPicPr>
                  </pic:nvPicPr>
                  <pic:blipFill>
                    <a:blip r:embed="rId33" cstate="print"/>
                    <a:stretch>
                      <a:fillRect/>
                    </a:stretch>
                  </pic:blipFill>
                  <pic:spPr>
                    <a:xfrm>
                      <a:off x="0" y="0"/>
                      <a:ext cx="2508885" cy="3346450"/>
                    </a:xfrm>
                    <a:prstGeom prst="rect">
                      <a:avLst/>
                    </a:prstGeom>
                  </pic:spPr>
                </pic:pic>
              </a:graphicData>
            </a:graphic>
          </wp:inline>
        </w:drawing>
      </w:r>
    </w:p>
    <w:p w:rsidR="00682B10" w:rsidRDefault="00682B10">
      <w:pPr>
        <w:jc w:val="left"/>
      </w:pPr>
    </w:p>
    <w:p w:rsidR="00682B10" w:rsidRDefault="00682B10"/>
    <w:p w:rsidR="00682B10" w:rsidRDefault="00682B10"/>
    <w:p w:rsidR="00682B10" w:rsidRDefault="00682B10"/>
    <w:p w:rsidR="00682B10" w:rsidRDefault="00884F13">
      <w:pPr>
        <w:tabs>
          <w:tab w:val="left" w:pos="621"/>
        </w:tabs>
        <w:jc w:val="left"/>
        <w:sectPr w:rsidR="00682B10">
          <w:pgSz w:w="11906" w:h="16838"/>
          <w:pgMar w:top="1440" w:right="1800" w:bottom="1440" w:left="1800" w:header="851" w:footer="992" w:gutter="0"/>
          <w:cols w:space="425"/>
          <w:docGrid w:type="lines" w:linePitch="312"/>
        </w:sectPr>
      </w:pPr>
      <w:r>
        <w:rPr>
          <w:rFonts w:hint="eastAsia"/>
        </w:rPr>
        <w:tab/>
      </w:r>
      <w:r>
        <w:rPr>
          <w:rFonts w:hint="eastAsia"/>
          <w:noProof/>
          <w:color w:val="000000"/>
        </w:rPr>
        <w:drawing>
          <wp:inline distT="0" distB="0" distL="114300" distR="114300">
            <wp:extent cx="7917815" cy="5938520"/>
            <wp:effectExtent l="0" t="0" r="6985" b="508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4" cstate="print"/>
                    <a:stretch>
                      <a:fillRect/>
                    </a:stretch>
                  </pic:blipFill>
                  <pic:spPr>
                    <a:xfrm>
                      <a:off x="0" y="0"/>
                      <a:ext cx="7917815" cy="5938520"/>
                    </a:xfrm>
                    <a:prstGeom prst="rect">
                      <a:avLst/>
                    </a:prstGeom>
                    <a:noFill/>
                    <a:ln>
                      <a:noFill/>
                    </a:ln>
                  </pic:spPr>
                </pic:pic>
              </a:graphicData>
            </a:graphic>
          </wp:inline>
        </w:drawing>
      </w:r>
    </w:p>
    <w:p w:rsidR="00682B10" w:rsidRDefault="00884F13" w:rsidP="00A745C5">
      <w:pPr>
        <w:tabs>
          <w:tab w:val="left" w:pos="681"/>
        </w:tabs>
        <w:jc w:val="center"/>
        <w:rPr>
          <w:color w:val="000000"/>
        </w:rPr>
      </w:pPr>
      <w:r>
        <w:rPr>
          <w:rFonts w:hint="eastAsia"/>
          <w:noProof/>
          <w:color w:val="000000"/>
        </w:rPr>
        <w:lastRenderedPageBreak/>
        <w:drawing>
          <wp:inline distT="0" distB="0" distL="114300" distR="114300">
            <wp:extent cx="5260975" cy="3161665"/>
            <wp:effectExtent l="0" t="0" r="15875" b="63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5" cstate="print"/>
                    <a:stretch>
                      <a:fillRect/>
                    </a:stretch>
                  </pic:blipFill>
                  <pic:spPr>
                    <a:xfrm rot="10800000" flipH="1" flipV="1">
                      <a:off x="0" y="0"/>
                      <a:ext cx="5260975" cy="3161665"/>
                    </a:xfrm>
                    <a:prstGeom prst="rect">
                      <a:avLst/>
                    </a:prstGeom>
                    <a:noFill/>
                    <a:ln>
                      <a:noFill/>
                    </a:ln>
                  </pic:spPr>
                </pic:pic>
              </a:graphicData>
            </a:graphic>
          </wp:inline>
        </w:drawing>
      </w:r>
    </w:p>
    <w:p w:rsidR="00682B10" w:rsidRDefault="00682B10"/>
    <w:p w:rsidR="00682B10" w:rsidRDefault="00682B10"/>
    <w:p w:rsidR="00682B10" w:rsidRDefault="00682B10"/>
    <w:p w:rsidR="00682B10" w:rsidRDefault="00884F13" w:rsidP="00A745C5">
      <w:pPr>
        <w:jc w:val="center"/>
        <w:rPr>
          <w:rFonts w:ascii="仿宋" w:eastAsia="仿宋" w:hAnsi="仿宋" w:cs="仿宋"/>
          <w:sz w:val="30"/>
          <w:szCs w:val="30"/>
        </w:rPr>
      </w:pPr>
      <w:r>
        <w:rPr>
          <w:rFonts w:ascii="仿宋" w:eastAsia="仿宋" w:hAnsi="仿宋" w:cs="仿宋" w:hint="eastAsia"/>
          <w:noProof/>
          <w:sz w:val="30"/>
          <w:szCs w:val="30"/>
        </w:rPr>
        <w:lastRenderedPageBreak/>
        <w:drawing>
          <wp:inline distT="0" distB="0" distL="114300" distR="114300">
            <wp:extent cx="5266690" cy="7446645"/>
            <wp:effectExtent l="0" t="0" r="10160" b="1905"/>
            <wp:docPr id="45" name="图片 45" descr="微信图片_2022042708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20427081527"/>
                    <pic:cNvPicPr>
                      <a:picLocks noChangeAspect="1"/>
                    </pic:cNvPicPr>
                  </pic:nvPicPr>
                  <pic:blipFill>
                    <a:blip r:embed="rId36" cstate="print"/>
                    <a:stretch>
                      <a:fillRect/>
                    </a:stretch>
                  </pic:blipFill>
                  <pic:spPr>
                    <a:xfrm>
                      <a:off x="0" y="0"/>
                      <a:ext cx="5266690" cy="7446645"/>
                    </a:xfrm>
                    <a:prstGeom prst="rect">
                      <a:avLst/>
                    </a:prstGeom>
                  </pic:spPr>
                </pic:pic>
              </a:graphicData>
            </a:graphic>
          </wp:inline>
        </w:drawing>
      </w:r>
    </w:p>
    <w:p w:rsidR="00682B10" w:rsidRDefault="00682B10">
      <w:pPr>
        <w:rPr>
          <w:rFonts w:ascii="仿宋" w:eastAsia="仿宋" w:hAnsi="仿宋" w:cs="仿宋"/>
          <w:sz w:val="30"/>
          <w:szCs w:val="30"/>
        </w:rPr>
      </w:pPr>
    </w:p>
    <w:p w:rsidR="00682B10" w:rsidRDefault="00682B10">
      <w:pPr>
        <w:rPr>
          <w:rFonts w:ascii="仿宋" w:eastAsia="仿宋" w:hAnsi="仿宋" w:cs="仿宋"/>
          <w:sz w:val="30"/>
          <w:szCs w:val="30"/>
        </w:rPr>
      </w:pPr>
    </w:p>
    <w:p w:rsidR="00682B10" w:rsidRDefault="00682B10">
      <w:pPr>
        <w:rPr>
          <w:rFonts w:ascii="仿宋" w:eastAsia="仿宋" w:hAnsi="仿宋" w:cs="仿宋"/>
          <w:sz w:val="30"/>
          <w:szCs w:val="30"/>
        </w:rPr>
      </w:pPr>
    </w:p>
    <w:p w:rsidR="00682B10" w:rsidRDefault="00682B10">
      <w:pPr>
        <w:rPr>
          <w:rFonts w:ascii="仿宋" w:eastAsia="仿宋" w:hAnsi="仿宋" w:cs="仿宋"/>
          <w:sz w:val="30"/>
          <w:szCs w:val="30"/>
        </w:rPr>
      </w:pPr>
    </w:p>
    <w:p w:rsidR="00682B10" w:rsidRDefault="00884F13" w:rsidP="00A745C5">
      <w:pPr>
        <w:jc w:val="center"/>
        <w:rPr>
          <w:rFonts w:ascii="仿宋" w:eastAsia="仿宋" w:hAnsi="仿宋" w:cs="仿宋"/>
          <w:sz w:val="30"/>
          <w:szCs w:val="30"/>
        </w:rPr>
      </w:pPr>
      <w:r>
        <w:rPr>
          <w:rFonts w:ascii="仿宋" w:eastAsia="仿宋" w:hAnsi="仿宋" w:cs="仿宋" w:hint="eastAsia"/>
          <w:noProof/>
          <w:sz w:val="30"/>
          <w:szCs w:val="30"/>
        </w:rPr>
        <w:lastRenderedPageBreak/>
        <w:drawing>
          <wp:inline distT="0" distB="0" distL="114300" distR="114300">
            <wp:extent cx="9271315" cy="5132705"/>
            <wp:effectExtent l="0" t="2076450" r="0" b="2049145"/>
            <wp:docPr id="46" name="图片 46" descr="微信图片_2022042708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20427081536"/>
                    <pic:cNvPicPr>
                      <a:picLocks noChangeAspect="1"/>
                    </pic:cNvPicPr>
                  </pic:nvPicPr>
                  <pic:blipFill>
                    <a:blip r:embed="rId37" cstate="print"/>
                    <a:stretch>
                      <a:fillRect/>
                    </a:stretch>
                  </pic:blipFill>
                  <pic:spPr>
                    <a:xfrm rot="5400000">
                      <a:off x="0" y="0"/>
                      <a:ext cx="9271315" cy="5132705"/>
                    </a:xfrm>
                    <a:prstGeom prst="rect">
                      <a:avLst/>
                    </a:prstGeom>
                  </pic:spPr>
                </pic:pic>
              </a:graphicData>
            </a:graphic>
          </wp:inline>
        </w:drawing>
      </w:r>
    </w:p>
    <w:p w:rsidR="00682B10" w:rsidRDefault="00682B10">
      <w:pPr>
        <w:rPr>
          <w:rFonts w:ascii="仿宋" w:eastAsia="仿宋" w:hAnsi="仿宋" w:cs="仿宋"/>
          <w:sz w:val="30"/>
          <w:szCs w:val="30"/>
        </w:rPr>
      </w:pPr>
    </w:p>
    <w:p w:rsidR="00682B10" w:rsidRDefault="00682B10">
      <w:pPr>
        <w:rPr>
          <w:rFonts w:ascii="仿宋" w:eastAsia="仿宋" w:hAnsi="仿宋" w:cs="仿宋"/>
          <w:sz w:val="30"/>
          <w:szCs w:val="30"/>
        </w:rPr>
      </w:pPr>
    </w:p>
    <w:p w:rsidR="00682B10" w:rsidRDefault="00682B10">
      <w:pPr>
        <w:rPr>
          <w:rFonts w:ascii="仿宋" w:eastAsia="仿宋" w:hAnsi="仿宋" w:cs="仿宋"/>
          <w:sz w:val="30"/>
          <w:szCs w:val="30"/>
        </w:rPr>
      </w:pPr>
    </w:p>
    <w:p w:rsidR="00682B10" w:rsidRDefault="00884F13" w:rsidP="00A745C5">
      <w:pPr>
        <w:jc w:val="center"/>
        <w:rPr>
          <w:rFonts w:ascii="仿宋" w:eastAsia="仿宋" w:hAnsi="仿宋" w:cs="仿宋"/>
          <w:sz w:val="30"/>
          <w:szCs w:val="30"/>
        </w:rPr>
      </w:pPr>
      <w:r>
        <w:rPr>
          <w:rFonts w:ascii="仿宋" w:eastAsia="仿宋" w:hAnsi="仿宋" w:cs="仿宋" w:hint="eastAsia"/>
          <w:noProof/>
          <w:sz w:val="30"/>
          <w:szCs w:val="30"/>
        </w:rPr>
        <w:lastRenderedPageBreak/>
        <w:drawing>
          <wp:inline distT="0" distB="0" distL="114300" distR="114300">
            <wp:extent cx="5261610" cy="7594600"/>
            <wp:effectExtent l="0" t="0" r="15240" b="6350"/>
            <wp:docPr id="47" name="图片 47" descr="微信图片_2022042708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20427081604"/>
                    <pic:cNvPicPr>
                      <a:picLocks noChangeAspect="1"/>
                    </pic:cNvPicPr>
                  </pic:nvPicPr>
                  <pic:blipFill>
                    <a:blip r:embed="rId38" cstate="print"/>
                    <a:stretch>
                      <a:fillRect/>
                    </a:stretch>
                  </pic:blipFill>
                  <pic:spPr>
                    <a:xfrm>
                      <a:off x="0" y="0"/>
                      <a:ext cx="5261610" cy="7594600"/>
                    </a:xfrm>
                    <a:prstGeom prst="rect">
                      <a:avLst/>
                    </a:prstGeom>
                  </pic:spPr>
                </pic:pic>
              </a:graphicData>
            </a:graphic>
          </wp:inline>
        </w:drawing>
      </w:r>
      <w:r>
        <w:rPr>
          <w:rFonts w:ascii="仿宋" w:eastAsia="仿宋" w:hAnsi="仿宋" w:cs="仿宋" w:hint="eastAsia"/>
          <w:noProof/>
          <w:sz w:val="30"/>
          <w:szCs w:val="30"/>
        </w:rPr>
        <w:lastRenderedPageBreak/>
        <w:drawing>
          <wp:inline distT="0" distB="0" distL="114300" distR="114300">
            <wp:extent cx="5258435" cy="8054340"/>
            <wp:effectExtent l="0" t="0" r="18415" b="3810"/>
            <wp:docPr id="48" name="图片 48" descr="微信图片_20220427081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204270816041"/>
                    <pic:cNvPicPr>
                      <a:picLocks noChangeAspect="1"/>
                    </pic:cNvPicPr>
                  </pic:nvPicPr>
                  <pic:blipFill>
                    <a:blip r:embed="rId39" cstate="print"/>
                    <a:stretch>
                      <a:fillRect/>
                    </a:stretch>
                  </pic:blipFill>
                  <pic:spPr>
                    <a:xfrm>
                      <a:off x="0" y="0"/>
                      <a:ext cx="5258435" cy="8054340"/>
                    </a:xfrm>
                    <a:prstGeom prst="rect">
                      <a:avLst/>
                    </a:prstGeom>
                  </pic:spPr>
                </pic:pic>
              </a:graphicData>
            </a:graphic>
          </wp:inline>
        </w:drawing>
      </w:r>
      <w:r>
        <w:rPr>
          <w:rFonts w:ascii="仿宋" w:eastAsia="仿宋" w:hAnsi="仿宋" w:cs="仿宋" w:hint="eastAsia"/>
          <w:noProof/>
          <w:sz w:val="30"/>
          <w:szCs w:val="30"/>
        </w:rPr>
        <w:lastRenderedPageBreak/>
        <w:drawing>
          <wp:inline distT="0" distB="0" distL="114300" distR="114300">
            <wp:extent cx="5268595" cy="7668260"/>
            <wp:effectExtent l="0" t="0" r="8255" b="8890"/>
            <wp:docPr id="49" name="图片 49" descr="微信图片_20220427081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204270816042"/>
                    <pic:cNvPicPr>
                      <a:picLocks noChangeAspect="1"/>
                    </pic:cNvPicPr>
                  </pic:nvPicPr>
                  <pic:blipFill>
                    <a:blip r:embed="rId40" cstate="print"/>
                    <a:stretch>
                      <a:fillRect/>
                    </a:stretch>
                  </pic:blipFill>
                  <pic:spPr>
                    <a:xfrm>
                      <a:off x="0" y="0"/>
                      <a:ext cx="5268595" cy="7668260"/>
                    </a:xfrm>
                    <a:prstGeom prst="rect">
                      <a:avLst/>
                    </a:prstGeom>
                  </pic:spPr>
                </pic:pic>
              </a:graphicData>
            </a:graphic>
          </wp:inline>
        </w:drawing>
      </w:r>
      <w:r>
        <w:rPr>
          <w:rFonts w:ascii="仿宋" w:eastAsia="仿宋" w:hAnsi="仿宋" w:cs="仿宋" w:hint="eastAsia"/>
          <w:noProof/>
          <w:sz w:val="30"/>
          <w:szCs w:val="30"/>
        </w:rPr>
        <w:lastRenderedPageBreak/>
        <w:drawing>
          <wp:inline distT="0" distB="0" distL="114300" distR="114300">
            <wp:extent cx="5264785" cy="7668895"/>
            <wp:effectExtent l="0" t="0" r="12065" b="8255"/>
            <wp:docPr id="50" name="图片 50" descr="微信图片_20220427081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204270816043"/>
                    <pic:cNvPicPr>
                      <a:picLocks noChangeAspect="1"/>
                    </pic:cNvPicPr>
                  </pic:nvPicPr>
                  <pic:blipFill>
                    <a:blip r:embed="rId41" cstate="print"/>
                    <a:stretch>
                      <a:fillRect/>
                    </a:stretch>
                  </pic:blipFill>
                  <pic:spPr>
                    <a:xfrm>
                      <a:off x="0" y="0"/>
                      <a:ext cx="5264785" cy="7668895"/>
                    </a:xfrm>
                    <a:prstGeom prst="rect">
                      <a:avLst/>
                    </a:prstGeom>
                  </pic:spPr>
                </pic:pic>
              </a:graphicData>
            </a:graphic>
          </wp:inline>
        </w:drawing>
      </w:r>
      <w:r>
        <w:rPr>
          <w:rFonts w:ascii="仿宋" w:eastAsia="仿宋" w:hAnsi="仿宋" w:cs="仿宋" w:hint="eastAsia"/>
          <w:noProof/>
          <w:sz w:val="30"/>
          <w:szCs w:val="30"/>
        </w:rPr>
        <w:lastRenderedPageBreak/>
        <w:drawing>
          <wp:inline distT="0" distB="0" distL="114300" distR="114300">
            <wp:extent cx="5266055" cy="7753985"/>
            <wp:effectExtent l="0" t="0" r="10795" b="18415"/>
            <wp:docPr id="51" name="图片 51" descr="微信图片_20220427081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204270816044"/>
                    <pic:cNvPicPr>
                      <a:picLocks noChangeAspect="1"/>
                    </pic:cNvPicPr>
                  </pic:nvPicPr>
                  <pic:blipFill>
                    <a:blip r:embed="rId42" cstate="print"/>
                    <a:stretch>
                      <a:fillRect/>
                    </a:stretch>
                  </pic:blipFill>
                  <pic:spPr>
                    <a:xfrm>
                      <a:off x="0" y="0"/>
                      <a:ext cx="5266055" cy="7753985"/>
                    </a:xfrm>
                    <a:prstGeom prst="rect">
                      <a:avLst/>
                    </a:prstGeom>
                  </pic:spPr>
                </pic:pic>
              </a:graphicData>
            </a:graphic>
          </wp:inline>
        </w:drawing>
      </w:r>
      <w:r>
        <w:rPr>
          <w:rFonts w:ascii="仿宋" w:eastAsia="仿宋" w:hAnsi="仿宋" w:cs="仿宋" w:hint="eastAsia"/>
          <w:noProof/>
          <w:sz w:val="30"/>
          <w:szCs w:val="30"/>
        </w:rPr>
        <w:lastRenderedPageBreak/>
        <w:drawing>
          <wp:inline distT="0" distB="0" distL="114300" distR="114300">
            <wp:extent cx="5267960" cy="7676515"/>
            <wp:effectExtent l="0" t="0" r="8890" b="635"/>
            <wp:docPr id="52" name="图片 52" descr="微信图片_20220427081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204270816045"/>
                    <pic:cNvPicPr>
                      <a:picLocks noChangeAspect="1"/>
                    </pic:cNvPicPr>
                  </pic:nvPicPr>
                  <pic:blipFill>
                    <a:blip r:embed="rId43" cstate="print"/>
                    <a:stretch>
                      <a:fillRect/>
                    </a:stretch>
                  </pic:blipFill>
                  <pic:spPr>
                    <a:xfrm>
                      <a:off x="0" y="0"/>
                      <a:ext cx="5267960" cy="7676515"/>
                    </a:xfrm>
                    <a:prstGeom prst="rect">
                      <a:avLst/>
                    </a:prstGeom>
                  </pic:spPr>
                </pic:pic>
              </a:graphicData>
            </a:graphic>
          </wp:inline>
        </w:drawing>
      </w:r>
    </w:p>
    <w:p w:rsidR="00682B10" w:rsidRDefault="00682B10">
      <w:pPr>
        <w:rPr>
          <w:rFonts w:ascii="仿宋" w:eastAsia="仿宋" w:hAnsi="仿宋" w:cs="仿宋"/>
          <w:sz w:val="30"/>
          <w:szCs w:val="30"/>
        </w:rPr>
      </w:pPr>
    </w:p>
    <w:p w:rsidR="00682B10" w:rsidRDefault="00682B10">
      <w:pPr>
        <w:rPr>
          <w:rFonts w:ascii="仿宋" w:eastAsia="仿宋" w:hAnsi="仿宋" w:cs="仿宋"/>
          <w:sz w:val="30"/>
          <w:szCs w:val="30"/>
        </w:rPr>
      </w:pPr>
    </w:p>
    <w:p w:rsidR="00682B10" w:rsidRDefault="00682B10">
      <w:pPr>
        <w:rPr>
          <w:rFonts w:ascii="仿宋" w:eastAsia="仿宋" w:hAnsi="仿宋" w:cs="仿宋"/>
          <w:sz w:val="30"/>
          <w:szCs w:val="30"/>
        </w:rPr>
      </w:pPr>
    </w:p>
    <w:p w:rsidR="00682B10" w:rsidRDefault="00884F13" w:rsidP="00A745C5">
      <w:pPr>
        <w:jc w:val="center"/>
        <w:rPr>
          <w:rFonts w:ascii="仿宋" w:eastAsia="仿宋" w:hAnsi="仿宋" w:cs="仿宋"/>
          <w:sz w:val="30"/>
          <w:szCs w:val="30"/>
        </w:rPr>
      </w:pPr>
      <w:r>
        <w:rPr>
          <w:rFonts w:ascii="仿宋" w:eastAsia="仿宋" w:hAnsi="仿宋" w:cs="仿宋" w:hint="eastAsia"/>
          <w:noProof/>
          <w:sz w:val="30"/>
          <w:szCs w:val="30"/>
        </w:rPr>
        <w:lastRenderedPageBreak/>
        <w:drawing>
          <wp:inline distT="0" distB="0" distL="114300" distR="114300">
            <wp:extent cx="5259070" cy="7385685"/>
            <wp:effectExtent l="0" t="0" r="17780" b="5715"/>
            <wp:docPr id="14" name="图片 14" descr="微信图片_20220427081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4270816046"/>
                    <pic:cNvPicPr>
                      <a:picLocks noChangeAspect="1"/>
                    </pic:cNvPicPr>
                  </pic:nvPicPr>
                  <pic:blipFill>
                    <a:blip r:embed="rId44" cstate="print"/>
                    <a:stretch>
                      <a:fillRect/>
                    </a:stretch>
                  </pic:blipFill>
                  <pic:spPr>
                    <a:xfrm>
                      <a:off x="0" y="0"/>
                      <a:ext cx="5259070" cy="7385685"/>
                    </a:xfrm>
                    <a:prstGeom prst="rect">
                      <a:avLst/>
                    </a:prstGeom>
                  </pic:spPr>
                </pic:pic>
              </a:graphicData>
            </a:graphic>
          </wp:inline>
        </w:drawing>
      </w:r>
    </w:p>
    <w:p w:rsidR="00682B10" w:rsidRDefault="00682B10">
      <w:pPr>
        <w:jc w:val="left"/>
      </w:pPr>
    </w:p>
    <w:p w:rsidR="00895923" w:rsidRDefault="00895923">
      <w:pPr>
        <w:jc w:val="left"/>
      </w:pPr>
    </w:p>
    <w:p w:rsidR="00895923" w:rsidRDefault="00895923">
      <w:pPr>
        <w:jc w:val="left"/>
      </w:pPr>
    </w:p>
    <w:p w:rsidR="00895923" w:rsidRDefault="00895923">
      <w:pPr>
        <w:jc w:val="left"/>
      </w:pPr>
    </w:p>
    <w:p w:rsidR="00895923" w:rsidRDefault="00895923">
      <w:pPr>
        <w:jc w:val="left"/>
      </w:pPr>
    </w:p>
    <w:p w:rsidR="00895923" w:rsidRDefault="00895923">
      <w:pPr>
        <w:jc w:val="left"/>
      </w:pPr>
    </w:p>
    <w:p w:rsidR="00895923" w:rsidRDefault="00895923">
      <w:pPr>
        <w:jc w:val="left"/>
      </w:pPr>
    </w:p>
    <w:p w:rsidR="00895923" w:rsidRDefault="00895923" w:rsidP="00895923">
      <w:pPr>
        <w:spacing w:line="0" w:lineRule="atLeast"/>
        <w:rPr>
          <w:rFonts w:ascii="Arial"/>
          <w:color w:val="FF0000"/>
          <w:sz w:val="2"/>
          <w:szCs w:val="22"/>
        </w:rPr>
      </w:pPr>
    </w:p>
    <w:p w:rsidR="00895923" w:rsidRDefault="00895923" w:rsidP="00895923">
      <w:pPr>
        <w:spacing w:line="0" w:lineRule="atLeast"/>
        <w:rPr>
          <w:rFonts w:ascii="Arial"/>
          <w:color w:val="FF0000"/>
          <w:sz w:val="2"/>
          <w:szCs w:val="22"/>
        </w:rPr>
      </w:pPr>
    </w:p>
    <w:p w:rsidR="00895923" w:rsidRDefault="00895923" w:rsidP="00895923">
      <w:pPr>
        <w:spacing w:line="0" w:lineRule="atLeast"/>
        <w:rPr>
          <w:rFonts w:ascii="Arial"/>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1" w:name="br1_0"/>
      <w:bookmarkEnd w:id="1"/>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1960" w:wrap="around" w:hAnchor="text" w:x="2878" w:y="1595"/>
        <w:autoSpaceDE w:val="0"/>
        <w:autoSpaceDN w:val="0"/>
        <w:spacing w:line="375" w:lineRule="exact"/>
        <w:rPr>
          <w:rFonts w:eastAsiaTheme="minorEastAsia" w:hAnsiTheme="minorHAnsi" w:cstheme="minorBidi"/>
          <w:color w:val="000000"/>
          <w:sz w:val="36"/>
          <w:szCs w:val="22"/>
        </w:rPr>
      </w:pPr>
      <w:r>
        <w:rPr>
          <w:rFonts w:ascii="FMCSWG+ArialUnicodeMS" w:eastAsiaTheme="minorEastAsia" w:hAnsi="FMCSWG+ArialUnicodeMS" w:cs="FMCSWG+ArialUnicodeMS"/>
          <w:color w:val="000000"/>
          <w:sz w:val="36"/>
          <w:szCs w:val="22"/>
          <w:lang w:eastAsia="en-US"/>
        </w:rPr>
        <w:t>卷内目录</w:t>
      </w:r>
      <w:r>
        <w:rPr>
          <w:rFonts w:ascii="FMCSWG+ArialUnicodeMS" w:eastAsiaTheme="minorEastAsia" w:hAnsi="FMCSWG+ArialUnicodeMS" w:cs="FMCSWG+ArialUnicodeMS"/>
          <w:color w:val="000000"/>
          <w:sz w:val="36"/>
          <w:szCs w:val="22"/>
          <w:lang w:eastAsia="en-US"/>
        </w:rPr>
        <w:t>:J</w:t>
      </w:r>
    </w:p>
    <w:p w:rsidR="00895923" w:rsidRDefault="00895923" w:rsidP="00895923">
      <w:pPr>
        <w:framePr w:w="2385" w:wrap="around" w:hAnchor="text" w:x="2916" w:y="2182"/>
        <w:autoSpaceDE w:val="0"/>
        <w:autoSpaceDN w:val="0"/>
        <w:spacing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J/</w:t>
      </w:r>
      <w:r>
        <w:rPr>
          <w:rFonts w:ascii="CBQKNB+MicrosoftYaHei" w:eastAsiaTheme="minorEastAsia" w:hAnsi="CBQKNB+MicrosoftYaHei" w:cs="CBQKNB+MicrosoftYaHei"/>
          <w:color w:val="000000"/>
          <w:sz w:val="28"/>
          <w:szCs w:val="22"/>
          <w:lang w:eastAsia="en-US"/>
        </w:rPr>
        <w:t>第九项</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60p</w:t>
      </w:r>
      <w:r>
        <w:rPr>
          <w:rFonts w:ascii="CBQKNB+MicrosoftYaHei" w:eastAsiaTheme="minorEastAsia" w:hAnsi="CBQKNB+MicrosoftYaHei" w:cs="CBQKNB+MicrosoftYaHei"/>
          <w:color w:val="7F7F7F"/>
          <w:sz w:val="28"/>
          <w:szCs w:val="22"/>
          <w:lang w:eastAsia="en-US"/>
        </w:rPr>
        <w:t>）</w:t>
      </w:r>
    </w:p>
    <w:p w:rsidR="00895923" w:rsidRDefault="00895923" w:rsidP="00895923">
      <w:pPr>
        <w:framePr w:w="4488" w:wrap="around" w:hAnchor="text" w:x="2916" w:y="2662"/>
        <w:autoSpaceDE w:val="0"/>
        <w:autoSpaceDN w:val="0"/>
        <w:spacing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1.</w:t>
      </w:r>
      <w:r>
        <w:rPr>
          <w:rFonts w:ascii="CBQKNB+MicrosoftYaHei" w:eastAsiaTheme="minorEastAsia" w:hAnsi="CBQKNB+MicrosoftYaHei" w:cs="CBQKNB+MicrosoftYaHei"/>
          <w:color w:val="000000"/>
          <w:sz w:val="28"/>
          <w:szCs w:val="22"/>
          <w:lang w:eastAsia="en-US"/>
        </w:rPr>
        <w:t>废物分析方案</w:t>
      </w:r>
      <w:r>
        <w:rPr>
          <w:rFonts w:ascii="CBQKNB+MicrosoftYaHei" w:eastAsiaTheme="minorEastAsia" w:hAnsi="CBQKNB+MicrosoftYaHei" w:cs="CBQKNB+MicrosoftYaHei"/>
          <w:color w:val="000000"/>
          <w:sz w:val="28"/>
          <w:szCs w:val="22"/>
          <w:lang w:eastAsia="en-US"/>
        </w:rPr>
        <w:t>/</w:t>
      </w:r>
      <w:r>
        <w:rPr>
          <w:rFonts w:ascii="CBQKNB+MicrosoftYaHei" w:eastAsiaTheme="minorEastAsia" w:hAnsi="CBQKNB+MicrosoftYaHei" w:cs="CBQKNB+MicrosoftYaHei"/>
          <w:color w:val="000000"/>
          <w:sz w:val="28"/>
          <w:szCs w:val="22"/>
          <w:lang w:eastAsia="en-US"/>
        </w:rPr>
        <w:t>制度</w:t>
      </w:r>
      <w:r>
        <w:rPr>
          <w:rFonts w:eastAsiaTheme="minorEastAsia" w:hAnsiTheme="minorHAnsi" w:cstheme="minorBidi"/>
          <w:color w:val="000000"/>
          <w:spacing w:val="67"/>
          <w:sz w:val="28"/>
          <w:szCs w:val="22"/>
          <w:lang w:eastAsia="en-US"/>
        </w:rPr>
        <w:t xml:space="preserve"> </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p01-02</w:t>
      </w:r>
      <w:r>
        <w:rPr>
          <w:rFonts w:ascii="CBQKNB+MicrosoftYaHei" w:eastAsiaTheme="minorEastAsia" w:hAnsi="CBQKNB+MicrosoftYaHei" w:cs="CBQKNB+MicrosoftYaHei"/>
          <w:color w:val="7F7F7F"/>
          <w:sz w:val="28"/>
          <w:szCs w:val="22"/>
          <w:lang w:eastAsia="en-US"/>
        </w:rPr>
        <w:t>）</w:t>
      </w:r>
    </w:p>
    <w:p w:rsidR="00895923" w:rsidRDefault="00895923" w:rsidP="00895923">
      <w:pPr>
        <w:framePr w:w="3250" w:wrap="around" w:hAnchor="text" w:x="2916" w:y="3238"/>
        <w:autoSpaceDE w:val="0"/>
        <w:autoSpaceDN w:val="0"/>
        <w:spacing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2.</w:t>
      </w:r>
      <w:r>
        <w:rPr>
          <w:rFonts w:ascii="CBQKNB+MicrosoftYaHei" w:eastAsiaTheme="minorEastAsia" w:hAnsi="CBQKNB+MicrosoftYaHei" w:cs="CBQKNB+MicrosoftYaHei"/>
          <w:color w:val="000000"/>
          <w:sz w:val="28"/>
          <w:szCs w:val="22"/>
          <w:lang w:eastAsia="en-US"/>
        </w:rPr>
        <w:t>安保措施</w:t>
      </w:r>
      <w:r>
        <w:rPr>
          <w:rFonts w:eastAsiaTheme="minorEastAsia" w:hAnsiTheme="minorHAnsi" w:cstheme="minorBidi"/>
          <w:color w:val="000000"/>
          <w:spacing w:val="70"/>
          <w:sz w:val="28"/>
          <w:szCs w:val="22"/>
          <w:lang w:eastAsia="en-US"/>
        </w:rPr>
        <w:t xml:space="preserve"> </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p03-05</w:t>
      </w:r>
      <w:r>
        <w:rPr>
          <w:rFonts w:ascii="CBQKNB+MicrosoftYaHei" w:eastAsiaTheme="minorEastAsia" w:hAnsi="CBQKNB+MicrosoftYaHei" w:cs="CBQKNB+MicrosoftYaHei"/>
          <w:color w:val="7F7F7F"/>
          <w:sz w:val="28"/>
          <w:szCs w:val="22"/>
          <w:lang w:eastAsia="en-US"/>
        </w:rPr>
        <w:t>）</w:t>
      </w:r>
    </w:p>
    <w:p w:rsidR="00895923" w:rsidRDefault="00895923" w:rsidP="00895923">
      <w:pPr>
        <w:framePr w:w="5648" w:wrap="around" w:hAnchor="text" w:x="2916" w:y="3817"/>
        <w:autoSpaceDE w:val="0"/>
        <w:autoSpaceDN w:val="0"/>
        <w:spacing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3.</w:t>
      </w:r>
      <w:r>
        <w:rPr>
          <w:rFonts w:ascii="CBQKNB+MicrosoftYaHei" w:eastAsiaTheme="minorEastAsia" w:hAnsi="CBQKNB+MicrosoftYaHei" w:cs="CBQKNB+MicrosoftYaHei"/>
          <w:color w:val="000000"/>
          <w:sz w:val="28"/>
          <w:szCs w:val="22"/>
          <w:lang w:eastAsia="en-US"/>
        </w:rPr>
        <w:t>内部监督管理措施和制度</w:t>
      </w:r>
      <w:r>
        <w:rPr>
          <w:rFonts w:eastAsiaTheme="minorEastAsia" w:hAnsiTheme="minorHAnsi" w:cstheme="minorBidi"/>
          <w:color w:val="000000"/>
          <w:spacing w:val="67"/>
          <w:sz w:val="28"/>
          <w:szCs w:val="22"/>
          <w:lang w:eastAsia="en-US"/>
        </w:rPr>
        <w:t xml:space="preserve"> </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p06-07</w:t>
      </w:r>
      <w:r>
        <w:rPr>
          <w:rFonts w:ascii="CBQKNB+MicrosoftYaHei" w:eastAsiaTheme="minorEastAsia" w:hAnsi="CBQKNB+MicrosoftYaHei" w:cs="CBQKNB+MicrosoftYaHei"/>
          <w:color w:val="7F7F7F"/>
          <w:sz w:val="28"/>
          <w:szCs w:val="22"/>
          <w:lang w:eastAsia="en-US"/>
        </w:rPr>
        <w:t>）</w:t>
      </w:r>
    </w:p>
    <w:p w:rsidR="00895923" w:rsidRDefault="00895923" w:rsidP="00895923">
      <w:pPr>
        <w:framePr w:w="5648" w:wrap="around" w:hAnchor="text" w:x="2916" w:y="3817"/>
        <w:autoSpaceDE w:val="0"/>
        <w:autoSpaceDN w:val="0"/>
        <w:spacing w:before="283"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4.</w:t>
      </w:r>
      <w:r>
        <w:rPr>
          <w:rFonts w:ascii="CBQKNB+MicrosoftYaHei" w:eastAsiaTheme="minorEastAsia" w:hAnsi="CBQKNB+MicrosoftYaHei" w:cs="CBQKNB+MicrosoftYaHei"/>
          <w:color w:val="000000"/>
          <w:sz w:val="28"/>
          <w:szCs w:val="22"/>
          <w:lang w:eastAsia="en-US"/>
        </w:rPr>
        <w:t>突发事故救援措施及相关设备</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p08-12</w:t>
      </w:r>
      <w:r>
        <w:rPr>
          <w:rFonts w:ascii="CBQKNB+MicrosoftYaHei" w:eastAsiaTheme="minorEastAsia" w:hAnsi="CBQKNB+MicrosoftYaHei" w:cs="CBQKNB+MicrosoftYaHei"/>
          <w:color w:val="7F7F7F"/>
          <w:sz w:val="28"/>
          <w:szCs w:val="22"/>
          <w:lang w:eastAsia="en-US"/>
        </w:rPr>
        <w:t>）</w:t>
      </w:r>
    </w:p>
    <w:p w:rsidR="00895923" w:rsidRDefault="00895923" w:rsidP="00895923">
      <w:pPr>
        <w:framePr w:w="5648" w:wrap="around" w:hAnchor="text" w:x="2916" w:y="3817"/>
        <w:autoSpaceDE w:val="0"/>
        <w:autoSpaceDN w:val="0"/>
        <w:spacing w:before="283"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5.</w:t>
      </w:r>
      <w:r>
        <w:rPr>
          <w:rFonts w:ascii="CBQKNB+MicrosoftYaHei" w:eastAsiaTheme="minorEastAsia" w:hAnsi="CBQKNB+MicrosoftYaHei" w:cs="CBQKNB+MicrosoftYaHei"/>
          <w:color w:val="000000"/>
          <w:sz w:val="28"/>
          <w:szCs w:val="22"/>
          <w:lang w:eastAsia="en-US"/>
        </w:rPr>
        <w:t>特别防范措施说明</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p13</w:t>
      </w:r>
      <w:r>
        <w:rPr>
          <w:rFonts w:ascii="CBQKNB+MicrosoftYaHei" w:eastAsiaTheme="minorEastAsia" w:hAnsi="CBQKNB+MicrosoftYaHei" w:cs="CBQKNB+MicrosoftYaHei"/>
          <w:color w:val="7F7F7F"/>
          <w:sz w:val="28"/>
          <w:szCs w:val="22"/>
          <w:lang w:eastAsia="en-US"/>
        </w:rPr>
        <w:t>）</w:t>
      </w:r>
    </w:p>
    <w:p w:rsidR="00895923" w:rsidRDefault="00895923" w:rsidP="00895923">
      <w:pPr>
        <w:framePr w:w="4090" w:wrap="around" w:hAnchor="text" w:x="2916" w:y="5545"/>
        <w:autoSpaceDE w:val="0"/>
        <w:autoSpaceDN w:val="0"/>
        <w:spacing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6.</w:t>
      </w:r>
      <w:r>
        <w:rPr>
          <w:rFonts w:ascii="CBQKNB+MicrosoftYaHei" w:eastAsiaTheme="minorEastAsia" w:hAnsi="CBQKNB+MicrosoftYaHei" w:cs="CBQKNB+MicrosoftYaHei"/>
          <w:color w:val="000000"/>
          <w:sz w:val="28"/>
          <w:szCs w:val="22"/>
          <w:lang w:eastAsia="en-US"/>
        </w:rPr>
        <w:t>预防风险的措施</w:t>
      </w:r>
      <w:r>
        <w:rPr>
          <w:rFonts w:eastAsiaTheme="minorEastAsia" w:hAnsiTheme="minorHAnsi" w:cstheme="minorBidi"/>
          <w:color w:val="000000"/>
          <w:spacing w:val="70"/>
          <w:sz w:val="28"/>
          <w:szCs w:val="22"/>
          <w:lang w:eastAsia="en-US"/>
        </w:rPr>
        <w:t xml:space="preserve"> </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p14-18</w:t>
      </w:r>
      <w:r>
        <w:rPr>
          <w:rFonts w:ascii="CBQKNB+MicrosoftYaHei" w:eastAsiaTheme="minorEastAsia" w:hAnsi="CBQKNB+MicrosoftYaHei" w:cs="CBQKNB+MicrosoftYaHei"/>
          <w:color w:val="7F7F7F"/>
          <w:sz w:val="28"/>
          <w:szCs w:val="22"/>
          <w:lang w:eastAsia="en-US"/>
        </w:rPr>
        <w:t>）</w:t>
      </w:r>
    </w:p>
    <w:p w:rsidR="00895923" w:rsidRDefault="00895923" w:rsidP="00895923">
      <w:pPr>
        <w:framePr w:w="4090" w:wrap="around" w:hAnchor="text" w:x="2916" w:y="5545"/>
        <w:autoSpaceDE w:val="0"/>
        <w:autoSpaceDN w:val="0"/>
        <w:spacing w:before="283"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7.</w:t>
      </w:r>
      <w:r>
        <w:rPr>
          <w:rFonts w:ascii="CBQKNB+MicrosoftYaHei" w:eastAsiaTheme="minorEastAsia" w:hAnsi="CBQKNB+MicrosoftYaHei" w:cs="CBQKNB+MicrosoftYaHei"/>
          <w:color w:val="000000"/>
          <w:sz w:val="28"/>
          <w:szCs w:val="22"/>
          <w:lang w:eastAsia="en-US"/>
        </w:rPr>
        <w:t>人员培训制度</w:t>
      </w:r>
      <w:r>
        <w:rPr>
          <w:rFonts w:eastAsiaTheme="minorEastAsia" w:hAnsiTheme="minorHAnsi" w:cstheme="minorBidi"/>
          <w:color w:val="000000"/>
          <w:spacing w:val="70"/>
          <w:sz w:val="28"/>
          <w:szCs w:val="22"/>
          <w:lang w:eastAsia="en-US"/>
        </w:rPr>
        <w:t xml:space="preserve"> </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p19-20</w:t>
      </w:r>
      <w:r>
        <w:rPr>
          <w:rFonts w:ascii="CBQKNB+MicrosoftYaHei" w:eastAsiaTheme="minorEastAsia" w:hAnsi="CBQKNB+MicrosoftYaHei" w:cs="CBQKNB+MicrosoftYaHei"/>
          <w:color w:val="7F7F7F"/>
          <w:sz w:val="28"/>
          <w:szCs w:val="22"/>
          <w:lang w:eastAsia="en-US"/>
        </w:rPr>
        <w:t>）</w:t>
      </w:r>
    </w:p>
    <w:p w:rsidR="00895923" w:rsidRDefault="00895923" w:rsidP="00895923">
      <w:pPr>
        <w:framePr w:w="3809" w:wrap="around" w:hAnchor="text" w:x="2916" w:y="6697"/>
        <w:autoSpaceDE w:val="0"/>
        <w:autoSpaceDN w:val="0"/>
        <w:spacing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8.</w:t>
      </w:r>
      <w:r>
        <w:rPr>
          <w:rFonts w:ascii="CBQKNB+MicrosoftYaHei" w:eastAsiaTheme="minorEastAsia" w:hAnsi="CBQKNB+MicrosoftYaHei" w:cs="CBQKNB+MicrosoftYaHei"/>
          <w:color w:val="000000"/>
          <w:sz w:val="28"/>
          <w:szCs w:val="22"/>
          <w:lang w:eastAsia="en-US"/>
        </w:rPr>
        <w:t>环境监测制度</w:t>
      </w:r>
      <w:r>
        <w:rPr>
          <w:rFonts w:eastAsiaTheme="minorEastAsia" w:hAnsiTheme="minorHAnsi" w:cstheme="minorBidi"/>
          <w:color w:val="000000"/>
          <w:spacing w:val="70"/>
          <w:sz w:val="28"/>
          <w:szCs w:val="22"/>
          <w:lang w:eastAsia="en-US"/>
        </w:rPr>
        <w:t xml:space="preserve"> </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p21-45</w:t>
      </w:r>
      <w:r>
        <w:rPr>
          <w:rFonts w:ascii="CBQKNB+MicrosoftYaHei" w:eastAsiaTheme="minorEastAsia" w:hAnsi="CBQKNB+MicrosoftYaHei" w:cs="CBQKNB+MicrosoftYaHei"/>
          <w:color w:val="7F7F7F"/>
          <w:sz w:val="28"/>
          <w:szCs w:val="22"/>
          <w:lang w:eastAsia="en-US"/>
        </w:rPr>
        <w:t>）</w:t>
      </w:r>
    </w:p>
    <w:p w:rsidR="00895923" w:rsidRDefault="00895923" w:rsidP="00895923">
      <w:pPr>
        <w:framePr w:w="5211" w:wrap="around" w:hAnchor="text" w:x="2916" w:y="7275"/>
        <w:autoSpaceDE w:val="0"/>
        <w:autoSpaceDN w:val="0"/>
        <w:spacing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9.</w:t>
      </w:r>
      <w:r>
        <w:rPr>
          <w:rFonts w:ascii="CBQKNB+MicrosoftYaHei" w:eastAsiaTheme="minorEastAsia" w:hAnsi="CBQKNB+MicrosoftYaHei" w:cs="CBQKNB+MicrosoftYaHei"/>
          <w:color w:val="000000"/>
          <w:sz w:val="28"/>
          <w:szCs w:val="22"/>
          <w:lang w:eastAsia="en-US"/>
        </w:rPr>
        <w:t>新产生危险废物管理计划</w:t>
      </w:r>
      <w:r>
        <w:rPr>
          <w:rFonts w:eastAsiaTheme="minorEastAsia" w:hAnsiTheme="minorHAnsi" w:cstheme="minorBidi"/>
          <w:color w:val="000000"/>
          <w:spacing w:val="67"/>
          <w:sz w:val="28"/>
          <w:szCs w:val="22"/>
          <w:lang w:eastAsia="en-US"/>
        </w:rPr>
        <w:t xml:space="preserve"> </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p46-53</w:t>
      </w:r>
      <w:r>
        <w:rPr>
          <w:rFonts w:ascii="CBQKNB+MicrosoftYaHei" w:eastAsiaTheme="minorEastAsia" w:hAnsi="CBQKNB+MicrosoftYaHei" w:cs="CBQKNB+MicrosoftYaHei"/>
          <w:color w:val="7F7F7F"/>
          <w:sz w:val="28"/>
          <w:szCs w:val="22"/>
          <w:lang w:eastAsia="en-US"/>
        </w:rPr>
        <w:t>）</w:t>
      </w:r>
    </w:p>
    <w:p w:rsidR="00895923" w:rsidRDefault="00895923" w:rsidP="00895923">
      <w:pPr>
        <w:framePr w:w="5211" w:wrap="around" w:hAnchor="text" w:x="2916" w:y="7275"/>
        <w:autoSpaceDE w:val="0"/>
        <w:autoSpaceDN w:val="0"/>
        <w:spacing w:before="283" w:line="293" w:lineRule="exact"/>
        <w:rPr>
          <w:rFonts w:eastAsiaTheme="minorEastAsia" w:hAnsiTheme="minorHAnsi" w:cstheme="minorBidi"/>
          <w:color w:val="000000"/>
          <w:sz w:val="28"/>
          <w:szCs w:val="22"/>
        </w:rPr>
      </w:pPr>
      <w:r>
        <w:rPr>
          <w:rFonts w:ascii="CBQKNB+MicrosoftYaHei" w:eastAsiaTheme="minorEastAsia" w:hAnsi="CBQKNB+MicrosoftYaHei" w:cs="CBQKNB+MicrosoftYaHei"/>
          <w:color w:val="000000"/>
          <w:sz w:val="28"/>
          <w:szCs w:val="22"/>
          <w:lang w:eastAsia="en-US"/>
        </w:rPr>
        <w:t>10.</w:t>
      </w:r>
      <w:r>
        <w:rPr>
          <w:rFonts w:ascii="CBQKNB+MicrosoftYaHei" w:eastAsiaTheme="minorEastAsia" w:hAnsi="CBQKNB+MicrosoftYaHei" w:cs="CBQKNB+MicrosoftYaHei"/>
          <w:color w:val="000000"/>
          <w:sz w:val="28"/>
          <w:szCs w:val="22"/>
          <w:lang w:eastAsia="en-US"/>
        </w:rPr>
        <w:t>突发环境事件保障措施</w:t>
      </w:r>
      <w:r>
        <w:rPr>
          <w:rFonts w:eastAsiaTheme="minorEastAsia" w:hAnsiTheme="minorHAnsi" w:cstheme="minorBidi"/>
          <w:color w:val="000000"/>
          <w:spacing w:val="70"/>
          <w:sz w:val="28"/>
          <w:szCs w:val="22"/>
          <w:lang w:eastAsia="en-US"/>
        </w:rPr>
        <w:t xml:space="preserve"> </w:t>
      </w:r>
      <w:r>
        <w:rPr>
          <w:rFonts w:ascii="CBQKNB+MicrosoftYaHei" w:eastAsiaTheme="minorEastAsia" w:hAnsi="CBQKNB+MicrosoftYaHei" w:cs="CBQKNB+MicrosoftYaHei"/>
          <w:color w:val="7F7F7F"/>
          <w:sz w:val="28"/>
          <w:szCs w:val="22"/>
          <w:lang w:eastAsia="en-US"/>
        </w:rPr>
        <w:t>（</w:t>
      </w:r>
      <w:r>
        <w:rPr>
          <w:rFonts w:ascii="CBQKNB+MicrosoftYaHei" w:eastAsiaTheme="minorEastAsia" w:hAnsi="CBQKNB+MicrosoftYaHei" w:cs="CBQKNB+MicrosoftYaHei"/>
          <w:color w:val="7F7F7F"/>
          <w:sz w:val="28"/>
          <w:szCs w:val="22"/>
          <w:lang w:eastAsia="en-US"/>
        </w:rPr>
        <w:t>p54-60</w:t>
      </w:r>
      <w:r>
        <w:rPr>
          <w:rFonts w:ascii="CBQKNB+MicrosoftYaHei" w:eastAsiaTheme="minorEastAsia" w:hAnsi="CBQKNB+MicrosoftYaHei" w:cs="CBQKNB+MicrosoftYaHei"/>
          <w:color w:val="7F7F7F"/>
          <w:sz w:val="28"/>
          <w:szCs w:val="22"/>
          <w:lang w:eastAsia="en-US"/>
        </w:rPr>
        <w:t>）</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2" w:name="br1_1"/>
      <w:bookmarkEnd w:id="2"/>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3390" w:wrap="around" w:hAnchor="text" w:x="1798" w:y="1492"/>
        <w:autoSpaceDE w:val="0"/>
        <w:autoSpaceDN w:val="0"/>
        <w:spacing w:line="375" w:lineRule="exact"/>
        <w:rPr>
          <w:rFonts w:eastAsiaTheme="minorEastAsia" w:hAnsiTheme="minorHAnsi" w:cstheme="minorBidi"/>
          <w:color w:val="000000"/>
          <w:sz w:val="36"/>
          <w:szCs w:val="22"/>
        </w:rPr>
      </w:pPr>
      <w:r>
        <w:rPr>
          <w:rFonts w:ascii="NVBMQU+TimesNewRomanPSMT" w:eastAsiaTheme="minorEastAsia" w:hAnsiTheme="minorHAnsi" w:cstheme="minorBidi"/>
          <w:color w:val="000000"/>
          <w:spacing w:val="-1"/>
          <w:sz w:val="36"/>
          <w:szCs w:val="22"/>
          <w:lang w:eastAsia="en-US"/>
        </w:rPr>
        <w:t>1.</w:t>
      </w:r>
      <w:r>
        <w:rPr>
          <w:rFonts w:ascii="宋体" w:eastAsiaTheme="minorEastAsia" w:hAnsi="宋体" w:cs="宋体"/>
          <w:color w:val="000000"/>
          <w:sz w:val="36"/>
          <w:szCs w:val="22"/>
          <w:lang w:eastAsia="en-US"/>
        </w:rPr>
        <w:t>危险废物分析制度</w:t>
      </w:r>
    </w:p>
    <w:p w:rsidR="00895923" w:rsidRDefault="00895923" w:rsidP="00895923">
      <w:pPr>
        <w:framePr w:w="2340" w:wrap="around" w:hAnchor="text" w:x="2098" w:y="2184"/>
        <w:autoSpaceDE w:val="0"/>
        <w:autoSpaceDN w:val="0"/>
        <w:spacing w:line="300" w:lineRule="exact"/>
        <w:rPr>
          <w:rFonts w:eastAsiaTheme="minorEastAsia" w:hAnsiTheme="minorHAnsi" w:cstheme="minorBidi"/>
          <w:color w:val="000000"/>
          <w:sz w:val="30"/>
          <w:szCs w:val="22"/>
        </w:rPr>
      </w:pPr>
      <w:r>
        <w:rPr>
          <w:rFonts w:ascii="宋体" w:eastAsiaTheme="minorEastAsia" w:hAnsi="宋体" w:cs="宋体"/>
          <w:color w:val="000000"/>
          <w:sz w:val="30"/>
          <w:szCs w:val="22"/>
          <w:lang w:eastAsia="en-US"/>
        </w:rPr>
        <w:t>◎</w:t>
      </w:r>
      <w:r>
        <w:rPr>
          <w:rFonts w:ascii="SLHSMI+LiSu" w:eastAsiaTheme="minorEastAsia" w:hAnsi="SLHSMI+LiSu" w:cs="SLHSMI+LiSu"/>
          <w:color w:val="000000"/>
          <w:sz w:val="30"/>
          <w:szCs w:val="22"/>
          <w:lang w:eastAsia="en-US"/>
        </w:rPr>
        <w:t>入场分析制度</w:t>
      </w:r>
    </w:p>
    <w:p w:rsidR="00895923" w:rsidRDefault="00895923" w:rsidP="00895923">
      <w:pPr>
        <w:framePr w:w="3854" w:wrap="around" w:hAnchor="text" w:x="4392" w:y="2564"/>
        <w:autoSpaceDE w:val="0"/>
        <w:autoSpaceDN w:val="0"/>
        <w:spacing w:line="240" w:lineRule="exact"/>
        <w:rPr>
          <w:rFonts w:eastAsiaTheme="minorEastAsia" w:hAnsiTheme="minorHAnsi" w:cstheme="minorBidi"/>
          <w:color w:val="000000"/>
          <w:szCs w:val="22"/>
        </w:rPr>
      </w:pPr>
      <w:r>
        <w:rPr>
          <w:rFonts w:ascii="宋体" w:eastAsiaTheme="minorEastAsia" w:hAnsi="宋体" w:cs="宋体" w:hint="eastAsia"/>
          <w:color w:val="000000"/>
          <w:spacing w:val="1"/>
          <w:szCs w:val="22"/>
        </w:rPr>
        <w:t>废矿物油</w:t>
      </w:r>
      <w:r>
        <w:rPr>
          <w:rFonts w:ascii="宋体" w:eastAsiaTheme="minorEastAsia" w:hAnsi="宋体" w:cs="宋体"/>
          <w:color w:val="000000"/>
          <w:spacing w:val="1"/>
          <w:szCs w:val="22"/>
          <w:lang w:eastAsia="en-US"/>
        </w:rPr>
        <w:t>入场分析管理制度</w:t>
      </w:r>
    </w:p>
    <w:p w:rsidR="00895923" w:rsidRDefault="00895923" w:rsidP="00895923">
      <w:pPr>
        <w:framePr w:w="960" w:wrap="around" w:hAnchor="text" w:x="2278" w:y="3032"/>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1)目的</w:t>
      </w:r>
    </w:p>
    <w:p w:rsidR="00895923" w:rsidRDefault="00895923" w:rsidP="00895923">
      <w:pPr>
        <w:framePr w:w="8160" w:wrap="around" w:hAnchor="text" w:x="2278" w:y="3498"/>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pacing w:val="-3"/>
          <w:szCs w:val="22"/>
          <w:lang w:eastAsia="en-US"/>
        </w:rPr>
        <w:t>对进入公司待处理危险废物进行检验分析，以确保废物得到正确的收集、贮</w:t>
      </w:r>
    </w:p>
    <w:p w:rsidR="00895923" w:rsidRDefault="00895923" w:rsidP="00895923">
      <w:pPr>
        <w:framePr w:w="3840" w:wrap="around" w:hAnchor="text" w:x="1798" w:y="3966"/>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存和利用，符合公司标准化要求。</w:t>
      </w:r>
    </w:p>
    <w:p w:rsidR="00895923" w:rsidRDefault="00895923" w:rsidP="00895923">
      <w:pPr>
        <w:framePr w:w="1442" w:wrap="around" w:hAnchor="text" w:x="2278" w:y="4432"/>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2)适用范围</w:t>
      </w:r>
    </w:p>
    <w:p w:rsidR="00895923" w:rsidRDefault="00895923" w:rsidP="00895923">
      <w:pPr>
        <w:framePr w:w="4320" w:wrap="around" w:hAnchor="text" w:x="2278" w:y="4900"/>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适用于本公司待处理危险废物的检验。</w:t>
      </w:r>
    </w:p>
    <w:p w:rsidR="00895923" w:rsidRDefault="00895923" w:rsidP="00895923">
      <w:pPr>
        <w:framePr w:w="4320" w:wrap="around" w:hAnchor="text" w:x="2278" w:y="4900"/>
        <w:autoSpaceDE w:val="0"/>
        <w:autoSpaceDN w:val="0"/>
        <w:spacing w:before="226" w:line="240"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3)责任人</w:t>
      </w:r>
    </w:p>
    <w:p w:rsidR="00895923" w:rsidRDefault="00895923" w:rsidP="00895923">
      <w:pPr>
        <w:framePr w:w="4200" w:wrap="around" w:hAnchor="text" w:x="2278" w:y="5833"/>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质检科负责人、化验员,安环部负责人</w:t>
      </w:r>
    </w:p>
    <w:p w:rsidR="00895923" w:rsidRDefault="00895923" w:rsidP="00895923">
      <w:pPr>
        <w:framePr w:w="1442" w:wrap="around" w:hAnchor="text" w:x="2278" w:y="6299"/>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4)工作步骤</w:t>
      </w:r>
    </w:p>
    <w:p w:rsidR="00895923" w:rsidRDefault="00895923" w:rsidP="00895923">
      <w:pPr>
        <w:framePr w:w="2040" w:wrap="around" w:hAnchor="text" w:x="2278" w:y="6767"/>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(1)废物入厂确认</w:t>
      </w:r>
    </w:p>
    <w:p w:rsidR="00895923" w:rsidRDefault="00895923" w:rsidP="00895923">
      <w:pPr>
        <w:framePr w:w="8640" w:wrap="around" w:hAnchor="text" w:x="1798" w:y="7235"/>
        <w:autoSpaceDE w:val="0"/>
        <w:autoSpaceDN w:val="0"/>
        <w:spacing w:line="240" w:lineRule="exact"/>
        <w:ind w:left="480"/>
        <w:rPr>
          <w:rFonts w:eastAsiaTheme="minorEastAsia" w:hAnsiTheme="minorHAnsi" w:cstheme="minorBidi"/>
          <w:color w:val="000000"/>
          <w:szCs w:val="22"/>
        </w:rPr>
      </w:pPr>
      <w:r>
        <w:rPr>
          <w:rFonts w:ascii="宋体" w:eastAsiaTheme="minorEastAsia" w:hAnsi="宋体" w:cs="宋体"/>
          <w:color w:val="000000"/>
          <w:spacing w:val="-3"/>
          <w:szCs w:val="22"/>
          <w:lang w:eastAsia="en-US"/>
        </w:rPr>
        <w:t>危险废物入厂时，应先核对危险废物标签上的信息与转移联单、经营合同上</w:t>
      </w:r>
    </w:p>
    <w:p w:rsidR="00895923" w:rsidRDefault="00895923" w:rsidP="00895923">
      <w:pPr>
        <w:framePr w:w="8640" w:wrap="around" w:hAnchor="text" w:x="1798" w:y="7235"/>
        <w:autoSpaceDE w:val="0"/>
        <w:autoSpaceDN w:val="0"/>
        <w:spacing w:before="226"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所列危险废物类别是否一致，如有问题的应根据标签上所标明联系人取得联系。</w:t>
      </w:r>
    </w:p>
    <w:p w:rsidR="00895923" w:rsidRDefault="00895923" w:rsidP="00895923">
      <w:pPr>
        <w:framePr w:w="8640" w:wrap="around" w:hAnchor="text" w:x="1798" w:y="7235"/>
        <w:autoSpaceDE w:val="0"/>
        <w:autoSpaceDN w:val="0"/>
        <w:spacing w:before="226" w:line="240" w:lineRule="exact"/>
        <w:rPr>
          <w:rFonts w:eastAsiaTheme="minorEastAsia" w:hAnsiTheme="minorHAnsi" w:cstheme="minorBidi"/>
          <w:color w:val="000000"/>
          <w:szCs w:val="22"/>
        </w:rPr>
      </w:pPr>
      <w:r>
        <w:rPr>
          <w:rFonts w:ascii="宋体" w:eastAsiaTheme="minorEastAsia" w:hAnsi="宋体" w:cs="宋体"/>
          <w:color w:val="000000"/>
          <w:spacing w:val="-3"/>
          <w:szCs w:val="22"/>
          <w:lang w:eastAsia="en-US"/>
        </w:rPr>
        <w:t>确认无误后，再进行过磅计量称重，计量人员应做好危险废物的包装容器有无破</w:t>
      </w:r>
    </w:p>
    <w:p w:rsidR="00895923" w:rsidRDefault="00895923" w:rsidP="00895923">
      <w:pPr>
        <w:framePr w:w="8640" w:wrap="around" w:hAnchor="text" w:x="1798" w:y="7235"/>
        <w:autoSpaceDE w:val="0"/>
        <w:autoSpaceDN w:val="0"/>
        <w:spacing w:before="228"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损的检查工作，并将情况反馈给装卸人员，以便第一时间进行处理。</w:t>
      </w:r>
    </w:p>
    <w:p w:rsidR="00895923" w:rsidRDefault="00895923" w:rsidP="00895923">
      <w:pPr>
        <w:framePr w:w="8640" w:wrap="around" w:hAnchor="text" w:x="1798" w:y="7235"/>
        <w:autoSpaceDE w:val="0"/>
        <w:autoSpaceDN w:val="0"/>
        <w:spacing w:before="226" w:line="240" w:lineRule="exact"/>
        <w:ind w:left="480"/>
        <w:rPr>
          <w:rFonts w:eastAsiaTheme="minorEastAsia" w:hAnsiTheme="minorHAnsi" w:cstheme="minorBidi"/>
          <w:color w:val="000000"/>
          <w:szCs w:val="22"/>
        </w:rPr>
      </w:pPr>
      <w:r>
        <w:rPr>
          <w:rFonts w:ascii="宋体" w:eastAsiaTheme="minorEastAsia" w:hAnsi="宋体" w:cs="宋体"/>
          <w:color w:val="000000"/>
          <w:szCs w:val="22"/>
          <w:lang w:eastAsia="en-US"/>
        </w:rPr>
        <w:t>(2)取样方法</w:t>
      </w:r>
    </w:p>
    <w:p w:rsidR="00895923" w:rsidRDefault="00895923" w:rsidP="00895923">
      <w:pPr>
        <w:framePr w:w="8880" w:wrap="around" w:hAnchor="text" w:x="1798" w:y="9568"/>
        <w:autoSpaceDE w:val="0"/>
        <w:autoSpaceDN w:val="0"/>
        <w:spacing w:line="240" w:lineRule="exact"/>
        <w:ind w:left="480"/>
        <w:rPr>
          <w:rFonts w:eastAsiaTheme="minorEastAsia" w:hAnsiTheme="minorHAnsi" w:cstheme="minorBidi"/>
          <w:color w:val="000000"/>
          <w:szCs w:val="22"/>
        </w:rPr>
      </w:pPr>
      <w:r>
        <w:rPr>
          <w:rFonts w:ascii="宋体" w:eastAsiaTheme="minorEastAsia" w:hAnsi="宋体" w:cs="宋体"/>
          <w:color w:val="000000"/>
          <w:spacing w:val="-1"/>
          <w:szCs w:val="22"/>
          <w:lang w:eastAsia="en-US"/>
        </w:rPr>
        <w:t>废物采样应按照《工业固体废物采样制样技术规范》HJ/T20-1998</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中的要求</w:t>
      </w:r>
    </w:p>
    <w:p w:rsidR="00895923" w:rsidRDefault="00895923" w:rsidP="00895923">
      <w:pPr>
        <w:framePr w:w="8880" w:wrap="around" w:hAnchor="text" w:x="1798" w:y="9568"/>
        <w:autoSpaceDE w:val="0"/>
        <w:autoSpaceDN w:val="0"/>
        <w:spacing w:before="228" w:line="240" w:lineRule="exact"/>
        <w:rPr>
          <w:rFonts w:eastAsiaTheme="minorEastAsia" w:hAnsiTheme="minorHAnsi" w:cstheme="minorBidi"/>
          <w:color w:val="000000"/>
          <w:szCs w:val="22"/>
        </w:rPr>
      </w:pPr>
      <w:r>
        <w:rPr>
          <w:rFonts w:ascii="宋体" w:eastAsiaTheme="minorEastAsia" w:hAnsi="宋体" w:cs="宋体"/>
          <w:color w:val="000000"/>
          <w:spacing w:val="-6"/>
          <w:szCs w:val="22"/>
          <w:lang w:eastAsia="en-US"/>
        </w:rPr>
        <w:t>进行操作，依据不同批次、废物产生日期分别定量取样，所取样品应具有代表性、</w:t>
      </w:r>
    </w:p>
    <w:p w:rsidR="00895923" w:rsidRDefault="00895923" w:rsidP="00895923">
      <w:pPr>
        <w:framePr w:w="8880" w:wrap="around" w:hAnchor="text" w:x="1798" w:y="9568"/>
        <w:autoSpaceDE w:val="0"/>
        <w:autoSpaceDN w:val="0"/>
        <w:spacing w:before="226" w:line="240" w:lineRule="exact"/>
        <w:rPr>
          <w:rFonts w:eastAsiaTheme="minorEastAsia" w:hAnsiTheme="minorHAnsi" w:cstheme="minorBidi"/>
          <w:color w:val="000000"/>
          <w:szCs w:val="22"/>
        </w:rPr>
      </w:pPr>
      <w:r>
        <w:rPr>
          <w:rFonts w:ascii="宋体" w:eastAsiaTheme="minorEastAsia" w:hAnsi="宋体" w:cs="宋体"/>
          <w:color w:val="000000"/>
          <w:spacing w:val="-3"/>
          <w:szCs w:val="22"/>
          <w:lang w:eastAsia="en-US"/>
        </w:rPr>
        <w:t>准确性和可靠性，从而获得精确的、可靠的监测分析数据，为危险废物的分类利</w:t>
      </w:r>
    </w:p>
    <w:p w:rsidR="00895923" w:rsidRDefault="00895923" w:rsidP="00895923">
      <w:pPr>
        <w:framePr w:w="8880" w:wrap="around" w:hAnchor="text" w:x="1798" w:y="9568"/>
        <w:autoSpaceDE w:val="0"/>
        <w:autoSpaceDN w:val="0"/>
        <w:spacing w:before="228"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用做好准备工作。</w:t>
      </w:r>
    </w:p>
    <w:p w:rsidR="00895923" w:rsidRDefault="00895923" w:rsidP="00895923">
      <w:pPr>
        <w:framePr w:w="2040" w:wrap="around" w:hAnchor="text" w:x="2278" w:y="11435"/>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(3)测试分析方法</w:t>
      </w:r>
    </w:p>
    <w:p w:rsidR="00895923" w:rsidRDefault="00895923" w:rsidP="00895923">
      <w:pPr>
        <w:framePr w:w="8640" w:wrap="around" w:hAnchor="text" w:x="1798" w:y="11903"/>
        <w:autoSpaceDE w:val="0"/>
        <w:autoSpaceDN w:val="0"/>
        <w:spacing w:line="240" w:lineRule="exact"/>
        <w:ind w:left="480"/>
        <w:rPr>
          <w:rFonts w:eastAsiaTheme="minorEastAsia" w:hAnsiTheme="minorHAnsi" w:cstheme="minorBidi"/>
          <w:color w:val="000000"/>
          <w:szCs w:val="22"/>
        </w:rPr>
      </w:pPr>
      <w:r>
        <w:rPr>
          <w:rFonts w:ascii="宋体" w:eastAsiaTheme="minorEastAsia" w:hAnsi="宋体" w:cs="宋体"/>
          <w:color w:val="000000"/>
          <w:spacing w:val="-3"/>
          <w:szCs w:val="22"/>
          <w:lang w:eastAsia="en-US"/>
        </w:rPr>
        <w:t>结合化验室相配套的化验器材，制定相应的分析方法，危险废物进行综合利</w:t>
      </w:r>
    </w:p>
    <w:p w:rsidR="00895923" w:rsidRDefault="00895923" w:rsidP="00895923">
      <w:pPr>
        <w:framePr w:w="8640" w:wrap="around" w:hAnchor="text" w:x="1798" w:y="11903"/>
        <w:autoSpaceDE w:val="0"/>
        <w:autoSpaceDN w:val="0"/>
        <w:spacing w:before="226" w:line="240" w:lineRule="exact"/>
        <w:rPr>
          <w:rFonts w:eastAsiaTheme="minorEastAsia" w:hAnsiTheme="minorHAnsi" w:cstheme="minorBidi"/>
          <w:color w:val="000000"/>
          <w:szCs w:val="22"/>
        </w:rPr>
      </w:pPr>
      <w:r>
        <w:rPr>
          <w:rFonts w:ascii="宋体" w:eastAsiaTheme="minorEastAsia" w:hAnsi="宋体" w:cs="宋体"/>
          <w:color w:val="000000"/>
          <w:spacing w:val="-3"/>
          <w:szCs w:val="22"/>
          <w:lang w:eastAsia="en-US"/>
        </w:rPr>
        <w:t>用前，必须进行化验分析获得数据后，再确定危险废物的处理工艺流程，主要监</w:t>
      </w:r>
    </w:p>
    <w:p w:rsidR="00895923" w:rsidRDefault="00895923" w:rsidP="00895923">
      <w:pPr>
        <w:framePr w:w="8640" w:wrap="around" w:hAnchor="text" w:x="1798" w:y="11903"/>
        <w:autoSpaceDE w:val="0"/>
        <w:autoSpaceDN w:val="0"/>
        <w:spacing w:before="228"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测水分指标。</w:t>
      </w:r>
    </w:p>
    <w:p w:rsidR="00895923" w:rsidRDefault="00895923" w:rsidP="00895923">
      <w:pPr>
        <w:framePr w:w="2040" w:wrap="around" w:hAnchor="text" w:x="2278" w:y="13302"/>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(4)重复测试频率</w:t>
      </w:r>
    </w:p>
    <w:p w:rsidR="00895923" w:rsidRDefault="00895923" w:rsidP="00895923">
      <w:pPr>
        <w:framePr w:w="8674" w:wrap="around" w:hAnchor="text" w:x="1798" w:y="13770"/>
        <w:autoSpaceDE w:val="0"/>
        <w:autoSpaceDN w:val="0"/>
        <w:spacing w:line="240" w:lineRule="exact"/>
        <w:ind w:left="480"/>
        <w:rPr>
          <w:rFonts w:eastAsiaTheme="minorEastAsia" w:hAnsiTheme="minorHAnsi" w:cstheme="minorBidi"/>
          <w:color w:val="000000"/>
          <w:szCs w:val="22"/>
        </w:rPr>
      </w:pPr>
      <w:r>
        <w:rPr>
          <w:rFonts w:ascii="宋体" w:eastAsiaTheme="minorEastAsia" w:hAnsi="宋体" w:cs="宋体"/>
          <w:color w:val="000000"/>
          <w:szCs w:val="22"/>
          <w:lang w:eastAsia="en-US"/>
        </w:rPr>
        <w:t>每个样品平行测定</w:t>
      </w:r>
      <w:r>
        <w:rPr>
          <w:rFonts w:eastAsiaTheme="minorEastAsia" w:hAnsiTheme="minorHAnsi" w:cstheme="minorBidi"/>
          <w:color w:val="000000"/>
          <w:szCs w:val="22"/>
          <w:lang w:eastAsia="en-US"/>
        </w:rPr>
        <w:t xml:space="preserve"> </w:t>
      </w:r>
      <w:r>
        <w:rPr>
          <w:rFonts w:ascii="宋体" w:eastAsiaTheme="minorEastAsia" w:hAnsiTheme="minorHAnsi" w:cstheme="minorBidi"/>
          <w:color w:val="000000"/>
          <w:szCs w:val="22"/>
          <w:lang w:eastAsia="en-US"/>
        </w:rPr>
        <w:t>2</w:t>
      </w:r>
      <w:r>
        <w:rPr>
          <w:rFonts w:eastAsiaTheme="minorEastAsia" w:hAnsiTheme="minorHAnsi" w:cstheme="minorBidi"/>
          <w:color w:val="000000"/>
          <w:szCs w:val="22"/>
          <w:lang w:eastAsia="en-US"/>
        </w:rPr>
        <w:t xml:space="preserve"> </w:t>
      </w:r>
      <w:r>
        <w:rPr>
          <w:rFonts w:ascii="宋体" w:eastAsiaTheme="minorEastAsia" w:hAnsi="宋体" w:cs="宋体"/>
          <w:color w:val="000000"/>
          <w:spacing w:val="-5"/>
          <w:szCs w:val="22"/>
          <w:lang w:eastAsia="en-US"/>
        </w:rPr>
        <w:t>次，测定允许的误差范围不超过</w:t>
      </w:r>
      <w:r>
        <w:rPr>
          <w:rFonts w:eastAsiaTheme="minorEastAsia" w:hAnsiTheme="minorHAnsi" w:cstheme="minorBidi"/>
          <w:color w:val="000000"/>
          <w:spacing w:val="5"/>
          <w:szCs w:val="22"/>
          <w:lang w:eastAsia="en-US"/>
        </w:rPr>
        <w:t xml:space="preserve"> </w:t>
      </w:r>
      <w:r>
        <w:rPr>
          <w:rFonts w:ascii="宋体" w:eastAsiaTheme="minorEastAsia" w:hAnsi="宋体" w:cs="宋体"/>
          <w:color w:val="000000"/>
          <w:spacing w:val="-6"/>
          <w:szCs w:val="22"/>
          <w:lang w:eastAsia="en-US"/>
        </w:rPr>
        <w:t>10%，如超出该范围的，</w:t>
      </w:r>
    </w:p>
    <w:p w:rsidR="00895923" w:rsidRDefault="00895923" w:rsidP="00895923">
      <w:pPr>
        <w:framePr w:w="8674" w:wrap="around" w:hAnchor="text" w:x="1798" w:y="13770"/>
        <w:autoSpaceDE w:val="0"/>
        <w:autoSpaceDN w:val="0"/>
        <w:spacing w:before="226"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必须重新进行化验分析。</w:t>
      </w:r>
    </w:p>
    <w:p w:rsidR="00895923" w:rsidRDefault="00895923" w:rsidP="00895923">
      <w:pPr>
        <w:framePr w:w="1560" w:wrap="around" w:hAnchor="text" w:x="2278" w:y="14704"/>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(5)接收标准</w:t>
      </w:r>
    </w:p>
    <w:p w:rsidR="00895923" w:rsidRDefault="00895923" w:rsidP="00895923">
      <w:pPr>
        <w:framePr w:w="90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3" w:name="br1_2"/>
      <w:bookmarkEnd w:id="3"/>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8071" w:wrap="around" w:hAnchor="text" w:x="2278" w:y="1475"/>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根据化验室所提供的数据，判别是否接收，标准如下：</w:t>
      </w:r>
    </w:p>
    <w:p w:rsidR="00895923" w:rsidRDefault="00895923" w:rsidP="00895923">
      <w:pPr>
        <w:framePr w:w="8071" w:wrap="around" w:hAnchor="text" w:x="2278" w:y="1475"/>
        <w:autoSpaceDE w:val="0"/>
        <w:autoSpaceDN w:val="0"/>
        <w:spacing w:before="228" w:line="240"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水分≤4%方及密度</w:t>
      </w:r>
      <w:r>
        <w:rPr>
          <w:rFonts w:eastAsiaTheme="minorEastAsia" w:hAnsiTheme="minorHAnsi" w:cstheme="minorBidi"/>
          <w:color w:val="000000"/>
          <w:spacing w:val="-1"/>
          <w:szCs w:val="22"/>
          <w:lang w:eastAsia="en-US"/>
        </w:rPr>
        <w:t xml:space="preserve"> </w:t>
      </w:r>
      <w:r>
        <w:rPr>
          <w:rFonts w:ascii="宋体" w:eastAsiaTheme="minorEastAsia" w:hAnsiTheme="minorHAnsi" w:cstheme="minorBidi"/>
          <w:color w:val="000000"/>
          <w:szCs w:val="22"/>
          <w:lang w:eastAsia="en-US"/>
        </w:rPr>
        <w:t>1.08g/cm</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pacing w:val="1"/>
          <w:szCs w:val="22"/>
          <w:lang w:eastAsia="en-US"/>
        </w:rPr>
        <w:t>，可开展装卸工作，装卸前，先确认危险废物</w:t>
      </w:r>
    </w:p>
    <w:p w:rsidR="00895923" w:rsidRDefault="00895923" w:rsidP="00895923">
      <w:pPr>
        <w:framePr w:w="240" w:wrap="around" w:hAnchor="text" w:x="5225" w:y="1923"/>
        <w:autoSpaceDE w:val="0"/>
        <w:autoSpaceDN w:val="0"/>
        <w:spacing w:line="120" w:lineRule="exact"/>
        <w:rPr>
          <w:rFonts w:eastAsiaTheme="minorEastAsia" w:hAnsiTheme="minorHAnsi" w:cstheme="minorBidi"/>
          <w:color w:val="000000"/>
          <w:sz w:val="12"/>
          <w:szCs w:val="22"/>
        </w:rPr>
      </w:pPr>
      <w:r>
        <w:rPr>
          <w:rFonts w:ascii="宋体" w:eastAsiaTheme="minorEastAsia" w:hAnsiTheme="minorHAnsi" w:cstheme="minorBidi"/>
          <w:color w:val="000000"/>
          <w:sz w:val="12"/>
          <w:szCs w:val="22"/>
          <w:lang w:eastAsia="en-US"/>
        </w:rPr>
        <w:t>3</w:t>
      </w:r>
    </w:p>
    <w:p w:rsidR="00895923" w:rsidRDefault="00895923" w:rsidP="00895923">
      <w:pPr>
        <w:framePr w:w="8160" w:wrap="around" w:hAnchor="text" w:x="1798" w:y="2408"/>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的包装容器是否完好，若有破损，必须做好危险废物包装容器的更换工作。</w:t>
      </w:r>
    </w:p>
    <w:p w:rsidR="00895923" w:rsidRDefault="00895923" w:rsidP="00895923">
      <w:pPr>
        <w:framePr w:w="8160" w:wrap="around" w:hAnchor="text" w:x="1798" w:y="2408"/>
        <w:autoSpaceDE w:val="0"/>
        <w:autoSpaceDN w:val="0"/>
        <w:spacing w:before="228" w:line="240" w:lineRule="exact"/>
        <w:ind w:left="480"/>
        <w:rPr>
          <w:rFonts w:eastAsiaTheme="minorEastAsia" w:hAnsiTheme="minorHAnsi" w:cstheme="minorBidi"/>
          <w:color w:val="000000"/>
          <w:szCs w:val="22"/>
        </w:rPr>
      </w:pPr>
      <w:r>
        <w:rPr>
          <w:rFonts w:ascii="宋体" w:eastAsiaTheme="minorEastAsia" w:hAnsiTheme="minorHAnsi" w:cstheme="minorBidi"/>
          <w:color w:val="000000"/>
          <w:szCs w:val="22"/>
          <w:lang w:eastAsia="en-US"/>
        </w:rPr>
        <w:t>(6)</w:t>
      </w:r>
      <w:r>
        <w:rPr>
          <w:rFonts w:eastAsiaTheme="minorEastAsia" w:hAnsiTheme="minorHAnsi" w:cstheme="minorBidi"/>
          <w:color w:val="000000"/>
          <w:spacing w:val="60"/>
          <w:szCs w:val="22"/>
          <w:lang w:eastAsia="en-US"/>
        </w:rPr>
        <w:t xml:space="preserve"> </w:t>
      </w:r>
      <w:r>
        <w:rPr>
          <w:rFonts w:ascii="宋体" w:eastAsiaTheme="minorEastAsia" w:hAnsi="宋体" w:cs="宋体"/>
          <w:color w:val="000000"/>
          <w:szCs w:val="22"/>
          <w:lang w:eastAsia="en-US"/>
        </w:rPr>
        <w:t>不予接收的退运措施</w:t>
      </w:r>
    </w:p>
    <w:p w:rsidR="00895923" w:rsidRDefault="00895923" w:rsidP="00895923">
      <w:pPr>
        <w:framePr w:w="8640" w:wrap="around" w:hAnchor="text" w:x="1798" w:y="3342"/>
        <w:autoSpaceDE w:val="0"/>
        <w:autoSpaceDN w:val="0"/>
        <w:spacing w:line="240" w:lineRule="exact"/>
        <w:ind w:left="480"/>
        <w:rPr>
          <w:rFonts w:eastAsiaTheme="minorEastAsia" w:hAnsiTheme="minorHAnsi" w:cstheme="minorBidi"/>
          <w:color w:val="000000"/>
          <w:szCs w:val="22"/>
        </w:rPr>
      </w:pPr>
      <w:r>
        <w:rPr>
          <w:rFonts w:ascii="宋体" w:eastAsiaTheme="minorEastAsia" w:hAnsi="宋体" w:cs="宋体"/>
          <w:color w:val="000000"/>
          <w:spacing w:val="-3"/>
          <w:szCs w:val="22"/>
          <w:lang w:eastAsia="en-US"/>
        </w:rPr>
        <w:t>针对危险废物各项分析数据经化验分析达不到标准的，做退运处理。一定要</w:t>
      </w:r>
    </w:p>
    <w:p w:rsidR="00895923" w:rsidRDefault="00895923" w:rsidP="00895923">
      <w:pPr>
        <w:framePr w:w="8640" w:wrap="around" w:hAnchor="text" w:x="1798" w:y="3342"/>
        <w:autoSpaceDE w:val="0"/>
        <w:autoSpaceDN w:val="0"/>
        <w:spacing w:before="228"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及时做好情况上报、废物隔离、不合格品标签标出和原因分析这几步骤。然后，</w:t>
      </w:r>
    </w:p>
    <w:p w:rsidR="00895923" w:rsidRDefault="00895923" w:rsidP="00895923">
      <w:pPr>
        <w:framePr w:w="8640" w:wrap="around" w:hAnchor="text" w:x="1798" w:y="3342"/>
        <w:autoSpaceDE w:val="0"/>
        <w:autoSpaceDN w:val="0"/>
        <w:spacing w:before="226" w:line="240" w:lineRule="exact"/>
        <w:rPr>
          <w:rFonts w:eastAsiaTheme="minorEastAsia" w:hAnsiTheme="minorHAnsi" w:cstheme="minorBidi"/>
          <w:color w:val="000000"/>
          <w:szCs w:val="22"/>
        </w:rPr>
      </w:pPr>
      <w:r>
        <w:rPr>
          <w:rFonts w:ascii="宋体" w:eastAsiaTheme="minorEastAsia" w:hAnsi="宋体" w:cs="宋体"/>
          <w:color w:val="000000"/>
          <w:spacing w:val="-3"/>
          <w:szCs w:val="22"/>
          <w:lang w:eastAsia="en-US"/>
        </w:rPr>
        <w:t>第一时间通知危险废物产生单位，并告知其退货原因，让产生单位做好接受危险</w:t>
      </w:r>
    </w:p>
    <w:p w:rsidR="00895923" w:rsidRDefault="00895923" w:rsidP="00895923">
      <w:pPr>
        <w:framePr w:w="8640" w:wrap="around" w:hAnchor="text" w:x="1798" w:y="3342"/>
        <w:autoSpaceDE w:val="0"/>
        <w:autoSpaceDN w:val="0"/>
        <w:spacing w:before="228"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废物的准备。</w:t>
      </w:r>
    </w:p>
    <w:p w:rsidR="00895923" w:rsidRDefault="00895923" w:rsidP="00895923">
      <w:pPr>
        <w:framePr w:w="90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-2</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4" w:name="br1_3"/>
      <w:bookmarkEnd w:id="4"/>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3390" w:wrap="around" w:hAnchor="text" w:x="1798" w:y="1492"/>
        <w:autoSpaceDE w:val="0"/>
        <w:autoSpaceDN w:val="0"/>
        <w:spacing w:line="375" w:lineRule="exact"/>
        <w:rPr>
          <w:rFonts w:eastAsiaTheme="minorEastAsia" w:hAnsiTheme="minorHAnsi" w:cstheme="minorBidi"/>
          <w:color w:val="000000"/>
          <w:sz w:val="36"/>
          <w:szCs w:val="22"/>
        </w:rPr>
      </w:pPr>
      <w:r>
        <w:rPr>
          <w:rFonts w:ascii="QOFJGA+TimesNewRomanPSMT" w:eastAsiaTheme="minorEastAsia" w:hAnsiTheme="minorHAnsi" w:cstheme="minorBidi"/>
          <w:color w:val="000000"/>
          <w:spacing w:val="-1"/>
          <w:sz w:val="36"/>
          <w:szCs w:val="22"/>
          <w:lang w:eastAsia="en-US"/>
        </w:rPr>
        <w:t>2.</w:t>
      </w:r>
      <w:r>
        <w:rPr>
          <w:rFonts w:ascii="宋体" w:eastAsiaTheme="minorEastAsia" w:hAnsi="宋体" w:cs="宋体"/>
          <w:color w:val="000000"/>
          <w:sz w:val="36"/>
          <w:szCs w:val="22"/>
          <w:lang w:eastAsia="en-US"/>
        </w:rPr>
        <w:t>安保措施落实情况</w:t>
      </w:r>
    </w:p>
    <w:p w:rsidR="00895923" w:rsidRDefault="00895923" w:rsidP="00895923">
      <w:pPr>
        <w:framePr w:w="2940" w:wrap="around" w:hAnchor="text" w:x="2098" w:y="2184"/>
        <w:autoSpaceDE w:val="0"/>
        <w:autoSpaceDN w:val="0"/>
        <w:spacing w:line="300" w:lineRule="exact"/>
        <w:rPr>
          <w:rFonts w:eastAsiaTheme="minorEastAsia" w:hAnsiTheme="minorHAnsi" w:cstheme="minorBidi"/>
          <w:color w:val="000000"/>
          <w:sz w:val="30"/>
          <w:szCs w:val="22"/>
        </w:rPr>
      </w:pPr>
      <w:r>
        <w:rPr>
          <w:rFonts w:ascii="宋体" w:eastAsiaTheme="minorEastAsia" w:hAnsi="宋体" w:cs="宋体"/>
          <w:color w:val="000000"/>
          <w:sz w:val="30"/>
          <w:szCs w:val="22"/>
          <w:lang w:eastAsia="en-US"/>
        </w:rPr>
        <w:t>◎</w:t>
      </w:r>
      <w:r>
        <w:rPr>
          <w:rFonts w:ascii="GWVHBT+LiSu" w:eastAsiaTheme="minorEastAsia" w:hAnsi="GWVHBT+LiSu" w:cs="GWVHBT+LiSu"/>
          <w:color w:val="000000"/>
          <w:sz w:val="30"/>
          <w:szCs w:val="22"/>
          <w:lang w:eastAsia="en-US"/>
        </w:rPr>
        <w:t>入场安保措施制度</w:t>
      </w:r>
    </w:p>
    <w:p w:rsidR="00895923" w:rsidRDefault="00895923" w:rsidP="00895923">
      <w:pPr>
        <w:framePr w:w="8760" w:wrap="around" w:hAnchor="page" w:x="1782" w:y="3032"/>
        <w:autoSpaceDE w:val="0"/>
        <w:autoSpaceDN w:val="0"/>
        <w:spacing w:line="240" w:lineRule="exact"/>
        <w:ind w:left="480"/>
        <w:rPr>
          <w:rFonts w:eastAsiaTheme="minorEastAsia" w:hAnsiTheme="minorHAnsi" w:cstheme="minorBidi"/>
          <w:color w:val="000000"/>
          <w:szCs w:val="22"/>
        </w:rPr>
      </w:pPr>
      <w:r>
        <w:rPr>
          <w:rFonts w:ascii="宋体" w:eastAsiaTheme="minorEastAsia" w:hAnsi="宋体" w:cs="宋体"/>
          <w:color w:val="000000"/>
          <w:spacing w:val="-3"/>
          <w:szCs w:val="22"/>
          <w:lang w:eastAsia="en-US"/>
        </w:rPr>
        <w:t>为贯彻落实《中华人民共和国固体废物污染环境防治法》、《危险废物经营</w:t>
      </w:r>
    </w:p>
    <w:p w:rsidR="00895923" w:rsidRDefault="00895923" w:rsidP="00895923">
      <w:pPr>
        <w:framePr w:w="8760" w:wrap="around" w:hAnchor="page" w:x="1782" w:y="3032"/>
        <w:autoSpaceDE w:val="0"/>
        <w:autoSpaceDN w:val="0"/>
        <w:spacing w:before="226" w:line="240" w:lineRule="exact"/>
        <w:rPr>
          <w:rFonts w:eastAsiaTheme="minorEastAsia" w:hAnsiTheme="minorHAnsi" w:cstheme="minorBidi"/>
          <w:color w:val="000000"/>
          <w:szCs w:val="22"/>
        </w:rPr>
      </w:pPr>
      <w:r>
        <w:rPr>
          <w:rFonts w:ascii="宋体" w:eastAsiaTheme="minorEastAsia" w:hAnsi="宋体" w:cs="宋体"/>
          <w:color w:val="000000"/>
          <w:spacing w:val="-8"/>
          <w:szCs w:val="22"/>
          <w:lang w:eastAsia="en-US"/>
        </w:rPr>
        <w:t>许可证管理办法》、《危险废物经营单位审查和许可指南》(环境保护部公告</w:t>
      </w:r>
      <w:r>
        <w:rPr>
          <w:rFonts w:eastAsiaTheme="minorEastAsia" w:hAnsiTheme="minorHAnsi" w:cstheme="minorBidi"/>
          <w:color w:val="000000"/>
          <w:spacing w:val="8"/>
          <w:szCs w:val="22"/>
          <w:lang w:eastAsia="en-US"/>
        </w:rPr>
        <w:t xml:space="preserve"> </w:t>
      </w:r>
      <w:r>
        <w:rPr>
          <w:rFonts w:ascii="宋体" w:eastAsiaTheme="minorEastAsia" w:hAnsiTheme="minorHAnsi" w:cstheme="minorBidi"/>
          <w:color w:val="000000"/>
          <w:szCs w:val="22"/>
          <w:lang w:eastAsia="en-US"/>
        </w:rPr>
        <w:t>2009</w:t>
      </w:r>
    </w:p>
    <w:p w:rsidR="00895923" w:rsidRDefault="00895923" w:rsidP="00895923">
      <w:pPr>
        <w:framePr w:w="8760" w:wrap="around" w:hAnchor="page" w:x="1782" w:y="3032"/>
        <w:autoSpaceDE w:val="0"/>
        <w:autoSpaceDN w:val="0"/>
        <w:spacing w:before="228"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年第</w:t>
      </w:r>
      <w:r>
        <w:rPr>
          <w:rFonts w:eastAsiaTheme="minorEastAsia" w:hAnsiTheme="minorHAnsi" w:cstheme="minorBidi"/>
          <w:color w:val="000000"/>
          <w:szCs w:val="22"/>
          <w:lang w:eastAsia="en-US"/>
        </w:rPr>
        <w:t xml:space="preserve"> </w:t>
      </w:r>
      <w:r>
        <w:rPr>
          <w:rFonts w:ascii="宋体" w:eastAsiaTheme="minorEastAsia" w:hAnsiTheme="minorHAnsi" w:cstheme="minorBidi"/>
          <w:color w:val="000000"/>
          <w:szCs w:val="22"/>
          <w:lang w:eastAsia="en-US"/>
        </w:rPr>
        <w:t>65</w:t>
      </w:r>
      <w:r>
        <w:rPr>
          <w:rFonts w:eastAsiaTheme="minorEastAsia" w:hAnsiTheme="minorHAnsi" w:cstheme="minorBidi"/>
          <w:color w:val="000000"/>
          <w:spacing w:val="60"/>
          <w:szCs w:val="22"/>
          <w:lang w:eastAsia="en-US"/>
        </w:rPr>
        <w:t xml:space="preserve"> </w:t>
      </w:r>
      <w:r>
        <w:rPr>
          <w:rFonts w:ascii="宋体" w:eastAsiaTheme="minorEastAsia" w:hAnsi="宋体" w:cs="宋体"/>
          <w:color w:val="000000"/>
          <w:spacing w:val="-1"/>
          <w:szCs w:val="22"/>
          <w:lang w:eastAsia="en-US"/>
        </w:rPr>
        <w:t>号)的有关要求，进一步规范和加强我公司危险废物经营日常监督管理，</w:t>
      </w:r>
    </w:p>
    <w:p w:rsidR="00895923" w:rsidRDefault="00895923" w:rsidP="00895923">
      <w:pPr>
        <w:framePr w:w="8760" w:wrap="around" w:hAnchor="page" w:x="1782" w:y="3032"/>
        <w:autoSpaceDE w:val="0"/>
        <w:autoSpaceDN w:val="0"/>
        <w:spacing w:before="226" w:line="240" w:lineRule="exact"/>
        <w:rPr>
          <w:rFonts w:eastAsiaTheme="minorEastAsia" w:hAnsiTheme="minorHAnsi" w:cstheme="minorBidi"/>
          <w:color w:val="000000"/>
          <w:szCs w:val="22"/>
        </w:rPr>
      </w:pPr>
      <w:r>
        <w:rPr>
          <w:rFonts w:ascii="宋体" w:eastAsiaTheme="minorEastAsia" w:hAnsi="宋体" w:cs="宋体"/>
          <w:color w:val="000000"/>
          <w:spacing w:val="-3"/>
          <w:szCs w:val="22"/>
          <w:lang w:eastAsia="en-US"/>
        </w:rPr>
        <w:t>有效防止二次污染，严控环境风险，保障安全生产，便于各级环保部门对我公司</w:t>
      </w:r>
    </w:p>
    <w:p w:rsidR="00895923" w:rsidRDefault="00895923" w:rsidP="00895923">
      <w:pPr>
        <w:framePr w:w="8760" w:wrap="around" w:hAnchor="page" w:x="1782" w:y="3032"/>
        <w:autoSpaceDE w:val="0"/>
        <w:autoSpaceDN w:val="0"/>
        <w:spacing w:before="228" w:line="240" w:lineRule="exact"/>
        <w:rPr>
          <w:rFonts w:eastAsiaTheme="minorEastAsia" w:hAnsiTheme="minorHAnsi" w:cstheme="minorBidi"/>
          <w:color w:val="000000"/>
          <w:szCs w:val="22"/>
        </w:rPr>
      </w:pPr>
      <w:r>
        <w:rPr>
          <w:rFonts w:ascii="宋体" w:eastAsiaTheme="minorEastAsia" w:hAnsi="宋体" w:cs="宋体"/>
          <w:color w:val="000000"/>
          <w:spacing w:val="-3"/>
          <w:szCs w:val="22"/>
          <w:lang w:eastAsia="en-US"/>
        </w:rPr>
        <w:t>危险废物经营情况的监督检查，我公司在厂区内安装视频监控系统，对厂区进出</w:t>
      </w:r>
    </w:p>
    <w:p w:rsidR="00895923" w:rsidRDefault="00895923" w:rsidP="00895923">
      <w:pPr>
        <w:framePr w:w="8760" w:wrap="around" w:hAnchor="page" w:x="1782" w:y="3032"/>
        <w:autoSpaceDE w:val="0"/>
        <w:autoSpaceDN w:val="0"/>
        <w:spacing w:before="226"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口、设备生产区域进行全方位监控，并在厂区大门口设置警示标志及摄像头。</w:t>
      </w:r>
    </w:p>
    <w:p w:rsidR="00895923" w:rsidRDefault="00895923" w:rsidP="00895923">
      <w:pPr>
        <w:framePr w:w="90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-3</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Pr>
        <w:tabs>
          <w:tab w:val="left" w:pos="2358"/>
        </w:tabs>
      </w:pPr>
      <w:r>
        <w:rPr>
          <w:rFonts w:hint="eastAsia"/>
        </w:rPr>
        <w:tab/>
      </w:r>
    </w:p>
    <w:p w:rsidR="00895923" w:rsidRDefault="00895923" w:rsidP="00895923">
      <w:pPr>
        <w:tabs>
          <w:tab w:val="left" w:pos="2358"/>
        </w:tabs>
        <w:jc w:val="center"/>
      </w:pPr>
      <w:r>
        <w:rPr>
          <w:rFonts w:hint="eastAsia"/>
          <w:noProof/>
        </w:rPr>
        <w:drawing>
          <wp:inline distT="0" distB="0" distL="114300" distR="114300">
            <wp:extent cx="2974975" cy="3239135"/>
            <wp:effectExtent l="0" t="0" r="15875" b="18415"/>
            <wp:docPr id="22" name="图片 1" descr="微信图片_2022041910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419103146"/>
                    <pic:cNvPicPr>
                      <a:picLocks noChangeAspect="1"/>
                    </pic:cNvPicPr>
                  </pic:nvPicPr>
                  <pic:blipFill>
                    <a:blip r:embed="rId45" cstate="print"/>
                    <a:srcRect b="18353"/>
                    <a:stretch>
                      <a:fillRect/>
                    </a:stretch>
                  </pic:blipFill>
                  <pic:spPr>
                    <a:xfrm>
                      <a:off x="0" y="0"/>
                      <a:ext cx="2974975" cy="3239135"/>
                    </a:xfrm>
                    <a:prstGeom prst="rect">
                      <a:avLst/>
                    </a:prstGeom>
                  </pic:spPr>
                </pic:pic>
              </a:graphicData>
            </a:graphic>
          </wp:inline>
        </w:drawing>
      </w:r>
    </w:p>
    <w:p w:rsidR="00895923" w:rsidRDefault="00895923" w:rsidP="00895923">
      <w:pPr>
        <w:tabs>
          <w:tab w:val="left" w:pos="2358"/>
        </w:tabs>
        <w:jc w:val="center"/>
      </w:pPr>
    </w:p>
    <w:p w:rsidR="00895923" w:rsidRDefault="00895923" w:rsidP="00895923">
      <w:pPr>
        <w:tabs>
          <w:tab w:val="left" w:pos="2358"/>
        </w:tabs>
        <w:jc w:val="center"/>
      </w:pPr>
    </w:p>
    <w:p w:rsidR="00895923" w:rsidRDefault="00895923" w:rsidP="00895923">
      <w:pPr>
        <w:tabs>
          <w:tab w:val="left" w:pos="1848"/>
          <w:tab w:val="left" w:pos="2358"/>
          <w:tab w:val="center" w:pos="6010"/>
        </w:tabs>
      </w:pPr>
      <w:r>
        <w:rPr>
          <w:rFonts w:hint="eastAsia"/>
        </w:rPr>
        <w:tab/>
      </w:r>
    </w:p>
    <w:p w:rsidR="00895923" w:rsidRDefault="00895923" w:rsidP="00895923">
      <w:pPr>
        <w:tabs>
          <w:tab w:val="left" w:pos="1848"/>
          <w:tab w:val="left" w:pos="2358"/>
          <w:tab w:val="center" w:pos="6010"/>
        </w:tabs>
      </w:pPr>
    </w:p>
    <w:p w:rsidR="00895923" w:rsidRDefault="00895923" w:rsidP="00895923">
      <w:pPr>
        <w:tabs>
          <w:tab w:val="left" w:pos="1848"/>
          <w:tab w:val="left" w:pos="2358"/>
          <w:tab w:val="center" w:pos="6010"/>
        </w:tabs>
      </w:pPr>
    </w:p>
    <w:p w:rsidR="00895923" w:rsidRDefault="00895923" w:rsidP="00895923">
      <w:pPr>
        <w:tabs>
          <w:tab w:val="left" w:pos="1848"/>
          <w:tab w:val="left" w:pos="2358"/>
          <w:tab w:val="center" w:pos="6010"/>
        </w:tabs>
      </w:pPr>
    </w:p>
    <w:p w:rsidR="00895923" w:rsidRDefault="00895923" w:rsidP="00895923">
      <w:pPr>
        <w:tabs>
          <w:tab w:val="left" w:pos="1848"/>
          <w:tab w:val="left" w:pos="2358"/>
          <w:tab w:val="center" w:pos="6010"/>
        </w:tabs>
      </w:pPr>
      <w:r>
        <w:rPr>
          <w:rFonts w:hint="eastAsia"/>
        </w:rPr>
        <w:tab/>
      </w:r>
    </w:p>
    <w:p w:rsidR="00895923" w:rsidRDefault="00895923" w:rsidP="00895923"/>
    <w:p w:rsidR="00895923" w:rsidRDefault="00895923" w:rsidP="00895923"/>
    <w:p w:rsidR="00895923" w:rsidRDefault="00895923" w:rsidP="00895923">
      <w:pPr>
        <w:tabs>
          <w:tab w:val="left" w:pos="3243"/>
        </w:tabs>
        <w:jc w:val="cente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5" w:name="br1_4"/>
      <w:bookmarkEnd w:id="5"/>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6840" w:wrap="around" w:hAnchor="text" w:x="2479" w:y="5665"/>
        <w:autoSpaceDE w:val="0"/>
        <w:autoSpaceDN w:val="0"/>
        <w:spacing w:line="240" w:lineRule="exact"/>
        <w:rPr>
          <w:rFonts w:eastAsiaTheme="minorEastAsia" w:hAnsiTheme="minorHAnsi" w:cstheme="minorBidi"/>
          <w:color w:val="000000"/>
          <w:szCs w:val="22"/>
        </w:rPr>
      </w:pPr>
    </w:p>
    <w:p w:rsidR="00895923" w:rsidRDefault="00895923" w:rsidP="00895923">
      <w:pPr>
        <w:framePr w:w="90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-4</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Pr>
        <w:tabs>
          <w:tab w:val="left" w:pos="1698"/>
        </w:tabs>
      </w:pPr>
      <w:r>
        <w:rPr>
          <w:rFonts w:hint="eastAsia"/>
        </w:rPr>
        <w:tab/>
      </w:r>
      <w:r>
        <w:rPr>
          <w:rFonts w:hint="eastAsia"/>
          <w:noProof/>
        </w:rPr>
        <w:drawing>
          <wp:inline distT="0" distB="0" distL="114300" distR="114300">
            <wp:extent cx="4446270" cy="2506980"/>
            <wp:effectExtent l="0" t="0" r="11430" b="7620"/>
            <wp:docPr id="23" name="图片 2" descr="微信图片_2022041910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419103528"/>
                    <pic:cNvPicPr>
                      <a:picLocks noChangeAspect="1"/>
                    </pic:cNvPicPr>
                  </pic:nvPicPr>
                  <pic:blipFill>
                    <a:blip r:embed="rId46" cstate="print"/>
                    <a:srcRect t="14192" b="43522"/>
                    <a:stretch>
                      <a:fillRect/>
                    </a:stretch>
                  </pic:blipFill>
                  <pic:spPr>
                    <a:xfrm>
                      <a:off x="0" y="0"/>
                      <a:ext cx="4446270" cy="2506980"/>
                    </a:xfrm>
                    <a:prstGeom prst="rect">
                      <a:avLst/>
                    </a:prstGeom>
                  </pic:spPr>
                </pic:pic>
              </a:graphicData>
            </a:graphic>
          </wp:inline>
        </w:drawing>
      </w:r>
    </w:p>
    <w:p w:rsidR="00895923" w:rsidRDefault="00895923" w:rsidP="00895923"/>
    <w:p w:rsidR="00895923" w:rsidRDefault="00895923" w:rsidP="00895923"/>
    <w:p w:rsidR="00895923" w:rsidRDefault="00895923" w:rsidP="00895923"/>
    <w:p w:rsidR="00895923" w:rsidRDefault="00895923" w:rsidP="00895923"/>
    <w:p w:rsidR="00895923" w:rsidRDefault="00895923" w:rsidP="00895923">
      <w:pPr>
        <w:tabs>
          <w:tab w:val="left" w:pos="2883"/>
        </w:tabs>
        <w:sectPr w:rsidR="00895923">
          <w:pgSz w:w="11900" w:h="16840"/>
          <w:pgMar w:top="0" w:right="0" w:bottom="0" w:left="0" w:header="720" w:footer="720" w:gutter="0"/>
          <w:pgNumType w:start="1"/>
          <w:cols w:space="720"/>
          <w:docGrid w:linePitch="1"/>
        </w:sectPr>
      </w:pPr>
      <w:r>
        <w:rPr>
          <w:rFonts w:hint="eastAsia"/>
        </w:rPr>
        <w:tab/>
      </w:r>
      <w:r>
        <w:rPr>
          <w:rFonts w:hint="eastAsia"/>
        </w:rPr>
        <w:t>厂区周边设置消防器材、标识</w:t>
      </w:r>
    </w:p>
    <w:p w:rsidR="00895923" w:rsidRDefault="00895923" w:rsidP="00895923">
      <w:pPr>
        <w:spacing w:line="0" w:lineRule="atLeast"/>
        <w:rPr>
          <w:rFonts w:ascii="Arial" w:eastAsiaTheme="minorEastAsia" w:hAnsiTheme="minorHAnsi" w:cstheme="minorBidi"/>
          <w:color w:val="FF0000"/>
          <w:sz w:val="2"/>
          <w:szCs w:val="22"/>
        </w:rPr>
      </w:pPr>
      <w:bookmarkStart w:id="6" w:name="br1_5"/>
      <w:bookmarkEnd w:id="6"/>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2760" w:wrap="around" w:hAnchor="text" w:x="2278" w:y="7691"/>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3）厂区设置毒物周知卡</w:t>
      </w:r>
    </w:p>
    <w:p w:rsidR="00895923" w:rsidRDefault="00895923" w:rsidP="00895923">
      <w:pPr>
        <w:framePr w:w="90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-5</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r>
        <w:rPr>
          <w:noProof/>
        </w:rPr>
        <w:drawing>
          <wp:anchor distT="0" distB="0" distL="114300" distR="114300" simplePos="0" relativeHeight="251683840" behindDoc="1" locked="0" layoutInCell="1" allowOverlap="1">
            <wp:simplePos x="0" y="0"/>
            <wp:positionH relativeFrom="page">
              <wp:posOffset>2181860</wp:posOffset>
            </wp:positionH>
            <wp:positionV relativeFrom="page">
              <wp:posOffset>901700</wp:posOffset>
            </wp:positionV>
            <wp:extent cx="2974340" cy="3966210"/>
            <wp:effectExtent l="0" t="0" r="16510" b="15240"/>
            <wp:wrapNone/>
            <wp:docPr id="24" name="图片 4" descr="C:\Users\Administrator\Desktop\微信图片_20220419104259.jpg微信图片_2022041910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C:\Users\Administrator\Desktop\微信图片_20220419104259.jpg微信图片_20220419104259"/>
                    <pic:cNvPicPr>
                      <a:picLocks noChangeAspect="1"/>
                    </pic:cNvPicPr>
                  </pic:nvPicPr>
                  <pic:blipFill>
                    <a:blip r:embed="rId47" cstate="print"/>
                    <a:srcRect/>
                    <a:stretch>
                      <a:fillRect/>
                    </a:stretch>
                  </pic:blipFill>
                  <pic:spPr>
                    <a:xfrm>
                      <a:off x="0" y="0"/>
                      <a:ext cx="2974340" cy="3966210"/>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7" w:name="br1_6"/>
      <w:bookmarkEnd w:id="7"/>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3750" w:wrap="around" w:hAnchor="text" w:x="1798" w:y="1492"/>
        <w:autoSpaceDE w:val="0"/>
        <w:autoSpaceDN w:val="0"/>
        <w:spacing w:line="375" w:lineRule="exact"/>
        <w:rPr>
          <w:rFonts w:eastAsiaTheme="minorEastAsia" w:hAnsiTheme="minorHAnsi" w:cstheme="minorBidi"/>
          <w:color w:val="000000"/>
          <w:sz w:val="36"/>
          <w:szCs w:val="22"/>
        </w:rPr>
      </w:pPr>
      <w:r>
        <w:rPr>
          <w:rFonts w:ascii="OMQGQQ+TimesNewRomanPSMT" w:eastAsiaTheme="minorEastAsia" w:hAnsiTheme="minorHAnsi" w:cstheme="minorBidi"/>
          <w:color w:val="000000"/>
          <w:spacing w:val="-1"/>
          <w:sz w:val="36"/>
          <w:szCs w:val="22"/>
          <w:lang w:eastAsia="en-US"/>
        </w:rPr>
        <w:t>3.</w:t>
      </w:r>
      <w:r>
        <w:rPr>
          <w:rFonts w:ascii="宋体" w:eastAsiaTheme="minorEastAsia" w:hAnsi="宋体" w:cs="宋体"/>
          <w:color w:val="000000"/>
          <w:sz w:val="36"/>
          <w:szCs w:val="22"/>
          <w:lang w:eastAsia="en-US"/>
        </w:rPr>
        <w:t>内部监管措施和制度</w:t>
      </w:r>
    </w:p>
    <w:p w:rsidR="00895923" w:rsidRDefault="00895923" w:rsidP="00895923">
      <w:pPr>
        <w:framePr w:w="4092" w:wrap="around" w:hAnchor="text" w:x="4030" w:y="2209"/>
        <w:autoSpaceDE w:val="0"/>
        <w:autoSpaceDN w:val="0"/>
        <w:spacing w:line="480" w:lineRule="exact"/>
        <w:rPr>
          <w:rFonts w:eastAsiaTheme="minorEastAsia" w:hAnsiTheme="minorHAnsi" w:cstheme="minorBidi"/>
          <w:color w:val="000000"/>
          <w:sz w:val="48"/>
          <w:szCs w:val="22"/>
        </w:rPr>
      </w:pPr>
      <w:r>
        <w:rPr>
          <w:rFonts w:ascii="楷体" w:eastAsiaTheme="minorEastAsia" w:hAnsi="楷体" w:cs="楷体"/>
          <w:color w:val="000000"/>
          <w:spacing w:val="2"/>
          <w:sz w:val="48"/>
          <w:szCs w:val="22"/>
          <w:lang w:eastAsia="en-US"/>
        </w:rPr>
        <w:t>危险废物管理制度</w:t>
      </w:r>
    </w:p>
    <w:p w:rsidR="00895923" w:rsidRDefault="00895923" w:rsidP="00895923">
      <w:pPr>
        <w:framePr w:w="1080" w:wrap="around" w:hAnchor="text" w:x="1798" w:y="3630"/>
        <w:autoSpaceDE w:val="0"/>
        <w:autoSpaceDN w:val="0"/>
        <w:spacing w:line="250" w:lineRule="exact"/>
        <w:rPr>
          <w:rFonts w:eastAsiaTheme="minorEastAsia" w:hAnsiTheme="minorHAnsi" w:cstheme="minorBidi"/>
          <w:color w:val="000000"/>
          <w:szCs w:val="22"/>
        </w:rPr>
      </w:pPr>
      <w:r>
        <w:rPr>
          <w:rFonts w:ascii="FJGSQV+TimesNewRomanPS-BoldMT" w:eastAsiaTheme="minorEastAsia" w:hAnsiTheme="minorHAnsi" w:cstheme="minorBidi"/>
          <w:color w:val="000000"/>
          <w:szCs w:val="22"/>
          <w:lang w:eastAsia="en-US"/>
        </w:rPr>
        <w:t>1</w:t>
      </w:r>
      <w:r>
        <w:rPr>
          <w:rFonts w:ascii="宋体" w:eastAsiaTheme="minorEastAsia" w:hAnsi="宋体" w:cs="宋体"/>
          <w:color w:val="000000"/>
          <w:szCs w:val="22"/>
          <w:lang w:eastAsia="en-US"/>
        </w:rPr>
        <w:t>、目的</w:t>
      </w:r>
    </w:p>
    <w:p w:rsidR="00895923" w:rsidRDefault="00895923" w:rsidP="00895923">
      <w:pPr>
        <w:framePr w:w="8880" w:wrap="around" w:hAnchor="text" w:x="1378" w:y="4223"/>
        <w:autoSpaceDE w:val="0"/>
        <w:autoSpaceDN w:val="0"/>
        <w:spacing w:line="240" w:lineRule="exact"/>
        <w:ind w:left="480"/>
        <w:rPr>
          <w:rFonts w:eastAsiaTheme="minorEastAsia" w:hAnsiTheme="minorHAnsi" w:cstheme="minorBidi"/>
          <w:color w:val="000000"/>
          <w:szCs w:val="22"/>
        </w:rPr>
      </w:pPr>
      <w:r>
        <w:rPr>
          <w:rFonts w:ascii="宋体" w:eastAsiaTheme="minorEastAsia" w:hAnsi="宋体" w:cs="宋体"/>
          <w:color w:val="000000"/>
          <w:szCs w:val="22"/>
          <w:lang w:eastAsia="en-US"/>
        </w:rPr>
        <w:t>为了贯彻国家《固体废物污染环境防治法》，加强危险废物的管理，防止污染</w:t>
      </w:r>
    </w:p>
    <w:p w:rsidR="00895923" w:rsidRDefault="00895923" w:rsidP="00895923">
      <w:pPr>
        <w:framePr w:w="8880" w:wrap="around" w:hAnchor="text" w:x="1378" w:y="4223"/>
        <w:autoSpaceDE w:val="0"/>
        <w:autoSpaceDN w:val="0"/>
        <w:spacing w:before="72"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环境、危害人体健康，特制定本制度。</w:t>
      </w:r>
    </w:p>
    <w:p w:rsidR="00895923" w:rsidRDefault="00895923" w:rsidP="00895923">
      <w:pPr>
        <w:framePr w:w="1565" w:wrap="around" w:hAnchor="text" w:x="1738" w:y="4844"/>
        <w:autoSpaceDE w:val="0"/>
        <w:autoSpaceDN w:val="0"/>
        <w:spacing w:line="250" w:lineRule="exact"/>
        <w:rPr>
          <w:rFonts w:eastAsiaTheme="minorEastAsia" w:hAnsiTheme="minorHAnsi" w:cstheme="minorBidi"/>
          <w:color w:val="000000"/>
          <w:szCs w:val="22"/>
        </w:rPr>
      </w:pPr>
      <w:r>
        <w:rPr>
          <w:rFonts w:ascii="FJGSQV+TimesNewRomanPS-BoldMT" w:eastAsiaTheme="minorEastAsia" w:hAnsiTheme="minorHAnsi" w:cstheme="minorBidi"/>
          <w:color w:val="000000"/>
          <w:szCs w:val="22"/>
          <w:lang w:eastAsia="en-US"/>
        </w:rPr>
        <w:t>2</w:t>
      </w:r>
      <w:r>
        <w:rPr>
          <w:rFonts w:ascii="宋体" w:eastAsiaTheme="minorEastAsia" w:hAnsi="宋体" w:cs="宋体"/>
          <w:color w:val="000000"/>
          <w:spacing w:val="1"/>
          <w:szCs w:val="22"/>
          <w:lang w:eastAsia="en-US"/>
        </w:rPr>
        <w:t>、适用范围</w:t>
      </w:r>
    </w:p>
    <w:p w:rsidR="00895923" w:rsidRDefault="00895923" w:rsidP="00895923">
      <w:pPr>
        <w:framePr w:w="8940" w:wrap="around" w:hAnchor="text" w:x="1378" w:y="5156"/>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公司所有危险废物的产生、收集、储存、转移、利用及处置活动。</w:t>
      </w:r>
    </w:p>
    <w:p w:rsidR="00895923" w:rsidRDefault="00895923" w:rsidP="00895923">
      <w:pPr>
        <w:framePr w:w="8940" w:wrap="around" w:hAnchor="text" w:x="1378" w:y="5156"/>
        <w:autoSpaceDE w:val="0"/>
        <w:autoSpaceDN w:val="0"/>
        <w:spacing w:before="70" w:line="250" w:lineRule="exact"/>
        <w:ind w:left="360"/>
        <w:rPr>
          <w:rFonts w:eastAsiaTheme="minorEastAsia" w:hAnsiTheme="minorHAnsi" w:cstheme="minorBidi"/>
          <w:color w:val="000000"/>
          <w:szCs w:val="22"/>
        </w:rPr>
      </w:pPr>
      <w:r>
        <w:rPr>
          <w:rFonts w:ascii="FJGSQV+TimesNewRomanPS-BoldMT" w:eastAsiaTheme="minorEastAsia" w:hAnsiTheme="minorHAnsi" w:cstheme="minorBidi"/>
          <w:color w:val="000000"/>
          <w:szCs w:val="22"/>
          <w:lang w:eastAsia="en-US"/>
        </w:rPr>
        <w:t>3</w:t>
      </w:r>
      <w:r>
        <w:rPr>
          <w:rFonts w:ascii="宋体" w:eastAsiaTheme="minorEastAsia" w:hAnsi="宋体" w:cs="宋体"/>
          <w:color w:val="000000"/>
          <w:spacing w:val="1"/>
          <w:szCs w:val="22"/>
          <w:lang w:eastAsia="en-US"/>
        </w:rPr>
        <w:t>、职责</w:t>
      </w:r>
    </w:p>
    <w:p w:rsidR="00895923" w:rsidRDefault="00895923" w:rsidP="00895923">
      <w:pPr>
        <w:framePr w:w="8940" w:wrap="around" w:hAnchor="text" w:x="1378" w:y="5156"/>
        <w:autoSpaceDE w:val="0"/>
        <w:autoSpaceDN w:val="0"/>
        <w:spacing w:before="57"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3.1</w:t>
      </w:r>
      <w:r>
        <w:rPr>
          <w:rFonts w:ascii="宋体" w:eastAsiaTheme="minorEastAsia" w:hAnsi="宋体" w:cs="宋体"/>
          <w:color w:val="000000"/>
          <w:szCs w:val="22"/>
          <w:lang w:eastAsia="en-US"/>
        </w:rPr>
        <w:t>、各车间负责本车间产生危险废物的收集、分类、标示和数量的统计，及危险废</w:t>
      </w:r>
    </w:p>
    <w:p w:rsidR="00895923" w:rsidRDefault="00895923" w:rsidP="00895923">
      <w:pPr>
        <w:framePr w:w="8940" w:wrap="around" w:hAnchor="text" w:x="1378" w:y="5156"/>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物台账的建立。</w:t>
      </w:r>
    </w:p>
    <w:p w:rsidR="00895923" w:rsidRDefault="00895923" w:rsidP="00895923">
      <w:pPr>
        <w:framePr w:w="8940" w:wrap="around" w:hAnchor="text" w:x="1378" w:y="6400"/>
        <w:autoSpaceDE w:val="0"/>
        <w:autoSpaceDN w:val="0"/>
        <w:spacing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3.2</w:t>
      </w:r>
      <w:r>
        <w:rPr>
          <w:rFonts w:ascii="宋体" w:eastAsiaTheme="minorEastAsia" w:hAnsi="宋体" w:cs="宋体"/>
          <w:color w:val="000000"/>
          <w:szCs w:val="22"/>
          <w:lang w:eastAsia="en-US"/>
        </w:rPr>
        <w:t>、安全环保部负责对各车间危险废物各环节的管理工作进行监督和指导，及不定</w:t>
      </w:r>
    </w:p>
    <w:p w:rsidR="00895923" w:rsidRDefault="00895923" w:rsidP="00895923">
      <w:pPr>
        <w:framePr w:w="8940" w:wrap="around" w:hAnchor="text" w:x="1378" w:y="6400"/>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期检查。</w:t>
      </w:r>
    </w:p>
    <w:p w:rsidR="00895923" w:rsidRDefault="00895923" w:rsidP="00895923">
      <w:pPr>
        <w:framePr w:w="8971" w:wrap="around" w:hAnchor="text" w:x="1378" w:y="7024"/>
        <w:autoSpaceDE w:val="0"/>
        <w:autoSpaceDN w:val="0"/>
        <w:spacing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3.3</w:t>
      </w:r>
      <w:r>
        <w:rPr>
          <w:rFonts w:ascii="宋体" w:eastAsiaTheme="minorEastAsia" w:hAnsi="宋体" w:cs="宋体"/>
          <w:color w:val="000000"/>
          <w:szCs w:val="22"/>
          <w:lang w:eastAsia="en-US"/>
        </w:rPr>
        <w:t>、物资装备部负责公司自己可利用的危险废物的协调处理工作。</w:t>
      </w:r>
    </w:p>
    <w:p w:rsidR="00895923" w:rsidRDefault="00895923" w:rsidP="00895923">
      <w:pPr>
        <w:framePr w:w="8971" w:wrap="around" w:hAnchor="text" w:x="1378" w:y="7024"/>
        <w:autoSpaceDE w:val="0"/>
        <w:autoSpaceDN w:val="0"/>
        <w:spacing w:before="57"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3.4</w:t>
      </w:r>
      <w:r>
        <w:rPr>
          <w:rFonts w:ascii="宋体" w:eastAsiaTheme="minorEastAsia" w:hAnsi="宋体" w:cs="宋体"/>
          <w:color w:val="000000"/>
          <w:szCs w:val="22"/>
          <w:lang w:eastAsia="en-US"/>
        </w:rPr>
        <w:t>、销售部负责确需外协处置的危险废物的外协工作。确保由具备危险废物处置资</w:t>
      </w:r>
    </w:p>
    <w:p w:rsidR="00895923" w:rsidRDefault="00895923" w:rsidP="00895923">
      <w:pPr>
        <w:framePr w:w="8971" w:wrap="around" w:hAnchor="text" w:x="1378" w:y="7024"/>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质的单位进行处置，保证按国家规定由具备相关资质的运输方依法运输。</w:t>
      </w:r>
    </w:p>
    <w:p w:rsidR="00895923" w:rsidRDefault="00895923" w:rsidP="00895923">
      <w:pPr>
        <w:framePr w:w="8971" w:wrap="around" w:hAnchor="text" w:x="1378" w:y="7024"/>
        <w:autoSpaceDE w:val="0"/>
        <w:autoSpaceDN w:val="0"/>
        <w:spacing w:before="72"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3.5</w:t>
      </w:r>
      <w:r>
        <w:rPr>
          <w:rFonts w:eastAsiaTheme="minorEastAsia" w:hAnsiTheme="minorHAnsi" w:cstheme="minorBidi"/>
          <w:color w:val="000000"/>
          <w:szCs w:val="22"/>
          <w:lang w:eastAsia="en-US"/>
        </w:rPr>
        <w:t xml:space="preserve"> </w:t>
      </w:r>
      <w:r>
        <w:rPr>
          <w:rFonts w:ascii="宋体" w:eastAsiaTheme="minorEastAsia" w:hAnsi="宋体" w:cs="宋体"/>
          <w:color w:val="000000"/>
          <w:spacing w:val="-1"/>
          <w:szCs w:val="22"/>
          <w:lang w:eastAsia="en-US"/>
        </w:rPr>
        <w:t>安全环保部负责对由车间提出的危险废物的转运储存、回收利用、外协处置申请</w:t>
      </w:r>
    </w:p>
    <w:p w:rsidR="00895923" w:rsidRDefault="00895923" w:rsidP="00895923">
      <w:pPr>
        <w:framePr w:w="8971" w:wrap="around" w:hAnchor="text" w:x="1378" w:y="7024"/>
        <w:autoSpaceDE w:val="0"/>
        <w:autoSpaceDN w:val="0"/>
        <w:spacing w:before="59"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的批准。还负责危险废物相关资料在当地环保局的备案及相关处理的报批工作。</w:t>
      </w:r>
    </w:p>
    <w:p w:rsidR="00895923" w:rsidRDefault="00895923" w:rsidP="00895923">
      <w:pPr>
        <w:framePr w:w="8971" w:wrap="around" w:hAnchor="text" w:x="1378" w:y="7024"/>
        <w:autoSpaceDE w:val="0"/>
        <w:autoSpaceDN w:val="0"/>
        <w:spacing w:before="70"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3.6</w:t>
      </w:r>
      <w:r>
        <w:rPr>
          <w:rFonts w:ascii="宋体" w:eastAsiaTheme="minorEastAsia" w:hAnsi="宋体" w:cs="宋体"/>
          <w:color w:val="000000"/>
          <w:szCs w:val="22"/>
          <w:lang w:eastAsia="en-US"/>
        </w:rPr>
        <w:t>、分管副总经理负责对安全环保部批准工作的审核。</w:t>
      </w:r>
    </w:p>
    <w:p w:rsidR="00895923" w:rsidRDefault="00895923" w:rsidP="00895923">
      <w:pPr>
        <w:framePr w:w="8971" w:wrap="around" w:hAnchor="text" w:x="1378" w:y="7024"/>
        <w:autoSpaceDE w:val="0"/>
        <w:autoSpaceDN w:val="0"/>
        <w:spacing w:before="57" w:line="250" w:lineRule="exact"/>
        <w:ind w:left="360"/>
        <w:rPr>
          <w:rFonts w:eastAsiaTheme="minorEastAsia" w:hAnsiTheme="minorHAnsi" w:cstheme="minorBidi"/>
          <w:color w:val="000000"/>
          <w:szCs w:val="22"/>
        </w:rPr>
      </w:pPr>
      <w:r>
        <w:rPr>
          <w:rFonts w:ascii="FJGSQV+TimesNewRomanPS-BoldMT" w:eastAsiaTheme="minorEastAsia" w:hAnsiTheme="minorHAnsi" w:cstheme="minorBidi"/>
          <w:color w:val="000000"/>
          <w:szCs w:val="22"/>
          <w:lang w:eastAsia="en-US"/>
        </w:rPr>
        <w:t>4</w:t>
      </w:r>
      <w:r>
        <w:rPr>
          <w:rFonts w:ascii="宋体" w:eastAsiaTheme="minorEastAsia" w:hAnsi="宋体" w:cs="宋体"/>
          <w:color w:val="000000"/>
          <w:spacing w:val="1"/>
          <w:szCs w:val="22"/>
          <w:lang w:eastAsia="en-US"/>
        </w:rPr>
        <w:t>、管理内容与要求</w:t>
      </w:r>
    </w:p>
    <w:p w:rsidR="00895923" w:rsidRDefault="00895923" w:rsidP="00895923">
      <w:pPr>
        <w:framePr w:w="8971" w:wrap="around" w:hAnchor="text" w:x="1378" w:y="7024"/>
        <w:autoSpaceDE w:val="0"/>
        <w:autoSpaceDN w:val="0"/>
        <w:spacing w:before="57" w:line="250" w:lineRule="exact"/>
        <w:ind w:left="120"/>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4.1</w:t>
      </w:r>
      <w:r>
        <w:rPr>
          <w:rFonts w:ascii="宋体" w:eastAsiaTheme="minorEastAsia" w:hAnsi="宋体" w:cs="宋体"/>
          <w:color w:val="000000"/>
          <w:szCs w:val="22"/>
          <w:lang w:eastAsia="en-US"/>
        </w:rPr>
        <w:t>、危险废物的生产管理</w:t>
      </w:r>
    </w:p>
    <w:p w:rsidR="00895923" w:rsidRDefault="00895923" w:rsidP="00895923">
      <w:pPr>
        <w:framePr w:w="8971" w:wrap="around" w:hAnchor="text" w:x="1378" w:y="7024"/>
        <w:autoSpaceDE w:val="0"/>
        <w:autoSpaceDN w:val="0"/>
        <w:spacing w:before="59"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4.1.1</w:t>
      </w:r>
      <w:r>
        <w:rPr>
          <w:rFonts w:ascii="宋体" w:eastAsiaTheme="minorEastAsia" w:hAnsi="宋体" w:cs="宋体"/>
          <w:color w:val="000000"/>
          <w:szCs w:val="22"/>
          <w:lang w:eastAsia="en-US"/>
        </w:rPr>
        <w:t>、各车间要积极改进生产工艺和做好生产管理工作，最大限度地减少危险废物</w:t>
      </w:r>
    </w:p>
    <w:p w:rsidR="00895923" w:rsidRDefault="00895923" w:rsidP="00895923">
      <w:pPr>
        <w:framePr w:w="8971" w:wrap="around" w:hAnchor="text" w:x="1378" w:y="7024"/>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的产生。</w:t>
      </w:r>
    </w:p>
    <w:p w:rsidR="00895923" w:rsidRDefault="00895923" w:rsidP="00895923">
      <w:pPr>
        <w:framePr w:w="8880" w:wrap="around" w:hAnchor="text" w:x="1378" w:y="10136"/>
        <w:autoSpaceDE w:val="0"/>
        <w:autoSpaceDN w:val="0"/>
        <w:spacing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4.1.2</w:t>
      </w:r>
      <w:r>
        <w:rPr>
          <w:rFonts w:ascii="宋体" w:eastAsiaTheme="minorEastAsia" w:hAnsi="宋体" w:cs="宋体"/>
          <w:color w:val="000000"/>
          <w:szCs w:val="22"/>
          <w:lang w:eastAsia="en-US"/>
        </w:rPr>
        <w:t>、产生危险废物的工序班组长及岗位操作工负责危险废物的初始收集及日常管</w:t>
      </w:r>
    </w:p>
    <w:p w:rsidR="00895923" w:rsidRDefault="00895923" w:rsidP="00895923">
      <w:pPr>
        <w:framePr w:w="8880" w:wrap="around" w:hAnchor="text" w:x="1378" w:y="10136"/>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理，发现异常及时处理、及时上报。</w:t>
      </w:r>
    </w:p>
    <w:p w:rsidR="00895923" w:rsidRDefault="00895923" w:rsidP="00895923">
      <w:pPr>
        <w:framePr w:w="8880" w:wrap="around" w:hAnchor="text" w:x="1378" w:y="10758"/>
        <w:autoSpaceDE w:val="0"/>
        <w:autoSpaceDN w:val="0"/>
        <w:spacing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4.1.3</w:t>
      </w:r>
      <w:r>
        <w:rPr>
          <w:rFonts w:ascii="宋体" w:eastAsiaTheme="minorEastAsia" w:hAnsi="宋体" w:cs="宋体"/>
          <w:color w:val="000000"/>
          <w:szCs w:val="22"/>
          <w:lang w:eastAsia="en-US"/>
        </w:rPr>
        <w:t>、各车间主任对本车间的危险废物负责，坚决杜绝跑、冒、滴、漏现象。</w:t>
      </w:r>
    </w:p>
    <w:p w:rsidR="00895923" w:rsidRDefault="00895923" w:rsidP="00895923">
      <w:pPr>
        <w:framePr w:w="8880" w:wrap="around" w:hAnchor="text" w:x="1378" w:y="10758"/>
        <w:autoSpaceDE w:val="0"/>
        <w:autoSpaceDN w:val="0"/>
        <w:spacing w:before="57"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4.1.4</w:t>
      </w:r>
      <w:r>
        <w:rPr>
          <w:rFonts w:ascii="宋体" w:eastAsiaTheme="minorEastAsia" w:hAnsi="宋体" w:cs="宋体"/>
          <w:color w:val="000000"/>
          <w:szCs w:val="22"/>
          <w:lang w:eastAsia="en-US"/>
        </w:rPr>
        <w:t>、生产区危险废物收集装置应有醒目的警示标志。</w:t>
      </w:r>
    </w:p>
    <w:p w:rsidR="00895923" w:rsidRDefault="00895923" w:rsidP="00895923">
      <w:pPr>
        <w:framePr w:w="8880" w:wrap="around" w:hAnchor="text" w:x="1378" w:y="10758"/>
        <w:autoSpaceDE w:val="0"/>
        <w:autoSpaceDN w:val="0"/>
        <w:spacing w:before="57" w:line="250" w:lineRule="exact"/>
        <w:ind w:left="240"/>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4.2</w:t>
      </w:r>
      <w:r>
        <w:rPr>
          <w:rFonts w:ascii="宋体" w:eastAsiaTheme="minorEastAsia" w:hAnsi="宋体" w:cs="宋体"/>
          <w:color w:val="000000"/>
          <w:szCs w:val="22"/>
          <w:lang w:eastAsia="en-US"/>
        </w:rPr>
        <w:t>、危险废物的转运</w:t>
      </w:r>
    </w:p>
    <w:p w:rsidR="00895923" w:rsidRDefault="00895923" w:rsidP="00895923">
      <w:pPr>
        <w:framePr w:w="8880" w:wrap="around" w:hAnchor="text" w:x="1378" w:y="10758"/>
        <w:autoSpaceDE w:val="0"/>
        <w:autoSpaceDN w:val="0"/>
        <w:spacing w:before="57"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4.2.1</w:t>
      </w:r>
      <w:r>
        <w:rPr>
          <w:rFonts w:ascii="宋体" w:eastAsiaTheme="minorEastAsia" w:hAnsi="宋体" w:cs="宋体"/>
          <w:color w:val="000000"/>
          <w:szCs w:val="22"/>
          <w:lang w:eastAsia="en-US"/>
        </w:rPr>
        <w:t>、各车间及时向安全环保部提出对将达到车间储存临界值需转运处理危险废物</w:t>
      </w:r>
    </w:p>
    <w:p w:rsidR="00895923" w:rsidRDefault="00895923" w:rsidP="00895923">
      <w:pPr>
        <w:framePr w:w="8880" w:wrap="around" w:hAnchor="text" w:x="1378" w:y="10758"/>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的申请。</w:t>
      </w:r>
    </w:p>
    <w:p w:rsidR="00895923" w:rsidRDefault="00895923" w:rsidP="00895923">
      <w:pPr>
        <w:framePr w:w="8880" w:wrap="around" w:hAnchor="text" w:x="1378" w:y="12316"/>
        <w:autoSpaceDE w:val="0"/>
        <w:autoSpaceDN w:val="0"/>
        <w:spacing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4.2.2</w:t>
      </w:r>
      <w:r>
        <w:rPr>
          <w:rFonts w:ascii="宋体" w:eastAsiaTheme="minorEastAsia" w:hAnsi="宋体" w:cs="宋体"/>
          <w:color w:val="000000"/>
          <w:szCs w:val="22"/>
          <w:lang w:eastAsia="en-US"/>
        </w:rPr>
        <w:t>、经安全环保部及分管领导批准后方可进行转运。</w:t>
      </w:r>
    </w:p>
    <w:p w:rsidR="00895923" w:rsidRDefault="00895923" w:rsidP="00895923">
      <w:pPr>
        <w:framePr w:w="8880" w:wrap="around" w:hAnchor="text" w:x="1378" w:y="12316"/>
        <w:autoSpaceDE w:val="0"/>
        <w:autoSpaceDN w:val="0"/>
        <w:spacing w:before="57"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4.2.3</w:t>
      </w:r>
      <w:r>
        <w:rPr>
          <w:rFonts w:ascii="宋体" w:eastAsiaTheme="minorEastAsia" w:hAnsi="宋体" w:cs="宋体"/>
          <w:color w:val="000000"/>
          <w:szCs w:val="22"/>
          <w:lang w:eastAsia="en-US"/>
        </w:rPr>
        <w:t>、由专人、专车进行转运，车间负责对转运危险废物进行统计上账。</w:t>
      </w:r>
    </w:p>
    <w:p w:rsidR="00895923" w:rsidRDefault="00895923" w:rsidP="00895923">
      <w:pPr>
        <w:framePr w:w="8880" w:wrap="around" w:hAnchor="text" w:x="1378" w:y="12316"/>
        <w:autoSpaceDE w:val="0"/>
        <w:autoSpaceDN w:val="0"/>
        <w:spacing w:before="57"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4.2.4</w:t>
      </w:r>
      <w:r>
        <w:rPr>
          <w:rFonts w:ascii="宋体" w:eastAsiaTheme="minorEastAsia" w:hAnsi="宋体" w:cs="宋体"/>
          <w:color w:val="000000"/>
          <w:szCs w:val="22"/>
          <w:lang w:eastAsia="en-US"/>
        </w:rPr>
        <w:t>、危险废物储存场所必须符合国家标准，并有醒目的警示标示。</w:t>
      </w:r>
    </w:p>
    <w:p w:rsidR="00895923" w:rsidRDefault="00895923" w:rsidP="00895923">
      <w:pPr>
        <w:framePr w:w="8880" w:wrap="around" w:hAnchor="text" w:x="1378" w:y="12316"/>
        <w:autoSpaceDE w:val="0"/>
        <w:autoSpaceDN w:val="0"/>
        <w:spacing w:before="59" w:line="250" w:lineRule="exact"/>
        <w:ind w:left="360"/>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4.3</w:t>
      </w:r>
      <w:r>
        <w:rPr>
          <w:rFonts w:ascii="宋体" w:eastAsiaTheme="minorEastAsia" w:hAnsi="宋体" w:cs="宋体"/>
          <w:color w:val="000000"/>
          <w:szCs w:val="22"/>
          <w:lang w:eastAsia="en-US"/>
        </w:rPr>
        <w:t>、危险废物的利用</w:t>
      </w:r>
    </w:p>
    <w:p w:rsidR="00895923" w:rsidRDefault="00895923" w:rsidP="00895923">
      <w:pPr>
        <w:framePr w:w="8880" w:wrap="around" w:hAnchor="text" w:x="1378" w:y="12316"/>
        <w:autoSpaceDE w:val="0"/>
        <w:autoSpaceDN w:val="0"/>
        <w:spacing w:before="57"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4.3.1</w:t>
      </w:r>
      <w:r>
        <w:rPr>
          <w:rFonts w:ascii="宋体" w:eastAsiaTheme="minorEastAsia" w:hAnsi="宋体" w:cs="宋体"/>
          <w:color w:val="000000"/>
          <w:szCs w:val="22"/>
          <w:lang w:eastAsia="en-US"/>
        </w:rPr>
        <w:t>、可利用为公司生产原料的危险废物，由车间申请，安全环保部和分管领导批</w:t>
      </w:r>
    </w:p>
    <w:p w:rsidR="00895923" w:rsidRDefault="00895923" w:rsidP="00895923">
      <w:pPr>
        <w:framePr w:w="8880" w:wrap="around" w:hAnchor="text" w:x="1378" w:y="12316"/>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准分批返回生产系统。</w:t>
      </w:r>
    </w:p>
    <w:p w:rsidR="00895923" w:rsidRDefault="00895923" w:rsidP="00895923">
      <w:pPr>
        <w:framePr w:w="8880" w:wrap="around" w:hAnchor="text" w:x="1378" w:y="14183"/>
        <w:autoSpaceDE w:val="0"/>
        <w:autoSpaceDN w:val="0"/>
        <w:spacing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4.3.2</w:t>
      </w:r>
      <w:r>
        <w:rPr>
          <w:rFonts w:ascii="宋体" w:eastAsiaTheme="minorEastAsia" w:hAnsi="宋体" w:cs="宋体"/>
          <w:color w:val="000000"/>
          <w:szCs w:val="22"/>
          <w:lang w:eastAsia="en-US"/>
        </w:rPr>
        <w:t>、可利用危险废物返回生产系统的转运工作由专人、专车负责，车间进行统计</w:t>
      </w:r>
    </w:p>
    <w:p w:rsidR="00895923" w:rsidRDefault="00895923" w:rsidP="00895923">
      <w:pPr>
        <w:framePr w:w="8880" w:wrap="around" w:hAnchor="text" w:x="1378" w:y="14183"/>
        <w:autoSpaceDE w:val="0"/>
        <w:autoSpaceDN w:val="0"/>
        <w:spacing w:before="59"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上账。</w:t>
      </w:r>
    </w:p>
    <w:p w:rsidR="00895923" w:rsidRDefault="00895923" w:rsidP="00895923">
      <w:pPr>
        <w:framePr w:w="4560" w:wrap="around" w:hAnchor="text" w:x="1378" w:y="14804"/>
        <w:autoSpaceDE w:val="0"/>
        <w:autoSpaceDN w:val="0"/>
        <w:spacing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4.3.3</w:t>
      </w:r>
      <w:r>
        <w:rPr>
          <w:rFonts w:ascii="宋体" w:eastAsiaTheme="minorEastAsia" w:hAnsi="宋体" w:cs="宋体"/>
          <w:color w:val="000000"/>
          <w:szCs w:val="22"/>
          <w:lang w:eastAsia="en-US"/>
        </w:rPr>
        <w:t>、安全环保部对整个过程进行监管。</w:t>
      </w:r>
    </w:p>
    <w:p w:rsidR="00895923" w:rsidRDefault="00895923" w:rsidP="00895923">
      <w:pPr>
        <w:framePr w:w="2460" w:wrap="around" w:hAnchor="text" w:x="1738" w:y="15116"/>
        <w:autoSpaceDE w:val="0"/>
        <w:autoSpaceDN w:val="0"/>
        <w:spacing w:line="250" w:lineRule="exact"/>
        <w:rPr>
          <w:rFonts w:eastAsiaTheme="minorEastAsia" w:hAnsiTheme="minorHAnsi" w:cstheme="minorBidi"/>
          <w:color w:val="000000"/>
          <w:szCs w:val="22"/>
        </w:rPr>
      </w:pPr>
      <w:r>
        <w:rPr>
          <w:rFonts w:ascii="OMQGQQ+TimesNewRomanPSMT" w:eastAsiaTheme="minorEastAsia" w:hAnsiTheme="minorHAnsi" w:cstheme="minorBidi"/>
          <w:color w:val="000000"/>
          <w:szCs w:val="22"/>
          <w:lang w:eastAsia="en-US"/>
        </w:rPr>
        <w:t>4.4</w:t>
      </w:r>
      <w:r>
        <w:rPr>
          <w:rFonts w:ascii="宋体" w:eastAsiaTheme="minorEastAsia" w:hAnsi="宋体" w:cs="宋体"/>
          <w:color w:val="000000"/>
          <w:szCs w:val="22"/>
          <w:lang w:eastAsia="en-US"/>
        </w:rPr>
        <w:t>、危险废物的处置</w:t>
      </w:r>
    </w:p>
    <w:p w:rsidR="00895923" w:rsidRDefault="00895923" w:rsidP="00895923">
      <w:pPr>
        <w:framePr w:w="90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-6</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8" w:name="br1_7"/>
      <w:bookmarkEnd w:id="8"/>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9120" w:wrap="around" w:hAnchor="text" w:x="1378" w:y="1475"/>
        <w:autoSpaceDE w:val="0"/>
        <w:autoSpaceDN w:val="0"/>
        <w:spacing w:line="250" w:lineRule="exact"/>
        <w:rPr>
          <w:rFonts w:eastAsiaTheme="minorEastAsia" w:hAnsiTheme="minorHAnsi" w:cstheme="minorBidi"/>
          <w:color w:val="000000"/>
          <w:szCs w:val="22"/>
        </w:rPr>
      </w:pPr>
      <w:r>
        <w:rPr>
          <w:rFonts w:ascii="OKTBKW+TimesNewRomanPSMT" w:eastAsiaTheme="minorEastAsia" w:hAnsiTheme="minorHAnsi" w:cstheme="minorBidi"/>
          <w:color w:val="000000"/>
          <w:szCs w:val="22"/>
          <w:lang w:eastAsia="en-US"/>
        </w:rPr>
        <w:t>4.3.1</w:t>
      </w:r>
      <w:r>
        <w:rPr>
          <w:rFonts w:ascii="宋体" w:eastAsiaTheme="minorEastAsia" w:hAnsi="宋体" w:cs="宋体"/>
          <w:color w:val="000000"/>
          <w:szCs w:val="22"/>
          <w:lang w:eastAsia="en-US"/>
        </w:rPr>
        <w:t>、对车间提出的危险废物处理申请，经由安全环保部认为需外协处置的，经由</w:t>
      </w:r>
    </w:p>
    <w:p w:rsidR="00895923" w:rsidRDefault="00895923" w:rsidP="00895923">
      <w:pPr>
        <w:framePr w:w="9120" w:wrap="around" w:hAnchor="text" w:x="1378" w:y="1475"/>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分管领导和总经理批准，方可进行下一步处置工作。</w:t>
      </w:r>
    </w:p>
    <w:p w:rsidR="00895923" w:rsidRDefault="00895923" w:rsidP="00895923">
      <w:pPr>
        <w:framePr w:w="9120" w:wrap="around" w:hAnchor="text" w:x="1378" w:y="1475"/>
        <w:autoSpaceDE w:val="0"/>
        <w:autoSpaceDN w:val="0"/>
        <w:spacing w:before="72" w:line="250" w:lineRule="exact"/>
        <w:rPr>
          <w:rFonts w:eastAsiaTheme="minorEastAsia" w:hAnsiTheme="minorHAnsi" w:cstheme="minorBidi"/>
          <w:color w:val="000000"/>
          <w:szCs w:val="22"/>
        </w:rPr>
      </w:pPr>
      <w:r>
        <w:rPr>
          <w:rFonts w:ascii="OKTBKW+TimesNewRomanPSMT" w:eastAsiaTheme="minorEastAsia" w:hAnsiTheme="minorHAnsi" w:cstheme="minorBidi"/>
          <w:color w:val="000000"/>
          <w:szCs w:val="22"/>
          <w:lang w:eastAsia="en-US"/>
        </w:rPr>
        <w:t>4.3.2</w:t>
      </w:r>
      <w:r>
        <w:rPr>
          <w:rFonts w:ascii="宋体" w:eastAsiaTheme="minorEastAsia" w:hAnsi="宋体" w:cs="宋体"/>
          <w:color w:val="000000"/>
          <w:spacing w:val="-1"/>
          <w:szCs w:val="22"/>
          <w:lang w:eastAsia="en-US"/>
        </w:rPr>
        <w:t>、经领导批准后，由销售部协调具有危险废物运输、处置资质的单位进行运输、</w:t>
      </w:r>
    </w:p>
    <w:p w:rsidR="00895923" w:rsidRDefault="00895923" w:rsidP="00895923">
      <w:pPr>
        <w:framePr w:w="9120" w:wrap="around" w:hAnchor="text" w:x="1378" w:y="1475"/>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处置。</w:t>
      </w:r>
    </w:p>
    <w:p w:rsidR="00895923" w:rsidRDefault="00895923" w:rsidP="00895923">
      <w:pPr>
        <w:framePr w:w="3120" w:wrap="around" w:hAnchor="text" w:x="1378" w:y="2720"/>
        <w:autoSpaceDE w:val="0"/>
        <w:autoSpaceDN w:val="0"/>
        <w:spacing w:line="250" w:lineRule="exact"/>
        <w:rPr>
          <w:rFonts w:eastAsiaTheme="minorEastAsia" w:hAnsiTheme="minorHAnsi" w:cstheme="minorBidi"/>
          <w:color w:val="000000"/>
          <w:szCs w:val="22"/>
        </w:rPr>
      </w:pPr>
      <w:r>
        <w:rPr>
          <w:rFonts w:ascii="OKTBKW+TimesNewRomanPSMT" w:eastAsiaTheme="minorEastAsia" w:hAnsiTheme="minorHAnsi" w:cstheme="minorBidi"/>
          <w:color w:val="000000"/>
          <w:szCs w:val="22"/>
          <w:lang w:eastAsia="en-US"/>
        </w:rPr>
        <w:t>4.3.2</w:t>
      </w:r>
      <w:r>
        <w:rPr>
          <w:rFonts w:ascii="宋体" w:eastAsiaTheme="minorEastAsia" w:hAnsi="宋体" w:cs="宋体"/>
          <w:color w:val="000000"/>
          <w:szCs w:val="22"/>
          <w:lang w:eastAsia="en-US"/>
        </w:rPr>
        <w:t>、车间进行统计上帐。</w:t>
      </w:r>
    </w:p>
    <w:p w:rsidR="00895923" w:rsidRDefault="00895923" w:rsidP="00895923">
      <w:pPr>
        <w:framePr w:w="8880" w:wrap="around" w:hAnchor="text" w:x="1378" w:y="3032"/>
        <w:autoSpaceDE w:val="0"/>
        <w:autoSpaceDN w:val="0"/>
        <w:spacing w:line="250" w:lineRule="exact"/>
        <w:ind w:left="360"/>
        <w:rPr>
          <w:rFonts w:eastAsiaTheme="minorEastAsia" w:hAnsiTheme="minorHAnsi" w:cstheme="minorBidi"/>
          <w:color w:val="000000"/>
          <w:szCs w:val="22"/>
        </w:rPr>
      </w:pPr>
      <w:r>
        <w:rPr>
          <w:rFonts w:ascii="OKTBKW+TimesNewRomanPSMT" w:eastAsiaTheme="minorEastAsia" w:hAnsiTheme="minorHAnsi" w:cstheme="minorBidi"/>
          <w:color w:val="000000"/>
          <w:szCs w:val="22"/>
          <w:lang w:eastAsia="en-US"/>
        </w:rPr>
        <w:t>4.5</w:t>
      </w:r>
      <w:r>
        <w:rPr>
          <w:rFonts w:ascii="宋体" w:eastAsiaTheme="minorEastAsia" w:hAnsi="宋体" w:cs="宋体"/>
          <w:color w:val="000000"/>
          <w:szCs w:val="22"/>
          <w:lang w:eastAsia="en-US"/>
        </w:rPr>
        <w:t>、危险废物的应急处理</w:t>
      </w:r>
    </w:p>
    <w:p w:rsidR="00895923" w:rsidRDefault="00895923" w:rsidP="00895923">
      <w:pPr>
        <w:framePr w:w="8880" w:wrap="around" w:hAnchor="text" w:x="1378" w:y="3032"/>
        <w:autoSpaceDE w:val="0"/>
        <w:autoSpaceDN w:val="0"/>
        <w:spacing w:before="57" w:line="250" w:lineRule="exact"/>
        <w:rPr>
          <w:rFonts w:eastAsiaTheme="minorEastAsia" w:hAnsiTheme="minorHAnsi" w:cstheme="minorBidi"/>
          <w:color w:val="000000"/>
          <w:szCs w:val="22"/>
        </w:rPr>
      </w:pPr>
      <w:r>
        <w:rPr>
          <w:rFonts w:ascii="OKTBKW+TimesNewRomanPSMT" w:eastAsiaTheme="minorEastAsia" w:hAnsiTheme="minorHAnsi" w:cstheme="minorBidi"/>
          <w:color w:val="000000"/>
          <w:szCs w:val="22"/>
          <w:lang w:eastAsia="en-US"/>
        </w:rPr>
        <w:t>4.5.1</w:t>
      </w:r>
      <w:r>
        <w:rPr>
          <w:rFonts w:ascii="宋体" w:eastAsiaTheme="minorEastAsia" w:hAnsi="宋体" w:cs="宋体"/>
          <w:color w:val="000000"/>
          <w:szCs w:val="22"/>
          <w:lang w:eastAsia="en-US"/>
        </w:rPr>
        <w:t>、由生产车间、安全环保部联合制定危险废物突发情况应急预案，并报送环保</w:t>
      </w:r>
    </w:p>
    <w:p w:rsidR="00895923" w:rsidRDefault="00895923" w:rsidP="00895923">
      <w:pPr>
        <w:framePr w:w="8880" w:wrap="around" w:hAnchor="text" w:x="1378" w:y="3032"/>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局备案，并组织演练。</w:t>
      </w:r>
    </w:p>
    <w:p w:rsidR="00895923" w:rsidRDefault="00895923" w:rsidP="00895923">
      <w:pPr>
        <w:framePr w:w="8880" w:wrap="around" w:hAnchor="text" w:x="1378" w:y="3966"/>
        <w:autoSpaceDE w:val="0"/>
        <w:autoSpaceDN w:val="0"/>
        <w:spacing w:line="250" w:lineRule="exact"/>
        <w:rPr>
          <w:rFonts w:eastAsiaTheme="minorEastAsia" w:hAnsiTheme="minorHAnsi" w:cstheme="minorBidi"/>
          <w:color w:val="000000"/>
          <w:szCs w:val="22"/>
        </w:rPr>
      </w:pPr>
      <w:r>
        <w:rPr>
          <w:rFonts w:ascii="OKTBKW+TimesNewRomanPSMT" w:eastAsiaTheme="minorEastAsia" w:hAnsiTheme="minorHAnsi" w:cstheme="minorBidi"/>
          <w:color w:val="000000"/>
          <w:szCs w:val="22"/>
          <w:lang w:eastAsia="en-US"/>
        </w:rPr>
        <w:t>4.5.2</w:t>
      </w:r>
      <w:r>
        <w:rPr>
          <w:rFonts w:ascii="宋体" w:eastAsiaTheme="minorEastAsia" w:hAnsi="宋体" w:cs="宋体"/>
          <w:color w:val="000000"/>
          <w:szCs w:val="22"/>
          <w:lang w:eastAsia="en-US"/>
        </w:rPr>
        <w:t>、发现危险废物产生、收集、储存、转移、利用及处置出现异常情况，及时汇</w:t>
      </w:r>
    </w:p>
    <w:p w:rsidR="00895923" w:rsidRDefault="00895923" w:rsidP="00895923">
      <w:pPr>
        <w:framePr w:w="8880" w:wrap="around" w:hAnchor="text" w:x="1378" w:y="3966"/>
        <w:autoSpaceDE w:val="0"/>
        <w:autoSpaceDN w:val="0"/>
        <w:spacing w:before="57"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报，第一时间处理，必要时由领导启动应急预案。</w:t>
      </w:r>
    </w:p>
    <w:p w:rsidR="00895923" w:rsidRDefault="00895923" w:rsidP="00895923">
      <w:pPr>
        <w:framePr w:w="8880" w:wrap="around" w:hAnchor="text" w:x="1378" w:y="3966"/>
        <w:autoSpaceDE w:val="0"/>
        <w:autoSpaceDN w:val="0"/>
        <w:spacing w:before="72" w:line="250" w:lineRule="exact"/>
        <w:ind w:left="240"/>
        <w:rPr>
          <w:rFonts w:eastAsiaTheme="minorEastAsia" w:hAnsiTheme="minorHAnsi" w:cstheme="minorBidi"/>
          <w:color w:val="000000"/>
          <w:szCs w:val="22"/>
        </w:rPr>
      </w:pPr>
      <w:r>
        <w:rPr>
          <w:rFonts w:ascii="OKTBKW+TimesNewRomanPSMT" w:eastAsiaTheme="minorEastAsia" w:hAnsiTheme="minorHAnsi" w:cstheme="minorBidi"/>
          <w:color w:val="000000"/>
          <w:szCs w:val="22"/>
          <w:lang w:eastAsia="en-US"/>
        </w:rPr>
        <w:t>4.6</w:t>
      </w:r>
      <w:r>
        <w:rPr>
          <w:rFonts w:ascii="宋体" w:eastAsiaTheme="minorEastAsia" w:hAnsi="宋体" w:cs="宋体"/>
          <w:color w:val="000000"/>
          <w:szCs w:val="22"/>
          <w:lang w:eastAsia="en-US"/>
        </w:rPr>
        <w:t>、其他</w:t>
      </w:r>
    </w:p>
    <w:p w:rsidR="00895923" w:rsidRDefault="00895923" w:rsidP="00895923">
      <w:pPr>
        <w:framePr w:w="8880" w:wrap="around" w:hAnchor="text" w:x="1378" w:y="3966"/>
        <w:autoSpaceDE w:val="0"/>
        <w:autoSpaceDN w:val="0"/>
        <w:spacing w:before="57" w:line="250" w:lineRule="exact"/>
        <w:rPr>
          <w:rFonts w:eastAsiaTheme="minorEastAsia" w:hAnsiTheme="minorHAnsi" w:cstheme="minorBidi"/>
          <w:color w:val="000000"/>
          <w:szCs w:val="22"/>
        </w:rPr>
      </w:pPr>
      <w:r>
        <w:rPr>
          <w:rFonts w:ascii="OKTBKW+TimesNewRomanPSMT" w:eastAsiaTheme="minorEastAsia" w:hAnsiTheme="minorHAnsi" w:cstheme="minorBidi"/>
          <w:color w:val="000000"/>
          <w:szCs w:val="22"/>
          <w:lang w:eastAsia="en-US"/>
        </w:rPr>
        <w:t>4.6.1</w:t>
      </w:r>
      <w:r>
        <w:rPr>
          <w:rFonts w:ascii="宋体" w:eastAsiaTheme="minorEastAsia" w:hAnsi="宋体" w:cs="宋体"/>
          <w:color w:val="000000"/>
          <w:szCs w:val="22"/>
          <w:lang w:eastAsia="en-US"/>
        </w:rPr>
        <w:t>、危险废物情况（生产工艺、处理办法、处理计划）发生变化前，安全环保部</w:t>
      </w:r>
    </w:p>
    <w:p w:rsidR="00895923" w:rsidRDefault="00895923" w:rsidP="00895923">
      <w:pPr>
        <w:framePr w:w="8880" w:wrap="around" w:hAnchor="text" w:x="1378" w:y="3966"/>
        <w:autoSpaceDE w:val="0"/>
        <w:autoSpaceDN w:val="0"/>
        <w:spacing w:before="59"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应先向当地环保局提出申请，经批准后方可进行。</w:t>
      </w:r>
    </w:p>
    <w:p w:rsidR="00895923" w:rsidRDefault="00895923" w:rsidP="00895923">
      <w:pPr>
        <w:framePr w:w="8880" w:wrap="around" w:hAnchor="text" w:x="1378" w:y="3966"/>
        <w:autoSpaceDE w:val="0"/>
        <w:autoSpaceDN w:val="0"/>
        <w:spacing w:before="70" w:line="250" w:lineRule="exact"/>
        <w:rPr>
          <w:rFonts w:eastAsiaTheme="minorEastAsia" w:hAnsiTheme="minorHAnsi" w:cstheme="minorBidi"/>
          <w:color w:val="000000"/>
          <w:szCs w:val="22"/>
        </w:rPr>
      </w:pPr>
      <w:r>
        <w:rPr>
          <w:rFonts w:ascii="OKTBKW+TimesNewRomanPSMT" w:eastAsiaTheme="minorEastAsia" w:hAnsiTheme="minorHAnsi" w:cstheme="minorBidi"/>
          <w:color w:val="000000"/>
          <w:szCs w:val="22"/>
          <w:lang w:eastAsia="en-US"/>
        </w:rPr>
        <w:t>4.6.2</w:t>
      </w:r>
      <w:r>
        <w:rPr>
          <w:rFonts w:ascii="宋体" w:eastAsiaTheme="minorEastAsia" w:hAnsi="宋体" w:cs="宋体"/>
          <w:color w:val="000000"/>
          <w:szCs w:val="22"/>
          <w:lang w:eastAsia="en-US"/>
        </w:rPr>
        <w:t>、危险废物的转移必须先得到当地环保局的批准。</w:t>
      </w:r>
    </w:p>
    <w:p w:rsidR="00895923" w:rsidRDefault="00895923" w:rsidP="00895923">
      <w:pPr>
        <w:framePr w:w="8880" w:wrap="around" w:hAnchor="text" w:x="1378" w:y="3966"/>
        <w:autoSpaceDE w:val="0"/>
        <w:autoSpaceDN w:val="0"/>
        <w:spacing w:before="57" w:line="250" w:lineRule="exact"/>
        <w:rPr>
          <w:rFonts w:eastAsiaTheme="minorEastAsia" w:hAnsiTheme="minorHAnsi" w:cstheme="minorBidi"/>
          <w:color w:val="000000"/>
          <w:szCs w:val="22"/>
        </w:rPr>
      </w:pPr>
      <w:r>
        <w:rPr>
          <w:rFonts w:ascii="OKTBKW+TimesNewRomanPSMT" w:eastAsiaTheme="minorEastAsia" w:hAnsiTheme="minorHAnsi" w:cstheme="minorBidi"/>
          <w:color w:val="000000"/>
          <w:szCs w:val="22"/>
          <w:lang w:eastAsia="en-US"/>
        </w:rPr>
        <w:t>4.6.3</w:t>
      </w:r>
      <w:r>
        <w:rPr>
          <w:rFonts w:ascii="宋体" w:eastAsiaTheme="minorEastAsia" w:hAnsi="宋体" w:cs="宋体"/>
          <w:color w:val="000000"/>
          <w:szCs w:val="22"/>
          <w:lang w:eastAsia="en-US"/>
        </w:rPr>
        <w:t>、禁止危险废物与一般废物混放、混存、混运。</w:t>
      </w:r>
    </w:p>
    <w:p w:rsidR="00895923" w:rsidRDefault="00895923" w:rsidP="00895923">
      <w:pPr>
        <w:framePr w:w="90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-7</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9" w:name="br1_8"/>
      <w:bookmarkEnd w:id="9"/>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6630" w:wrap="around" w:hAnchor="text" w:x="1798" w:y="1492"/>
        <w:autoSpaceDE w:val="0"/>
        <w:autoSpaceDN w:val="0"/>
        <w:spacing w:line="375" w:lineRule="exact"/>
        <w:rPr>
          <w:rFonts w:eastAsiaTheme="minorEastAsia" w:hAnsiTheme="minorHAnsi" w:cstheme="minorBidi"/>
          <w:color w:val="000000"/>
          <w:sz w:val="36"/>
          <w:szCs w:val="22"/>
        </w:rPr>
      </w:pPr>
      <w:r>
        <w:rPr>
          <w:rFonts w:ascii="PMHEHT+TimesNewRomanPSMT" w:eastAsiaTheme="minorEastAsia" w:hAnsiTheme="minorHAnsi" w:cstheme="minorBidi"/>
          <w:color w:val="000000"/>
          <w:spacing w:val="-1"/>
          <w:sz w:val="36"/>
          <w:szCs w:val="22"/>
          <w:lang w:eastAsia="en-US"/>
        </w:rPr>
        <w:t>4.</w:t>
      </w:r>
      <w:r>
        <w:rPr>
          <w:rFonts w:ascii="宋体" w:eastAsiaTheme="minorEastAsia" w:hAnsi="宋体" w:cs="宋体"/>
          <w:color w:val="000000"/>
          <w:sz w:val="36"/>
          <w:szCs w:val="22"/>
          <w:lang w:eastAsia="en-US"/>
        </w:rPr>
        <w:t>意外突发事故应急救援措施及相关设备</w:t>
      </w:r>
    </w:p>
    <w:p w:rsidR="00895923" w:rsidRDefault="00895923" w:rsidP="00895923">
      <w:pPr>
        <w:framePr w:w="3240" w:wrap="around" w:hAnchor="text" w:x="2098" w:y="2184"/>
        <w:autoSpaceDE w:val="0"/>
        <w:autoSpaceDN w:val="0"/>
        <w:spacing w:line="300" w:lineRule="exact"/>
        <w:rPr>
          <w:rFonts w:eastAsiaTheme="minorEastAsia" w:hAnsiTheme="minorHAnsi" w:cstheme="minorBidi"/>
          <w:color w:val="000000"/>
          <w:sz w:val="30"/>
          <w:szCs w:val="22"/>
        </w:rPr>
      </w:pPr>
      <w:r>
        <w:rPr>
          <w:rFonts w:ascii="宋体" w:eastAsiaTheme="minorEastAsia" w:hAnsi="宋体" w:cs="宋体"/>
          <w:color w:val="000000"/>
          <w:sz w:val="30"/>
          <w:szCs w:val="22"/>
          <w:lang w:eastAsia="en-US"/>
        </w:rPr>
        <w:t>◎</w:t>
      </w:r>
      <w:r>
        <w:rPr>
          <w:rFonts w:ascii="LEEMKE+LiSu" w:eastAsiaTheme="minorEastAsia" w:hAnsi="LEEMKE+LiSu" w:cs="LEEMKE+LiSu"/>
          <w:color w:val="000000"/>
          <w:sz w:val="30"/>
          <w:szCs w:val="22"/>
          <w:lang w:eastAsia="en-US"/>
        </w:rPr>
        <w:t>环境应急预案备案表</w:t>
      </w:r>
    </w:p>
    <w:p w:rsidR="00895923" w:rsidRDefault="00895923" w:rsidP="00895923">
      <w:pPr>
        <w:framePr w:w="3360" w:wrap="around" w:hAnchor="text" w:x="5998" w:y="2236"/>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zCs w:val="22"/>
          <w:lang w:eastAsia="en-US"/>
        </w:rPr>
        <w:t>（应急预案具体内容见附件）</w:t>
      </w:r>
    </w:p>
    <w:p w:rsidR="00895923" w:rsidRDefault="00895923" w:rsidP="00895923">
      <w:pPr>
        <w:framePr w:w="90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-8</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r>
        <w:rPr>
          <w:noProof/>
        </w:rPr>
        <w:drawing>
          <wp:anchor distT="0" distB="0" distL="114300" distR="114300" simplePos="0" relativeHeight="251684864" behindDoc="1" locked="0" layoutInCell="1" allowOverlap="1">
            <wp:simplePos x="0" y="0"/>
            <wp:positionH relativeFrom="page">
              <wp:posOffset>1662430</wp:posOffset>
            </wp:positionH>
            <wp:positionV relativeFrom="page">
              <wp:posOffset>3321050</wp:posOffset>
            </wp:positionV>
            <wp:extent cx="5292090" cy="3968750"/>
            <wp:effectExtent l="0" t="0" r="12700" b="3810"/>
            <wp:wrapNone/>
            <wp:docPr id="25" name="图片 5" descr="C:\Users\Administrator\Desktop\微信图片_20220419104634.jpg微信图片_2022041910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Administrator\Desktop\微信图片_20220419104634.jpg微信图片_20220419104634"/>
                    <pic:cNvPicPr>
                      <a:picLocks noChangeAspect="1"/>
                    </pic:cNvPicPr>
                  </pic:nvPicPr>
                  <pic:blipFill>
                    <a:blip r:embed="rId48" cstate="print"/>
                    <a:srcRect/>
                    <a:stretch>
                      <a:fillRect/>
                    </a:stretch>
                  </pic:blipFill>
                  <pic:spPr>
                    <a:xfrm rot="5400000">
                      <a:off x="0" y="0"/>
                      <a:ext cx="5292090" cy="3968750"/>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10" w:name="br1_9"/>
      <w:bookmarkEnd w:id="10"/>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90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-9</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r>
        <w:rPr>
          <w:noProof/>
        </w:rPr>
        <w:drawing>
          <wp:anchor distT="0" distB="0" distL="114300" distR="114300" simplePos="0" relativeHeight="251685888" behindDoc="1" locked="0" layoutInCell="1" allowOverlap="1">
            <wp:simplePos x="0" y="0"/>
            <wp:positionH relativeFrom="page">
              <wp:posOffset>1662430</wp:posOffset>
            </wp:positionH>
            <wp:positionV relativeFrom="page">
              <wp:posOffset>2551430</wp:posOffset>
            </wp:positionV>
            <wp:extent cx="5299710" cy="3974465"/>
            <wp:effectExtent l="0" t="0" r="6985" b="15240"/>
            <wp:wrapNone/>
            <wp:docPr id="30" name="图片 6" descr="C:\Users\Administrator\Desktop\微信图片_20220419104648.jpg微信图片_2022041910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C:\Users\Administrator\Desktop\微信图片_20220419104648.jpg微信图片_20220419104648"/>
                    <pic:cNvPicPr>
                      <a:picLocks noChangeAspect="1"/>
                    </pic:cNvPicPr>
                  </pic:nvPicPr>
                  <pic:blipFill>
                    <a:blip r:embed="rId49" cstate="print"/>
                    <a:srcRect/>
                    <a:stretch>
                      <a:fillRect/>
                    </a:stretch>
                  </pic:blipFill>
                  <pic:spPr>
                    <a:xfrm rot="5400000">
                      <a:off x="0" y="0"/>
                      <a:ext cx="5299710" cy="3974465"/>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11" w:name="br1_10"/>
      <w:bookmarkEnd w:id="11"/>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7229" w:wrap="around" w:hAnchor="text" w:x="1798" w:y="2032"/>
        <w:autoSpaceDE w:val="0"/>
        <w:autoSpaceDN w:val="0"/>
        <w:spacing w:line="293" w:lineRule="exact"/>
        <w:rPr>
          <w:rFonts w:eastAsiaTheme="minorEastAsia" w:hAnsiTheme="minorHAnsi" w:cstheme="minorBidi"/>
          <w:color w:val="000000"/>
          <w:sz w:val="28"/>
          <w:szCs w:val="22"/>
        </w:rPr>
      </w:pPr>
      <w:r>
        <w:rPr>
          <w:rFonts w:ascii="ISVKGD+TimesNewRomanPSMT" w:eastAsiaTheme="minorEastAsia" w:hAnsiTheme="minorHAnsi" w:cstheme="minorBidi"/>
          <w:color w:val="000000"/>
          <w:spacing w:val="-1"/>
          <w:sz w:val="28"/>
          <w:szCs w:val="22"/>
          <w:lang w:eastAsia="en-US"/>
        </w:rPr>
        <w:t>4.</w:t>
      </w:r>
      <w:r>
        <w:rPr>
          <w:rFonts w:ascii="宋体" w:eastAsiaTheme="minorEastAsia" w:hAnsi="宋体" w:cs="宋体"/>
          <w:color w:val="000000"/>
          <w:sz w:val="28"/>
          <w:szCs w:val="22"/>
          <w:lang w:eastAsia="en-US"/>
        </w:rPr>
        <w:t>意外突发事故应急救援措施及相关设备</w:t>
      </w:r>
    </w:p>
    <w:p w:rsidR="00895923" w:rsidRDefault="00895923" w:rsidP="00895923">
      <w:pPr>
        <w:framePr w:w="7229" w:wrap="around" w:hAnchor="text" w:x="1798" w:y="2032"/>
        <w:autoSpaceDE w:val="0"/>
        <w:autoSpaceDN w:val="0"/>
        <w:spacing w:before="246" w:line="281" w:lineRule="exact"/>
        <w:ind w:left="547"/>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◎危险（固体）废物应急处置预案（摘自应急预案）</w:t>
      </w:r>
    </w:p>
    <w:p w:rsidR="00895923" w:rsidRDefault="00895923" w:rsidP="00895923">
      <w:pPr>
        <w:framePr w:w="7229" w:wrap="around" w:hAnchor="text" w:x="1798" w:y="2032"/>
        <w:autoSpaceDE w:val="0"/>
        <w:autoSpaceDN w:val="0"/>
        <w:spacing w:before="264" w:line="293" w:lineRule="exact"/>
        <w:rPr>
          <w:rFonts w:eastAsiaTheme="minorEastAsia" w:hAnsiTheme="minorHAnsi" w:cstheme="minorBidi"/>
          <w:color w:val="000000"/>
          <w:sz w:val="28"/>
          <w:szCs w:val="22"/>
        </w:rPr>
      </w:pPr>
      <w:r>
        <w:rPr>
          <w:rFonts w:ascii="ISVKGD+TimesNewRomanPSMT" w:eastAsiaTheme="minorEastAsia" w:hAnsiTheme="minorHAnsi" w:cstheme="minorBidi"/>
          <w:color w:val="000000"/>
          <w:spacing w:val="-1"/>
          <w:sz w:val="28"/>
          <w:szCs w:val="22"/>
          <w:lang w:eastAsia="en-US"/>
        </w:rPr>
        <w:t>4.1</w:t>
      </w:r>
      <w:r>
        <w:rPr>
          <w:rFonts w:eastAsiaTheme="minorEastAsia" w:hAnsiTheme="minorHAnsi" w:cstheme="minorBidi"/>
          <w:color w:val="000000"/>
          <w:spacing w:val="71"/>
          <w:sz w:val="28"/>
          <w:szCs w:val="22"/>
          <w:lang w:eastAsia="en-US"/>
        </w:rPr>
        <w:t xml:space="preserve"> </w:t>
      </w:r>
      <w:r>
        <w:rPr>
          <w:rFonts w:ascii="宋体" w:eastAsiaTheme="minorEastAsia" w:hAnsi="宋体" w:cs="宋体"/>
          <w:color w:val="000000"/>
          <w:sz w:val="28"/>
          <w:szCs w:val="22"/>
          <w:lang w:eastAsia="en-US"/>
        </w:rPr>
        <w:t>环境风险分析</w:t>
      </w:r>
    </w:p>
    <w:p w:rsidR="00895923" w:rsidRDefault="00895923" w:rsidP="00895923">
      <w:pPr>
        <w:framePr w:w="8670" w:wrap="around" w:hAnchor="text" w:x="1798" w:y="3667"/>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中低温煤焦油、焦油渣处理不当泄漏进入环境，会造成污染；由</w:t>
      </w:r>
    </w:p>
    <w:p w:rsidR="00895923" w:rsidRDefault="00895923" w:rsidP="00895923">
      <w:pPr>
        <w:framePr w:w="8670" w:wrap="around" w:hAnchor="text" w:x="1798" w:y="3667"/>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于二者属于易燃物质，发生火灾事故时会对人身造成伤害及财产造成</w:t>
      </w:r>
    </w:p>
    <w:p w:rsidR="00895923" w:rsidRDefault="00895923" w:rsidP="00895923">
      <w:pPr>
        <w:framePr w:w="8670" w:wrap="around" w:hAnchor="text" w:x="1798" w:y="3667"/>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损失；在火灾扑救过程中的消防用水及物料超过贮存容量进入雨排系</w:t>
      </w:r>
    </w:p>
    <w:p w:rsidR="00895923" w:rsidRDefault="00895923" w:rsidP="00895923">
      <w:pPr>
        <w:framePr w:w="8670" w:wrap="around" w:hAnchor="text" w:x="1798" w:y="3667"/>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统时会污染地表水体。</w:t>
      </w:r>
    </w:p>
    <w:p w:rsidR="00895923" w:rsidRDefault="00895923" w:rsidP="00895923">
      <w:pPr>
        <w:framePr w:w="3389" w:wrap="around" w:hAnchor="text" w:x="1798" w:y="5846"/>
        <w:autoSpaceDE w:val="0"/>
        <w:autoSpaceDN w:val="0"/>
        <w:spacing w:line="293" w:lineRule="exact"/>
        <w:rPr>
          <w:rFonts w:eastAsiaTheme="minorEastAsia" w:hAnsiTheme="minorHAnsi" w:cstheme="minorBidi"/>
          <w:color w:val="000000"/>
          <w:sz w:val="28"/>
          <w:szCs w:val="22"/>
        </w:rPr>
      </w:pPr>
      <w:r>
        <w:rPr>
          <w:rFonts w:ascii="ISVKGD+TimesNewRomanPSMT" w:eastAsiaTheme="minorEastAsia" w:hAnsiTheme="minorHAnsi" w:cstheme="minorBidi"/>
          <w:color w:val="000000"/>
          <w:spacing w:val="-1"/>
          <w:sz w:val="28"/>
          <w:szCs w:val="22"/>
          <w:lang w:eastAsia="en-US"/>
        </w:rPr>
        <w:t>4.2</w:t>
      </w:r>
      <w:r>
        <w:rPr>
          <w:rFonts w:eastAsiaTheme="minorEastAsia" w:hAnsiTheme="minorHAnsi" w:cstheme="minorBidi"/>
          <w:color w:val="000000"/>
          <w:spacing w:val="211"/>
          <w:sz w:val="28"/>
          <w:szCs w:val="22"/>
          <w:lang w:eastAsia="en-US"/>
        </w:rPr>
        <w:t xml:space="preserve"> </w:t>
      </w:r>
      <w:r>
        <w:rPr>
          <w:rFonts w:ascii="宋体" w:eastAsiaTheme="minorEastAsia" w:hAnsi="宋体" w:cs="宋体"/>
          <w:color w:val="000000"/>
          <w:sz w:val="28"/>
          <w:szCs w:val="22"/>
          <w:lang w:eastAsia="en-US"/>
        </w:rPr>
        <w:t>可能发生的事件特征</w:t>
      </w:r>
    </w:p>
    <w:p w:rsidR="00895923" w:rsidRDefault="00895923" w:rsidP="00895923">
      <w:pPr>
        <w:framePr w:w="5439" w:wrap="around" w:hAnchor="text" w:x="1798" w:y="6391"/>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w:t>
      </w:r>
      <w:r>
        <w:rPr>
          <w:rFonts w:ascii="ISVKGD+TimesNewRomanPSMT" w:eastAsiaTheme="minorEastAsia" w:hAnsiTheme="minorHAnsi" w:cstheme="minorBidi"/>
          <w:color w:val="000000"/>
          <w:spacing w:val="2"/>
          <w:sz w:val="28"/>
          <w:szCs w:val="22"/>
          <w:lang w:eastAsia="en-US"/>
        </w:rPr>
        <w:t>1</w:t>
      </w:r>
      <w:r>
        <w:rPr>
          <w:rFonts w:ascii="宋体" w:eastAsiaTheme="minorEastAsia" w:hAnsi="宋体" w:cs="宋体"/>
          <w:color w:val="000000"/>
          <w:sz w:val="28"/>
          <w:szCs w:val="22"/>
          <w:lang w:eastAsia="en-US"/>
        </w:rPr>
        <w:t>）因储罐失修或腐蚀泄漏造成事故；</w:t>
      </w:r>
    </w:p>
    <w:p w:rsidR="00895923" w:rsidRDefault="00895923" w:rsidP="00895923">
      <w:pPr>
        <w:framePr w:w="5439" w:wrap="around" w:hAnchor="text" w:x="1798" w:y="6391"/>
        <w:autoSpaceDE w:val="0"/>
        <w:autoSpaceDN w:val="0"/>
        <w:spacing w:before="248" w:line="293" w:lineRule="exact"/>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w:t>
      </w:r>
      <w:r>
        <w:rPr>
          <w:rFonts w:ascii="ISVKGD+TimesNewRomanPSMT" w:eastAsiaTheme="minorEastAsia" w:hAnsiTheme="minorHAnsi" w:cstheme="minorBidi"/>
          <w:color w:val="000000"/>
          <w:spacing w:val="2"/>
          <w:sz w:val="28"/>
          <w:szCs w:val="22"/>
          <w:lang w:eastAsia="en-US"/>
        </w:rPr>
        <w:t>2</w:t>
      </w:r>
      <w:r>
        <w:rPr>
          <w:rFonts w:ascii="宋体" w:eastAsiaTheme="minorEastAsia" w:hAnsi="宋体" w:cs="宋体"/>
          <w:color w:val="000000"/>
          <w:sz w:val="28"/>
          <w:szCs w:val="22"/>
          <w:lang w:eastAsia="en-US"/>
        </w:rPr>
        <w:t>）操作者操作失误造成泄漏中毒事故；</w:t>
      </w:r>
    </w:p>
    <w:p w:rsidR="00895923" w:rsidRDefault="00895923" w:rsidP="00895923">
      <w:pPr>
        <w:framePr w:w="5439" w:wrap="around" w:hAnchor="text" w:x="1798" w:y="6391"/>
        <w:autoSpaceDE w:val="0"/>
        <w:autoSpaceDN w:val="0"/>
        <w:spacing w:before="246" w:line="293" w:lineRule="exact"/>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w:t>
      </w:r>
      <w:r>
        <w:rPr>
          <w:rFonts w:ascii="ISVKGD+TimesNewRomanPSMT" w:eastAsiaTheme="minorEastAsia" w:hAnsiTheme="minorHAnsi" w:cstheme="minorBidi"/>
          <w:color w:val="000000"/>
          <w:spacing w:val="2"/>
          <w:sz w:val="28"/>
          <w:szCs w:val="22"/>
          <w:lang w:eastAsia="en-US"/>
        </w:rPr>
        <w:t>3</w:t>
      </w:r>
      <w:r>
        <w:rPr>
          <w:rFonts w:ascii="宋体" w:eastAsiaTheme="minorEastAsia" w:hAnsi="宋体" w:cs="宋体"/>
          <w:color w:val="000000"/>
          <w:sz w:val="28"/>
          <w:szCs w:val="22"/>
          <w:lang w:eastAsia="en-US"/>
        </w:rPr>
        <w:t>）卸车过程中引发事故。</w:t>
      </w:r>
    </w:p>
    <w:p w:rsidR="00895923" w:rsidRDefault="00895923" w:rsidP="00895923">
      <w:pPr>
        <w:framePr w:w="2971" w:wrap="around" w:hAnchor="text" w:x="1798" w:y="8025"/>
        <w:autoSpaceDE w:val="0"/>
        <w:autoSpaceDN w:val="0"/>
        <w:spacing w:line="293" w:lineRule="exact"/>
        <w:rPr>
          <w:rFonts w:eastAsiaTheme="minorEastAsia" w:hAnsiTheme="minorHAnsi" w:cstheme="minorBidi"/>
          <w:color w:val="000000"/>
          <w:sz w:val="28"/>
          <w:szCs w:val="22"/>
        </w:rPr>
      </w:pPr>
      <w:r>
        <w:rPr>
          <w:rFonts w:ascii="ISVKGD+TimesNewRomanPSMT" w:eastAsiaTheme="minorEastAsia" w:hAnsiTheme="minorHAnsi" w:cstheme="minorBidi"/>
          <w:color w:val="000000"/>
          <w:spacing w:val="-1"/>
          <w:sz w:val="28"/>
          <w:szCs w:val="22"/>
          <w:lang w:eastAsia="en-US"/>
        </w:rPr>
        <w:t>4.3</w:t>
      </w:r>
      <w:r>
        <w:rPr>
          <w:rFonts w:eastAsiaTheme="minorEastAsia" w:hAnsiTheme="minorHAnsi" w:cstheme="minorBidi"/>
          <w:color w:val="000000"/>
          <w:spacing w:val="71"/>
          <w:sz w:val="28"/>
          <w:szCs w:val="22"/>
          <w:lang w:eastAsia="en-US"/>
        </w:rPr>
        <w:t xml:space="preserve"> </w:t>
      </w:r>
      <w:r>
        <w:rPr>
          <w:rFonts w:ascii="宋体" w:eastAsiaTheme="minorEastAsia" w:hAnsi="宋体" w:cs="宋体"/>
          <w:color w:val="000000"/>
          <w:sz w:val="28"/>
          <w:szCs w:val="22"/>
          <w:lang w:eastAsia="en-US"/>
        </w:rPr>
        <w:t>事故应急处置程序</w:t>
      </w:r>
    </w:p>
    <w:p w:rsidR="00895923" w:rsidRDefault="00895923" w:rsidP="00895923">
      <w:pPr>
        <w:framePr w:w="1206" w:wrap="around" w:hAnchor="text" w:x="4826" w:y="8786"/>
        <w:autoSpaceDE w:val="0"/>
        <w:autoSpaceDN w:val="0"/>
        <w:spacing w:line="161" w:lineRule="exact"/>
        <w:rPr>
          <w:rFonts w:eastAsiaTheme="minorEastAsia" w:hAnsiTheme="minorHAnsi" w:cstheme="minorBidi"/>
          <w:color w:val="000000"/>
          <w:sz w:val="16"/>
          <w:szCs w:val="22"/>
        </w:rPr>
      </w:pPr>
      <w:r>
        <w:rPr>
          <w:rFonts w:ascii="宋体" w:eastAsiaTheme="minorEastAsia" w:hAnsi="宋体" w:cs="宋体"/>
          <w:color w:val="000000"/>
          <w:spacing w:val="1"/>
          <w:sz w:val="16"/>
          <w:szCs w:val="22"/>
          <w:lang w:eastAsia="en-US"/>
        </w:rPr>
        <w:t>泄漏事件发生</w:t>
      </w:r>
    </w:p>
    <w:p w:rsidR="00895923" w:rsidRDefault="00895923" w:rsidP="00895923">
      <w:pPr>
        <w:framePr w:w="1045" w:wrap="around" w:hAnchor="text" w:x="3288" w:y="9878"/>
        <w:autoSpaceDE w:val="0"/>
        <w:autoSpaceDN w:val="0"/>
        <w:spacing w:line="161" w:lineRule="exact"/>
        <w:rPr>
          <w:rFonts w:eastAsiaTheme="minorEastAsia" w:hAnsiTheme="minorHAnsi" w:cstheme="minorBidi"/>
          <w:color w:val="000000"/>
          <w:sz w:val="16"/>
          <w:szCs w:val="22"/>
        </w:rPr>
      </w:pPr>
      <w:r>
        <w:rPr>
          <w:rFonts w:ascii="宋体" w:eastAsiaTheme="minorEastAsia" w:hAnsi="宋体" w:cs="宋体"/>
          <w:color w:val="000000"/>
          <w:spacing w:val="1"/>
          <w:sz w:val="16"/>
          <w:szCs w:val="22"/>
          <w:lang w:eastAsia="en-US"/>
        </w:rPr>
        <w:t>排险、控险</w:t>
      </w:r>
    </w:p>
    <w:p w:rsidR="00895923" w:rsidRDefault="00895923" w:rsidP="00895923">
      <w:pPr>
        <w:framePr w:w="1045" w:wrap="around" w:hAnchor="text" w:x="3288" w:y="9878"/>
        <w:autoSpaceDE w:val="0"/>
        <w:autoSpaceDN w:val="0"/>
        <w:spacing w:before="48" w:line="161" w:lineRule="exact"/>
        <w:ind w:left="240"/>
        <w:rPr>
          <w:rFonts w:eastAsiaTheme="minorEastAsia" w:hAnsiTheme="minorHAnsi" w:cstheme="minorBidi"/>
          <w:color w:val="000000"/>
          <w:sz w:val="16"/>
          <w:szCs w:val="22"/>
        </w:rPr>
      </w:pPr>
      <w:r>
        <w:rPr>
          <w:rFonts w:ascii="宋体" w:eastAsiaTheme="minorEastAsia" w:hAnsi="宋体" w:cs="宋体"/>
          <w:color w:val="000000"/>
          <w:spacing w:val="1"/>
          <w:sz w:val="16"/>
          <w:szCs w:val="22"/>
          <w:lang w:eastAsia="en-US"/>
        </w:rPr>
        <w:t>措施</w:t>
      </w:r>
    </w:p>
    <w:p w:rsidR="00895923" w:rsidRDefault="00895923" w:rsidP="00895923">
      <w:pPr>
        <w:framePr w:w="884" w:wrap="around" w:hAnchor="text" w:x="6696" w:y="9878"/>
        <w:autoSpaceDE w:val="0"/>
        <w:autoSpaceDN w:val="0"/>
        <w:spacing w:line="161" w:lineRule="exact"/>
        <w:rPr>
          <w:rFonts w:eastAsiaTheme="minorEastAsia" w:hAnsiTheme="minorHAnsi" w:cstheme="minorBidi"/>
          <w:color w:val="000000"/>
          <w:sz w:val="16"/>
          <w:szCs w:val="22"/>
        </w:rPr>
      </w:pPr>
      <w:r>
        <w:rPr>
          <w:rFonts w:ascii="宋体" w:eastAsiaTheme="minorEastAsia" w:hAnsi="宋体" w:cs="宋体"/>
          <w:color w:val="000000"/>
          <w:spacing w:val="1"/>
          <w:sz w:val="16"/>
          <w:szCs w:val="22"/>
          <w:lang w:eastAsia="en-US"/>
        </w:rPr>
        <w:t>人员中毒</w:t>
      </w:r>
    </w:p>
    <w:p w:rsidR="00895923" w:rsidRDefault="00895923" w:rsidP="00895923">
      <w:pPr>
        <w:framePr w:w="884" w:wrap="around" w:hAnchor="text" w:x="6696" w:y="9878"/>
        <w:autoSpaceDE w:val="0"/>
        <w:autoSpaceDN w:val="0"/>
        <w:spacing w:before="984" w:line="161" w:lineRule="exact"/>
        <w:rPr>
          <w:rFonts w:eastAsiaTheme="minorEastAsia" w:hAnsiTheme="minorHAnsi" w:cstheme="minorBidi"/>
          <w:color w:val="000000"/>
          <w:sz w:val="16"/>
          <w:szCs w:val="22"/>
        </w:rPr>
      </w:pPr>
      <w:r>
        <w:rPr>
          <w:rFonts w:ascii="宋体" w:eastAsiaTheme="minorEastAsia" w:hAnsi="宋体" w:cs="宋体"/>
          <w:color w:val="000000"/>
          <w:spacing w:val="1"/>
          <w:sz w:val="16"/>
          <w:szCs w:val="22"/>
          <w:lang w:eastAsia="en-US"/>
        </w:rPr>
        <w:t>是否严重</w:t>
      </w:r>
    </w:p>
    <w:p w:rsidR="00895923" w:rsidRDefault="00895923" w:rsidP="00895923">
      <w:pPr>
        <w:framePr w:w="401" w:wrap="around" w:hAnchor="text" w:x="5047" w:y="10807"/>
        <w:autoSpaceDE w:val="0"/>
        <w:autoSpaceDN w:val="0"/>
        <w:spacing w:line="161" w:lineRule="exact"/>
        <w:rPr>
          <w:rFonts w:eastAsiaTheme="minorEastAsia" w:hAnsiTheme="minorHAnsi" w:cstheme="minorBidi"/>
          <w:color w:val="000000"/>
          <w:sz w:val="16"/>
          <w:szCs w:val="22"/>
        </w:rPr>
      </w:pPr>
      <w:r>
        <w:rPr>
          <w:rFonts w:ascii="宋体" w:eastAsiaTheme="minorEastAsia" w:hAnsi="宋体" w:cs="宋体"/>
          <w:color w:val="000000"/>
          <w:sz w:val="16"/>
          <w:szCs w:val="22"/>
          <w:lang w:eastAsia="en-US"/>
        </w:rPr>
        <w:t>是</w:t>
      </w:r>
    </w:p>
    <w:p w:rsidR="00895923" w:rsidRDefault="00895923" w:rsidP="00895923">
      <w:pPr>
        <w:framePr w:w="844" w:wrap="around" w:hAnchor="text" w:x="3386" w:y="11126"/>
        <w:autoSpaceDE w:val="0"/>
        <w:autoSpaceDN w:val="0"/>
        <w:spacing w:line="168" w:lineRule="exact"/>
        <w:rPr>
          <w:rFonts w:eastAsiaTheme="minorEastAsia" w:hAnsiTheme="minorHAnsi" w:cstheme="minorBidi"/>
          <w:color w:val="000000"/>
          <w:sz w:val="16"/>
          <w:szCs w:val="22"/>
        </w:rPr>
      </w:pPr>
      <w:r>
        <w:rPr>
          <w:rFonts w:ascii="宋体" w:eastAsiaTheme="minorEastAsia" w:hAnsi="宋体" w:cs="宋体"/>
          <w:color w:val="000000"/>
          <w:spacing w:val="1"/>
          <w:sz w:val="16"/>
          <w:szCs w:val="22"/>
          <w:lang w:eastAsia="en-US"/>
        </w:rPr>
        <w:t>拨打</w:t>
      </w:r>
      <w:r>
        <w:rPr>
          <w:rFonts w:eastAsiaTheme="minorEastAsia" w:hAnsiTheme="minorHAnsi" w:cstheme="minorBidi"/>
          <w:color w:val="000000"/>
          <w:spacing w:val="1"/>
          <w:sz w:val="16"/>
          <w:szCs w:val="22"/>
          <w:lang w:eastAsia="en-US"/>
        </w:rPr>
        <w:t xml:space="preserve"> </w:t>
      </w:r>
      <w:r>
        <w:rPr>
          <w:rFonts w:ascii="PNHHWN+TimesNewRomanPS-BoldMT" w:eastAsiaTheme="minorEastAsia" w:hAnsiTheme="minorHAnsi" w:cstheme="minorBidi"/>
          <w:color w:val="000000"/>
          <w:sz w:val="16"/>
          <w:szCs w:val="22"/>
          <w:lang w:eastAsia="en-US"/>
        </w:rPr>
        <w:t>120</w:t>
      </w:r>
    </w:p>
    <w:p w:rsidR="00895923" w:rsidRDefault="00895923" w:rsidP="00895923">
      <w:pPr>
        <w:framePr w:w="401" w:wrap="around" w:hAnchor="text" w:x="7250" w:y="11959"/>
        <w:autoSpaceDE w:val="0"/>
        <w:autoSpaceDN w:val="0"/>
        <w:spacing w:line="161" w:lineRule="exact"/>
        <w:rPr>
          <w:rFonts w:eastAsiaTheme="minorEastAsia" w:hAnsiTheme="minorHAnsi" w:cstheme="minorBidi"/>
          <w:color w:val="000000"/>
          <w:sz w:val="16"/>
          <w:szCs w:val="22"/>
        </w:rPr>
      </w:pPr>
      <w:r>
        <w:rPr>
          <w:rFonts w:ascii="宋体" w:eastAsiaTheme="minorEastAsia" w:hAnsi="宋体" w:cs="宋体"/>
          <w:color w:val="000000"/>
          <w:sz w:val="16"/>
          <w:szCs w:val="22"/>
          <w:lang w:eastAsia="en-US"/>
        </w:rPr>
        <w:t>否</w:t>
      </w:r>
    </w:p>
    <w:p w:rsidR="00895923" w:rsidRDefault="00895923" w:rsidP="00895923">
      <w:pPr>
        <w:framePr w:w="1528" w:wrap="around" w:hAnchor="text" w:x="3048" w:y="12374"/>
        <w:autoSpaceDE w:val="0"/>
        <w:autoSpaceDN w:val="0"/>
        <w:spacing w:line="161" w:lineRule="exact"/>
        <w:rPr>
          <w:rFonts w:eastAsiaTheme="minorEastAsia" w:hAnsiTheme="minorHAnsi" w:cstheme="minorBidi"/>
          <w:color w:val="000000"/>
          <w:sz w:val="16"/>
          <w:szCs w:val="22"/>
        </w:rPr>
      </w:pPr>
      <w:r>
        <w:rPr>
          <w:rFonts w:ascii="宋体" w:eastAsiaTheme="minorEastAsia" w:hAnsi="宋体" w:cs="宋体"/>
          <w:color w:val="000000"/>
          <w:sz w:val="16"/>
          <w:szCs w:val="22"/>
          <w:lang w:eastAsia="en-US"/>
        </w:rPr>
        <w:t>采取必要救护后，</w:t>
      </w:r>
    </w:p>
    <w:p w:rsidR="00895923" w:rsidRDefault="00895923" w:rsidP="00895923">
      <w:pPr>
        <w:framePr w:w="1528" w:wrap="around" w:hAnchor="text" w:x="3048" w:y="12374"/>
        <w:autoSpaceDE w:val="0"/>
        <w:autoSpaceDN w:val="0"/>
        <w:spacing w:before="48" w:line="161" w:lineRule="exact"/>
        <w:ind w:left="319"/>
        <w:rPr>
          <w:rFonts w:eastAsiaTheme="minorEastAsia" w:hAnsiTheme="minorHAnsi" w:cstheme="minorBidi"/>
          <w:color w:val="000000"/>
          <w:sz w:val="16"/>
          <w:szCs w:val="22"/>
        </w:rPr>
      </w:pPr>
      <w:r>
        <w:rPr>
          <w:rFonts w:ascii="宋体" w:eastAsiaTheme="minorEastAsia" w:hAnsi="宋体" w:cs="宋体"/>
          <w:color w:val="000000"/>
          <w:spacing w:val="1"/>
          <w:sz w:val="16"/>
          <w:szCs w:val="22"/>
          <w:lang w:eastAsia="en-US"/>
        </w:rPr>
        <w:t>送医急救</w:t>
      </w:r>
    </w:p>
    <w:p w:rsidR="00895923" w:rsidRDefault="00895923" w:rsidP="00895923">
      <w:pPr>
        <w:framePr w:w="562" w:wrap="around" w:hAnchor="text" w:x="6857" w:y="12451"/>
        <w:autoSpaceDE w:val="0"/>
        <w:autoSpaceDN w:val="0"/>
        <w:spacing w:line="161" w:lineRule="exact"/>
        <w:rPr>
          <w:rFonts w:eastAsiaTheme="minorEastAsia" w:hAnsiTheme="minorHAnsi" w:cstheme="minorBidi"/>
          <w:color w:val="000000"/>
          <w:sz w:val="16"/>
          <w:szCs w:val="22"/>
        </w:rPr>
      </w:pPr>
      <w:r>
        <w:rPr>
          <w:rFonts w:ascii="宋体" w:eastAsiaTheme="minorEastAsia" w:hAnsi="宋体" w:cs="宋体"/>
          <w:color w:val="000000"/>
          <w:spacing w:val="1"/>
          <w:sz w:val="16"/>
          <w:szCs w:val="22"/>
          <w:lang w:eastAsia="en-US"/>
        </w:rPr>
        <w:t>医疗</w:t>
      </w:r>
    </w:p>
    <w:p w:rsidR="00895923" w:rsidRDefault="00895923" w:rsidP="00895923">
      <w:pPr>
        <w:framePr w:w="884" w:wrap="around" w:hAnchor="text" w:x="6696" w:y="12657"/>
        <w:autoSpaceDE w:val="0"/>
        <w:autoSpaceDN w:val="0"/>
        <w:spacing w:line="161" w:lineRule="exact"/>
        <w:rPr>
          <w:rFonts w:eastAsiaTheme="minorEastAsia" w:hAnsiTheme="minorHAnsi" w:cstheme="minorBidi"/>
          <w:color w:val="000000"/>
          <w:sz w:val="16"/>
          <w:szCs w:val="22"/>
        </w:rPr>
      </w:pPr>
      <w:r>
        <w:rPr>
          <w:rFonts w:ascii="宋体" w:eastAsiaTheme="minorEastAsia" w:hAnsi="宋体" w:cs="宋体"/>
          <w:color w:val="000000"/>
          <w:spacing w:val="1"/>
          <w:sz w:val="16"/>
          <w:szCs w:val="22"/>
          <w:lang w:eastAsia="en-US"/>
        </w:rPr>
        <w:t>救护措施</w:t>
      </w:r>
    </w:p>
    <w:p w:rsidR="00895923" w:rsidRDefault="00895923" w:rsidP="00895923">
      <w:pPr>
        <w:framePr w:w="3180" w:wrap="around" w:hAnchor="text" w:x="1798" w:y="13567"/>
        <w:autoSpaceDE w:val="0"/>
        <w:autoSpaceDN w:val="0"/>
        <w:spacing w:line="293" w:lineRule="exact"/>
        <w:rPr>
          <w:rFonts w:eastAsiaTheme="minorEastAsia" w:hAnsiTheme="minorHAnsi" w:cstheme="minorBidi"/>
          <w:color w:val="000000"/>
          <w:sz w:val="28"/>
          <w:szCs w:val="22"/>
        </w:rPr>
      </w:pPr>
      <w:r>
        <w:rPr>
          <w:rFonts w:ascii="ISVKGD+TimesNewRomanPSMT" w:eastAsiaTheme="minorEastAsia" w:hAnsiTheme="minorHAnsi" w:cstheme="minorBidi"/>
          <w:color w:val="000000"/>
          <w:spacing w:val="-1"/>
          <w:sz w:val="28"/>
          <w:szCs w:val="22"/>
          <w:lang w:eastAsia="en-US"/>
        </w:rPr>
        <w:t>4.4</w:t>
      </w:r>
      <w:r>
        <w:rPr>
          <w:rFonts w:eastAsiaTheme="minorEastAsia" w:hAnsiTheme="minorHAnsi" w:cstheme="minorBidi"/>
          <w:color w:val="000000"/>
          <w:spacing w:val="71"/>
          <w:sz w:val="28"/>
          <w:szCs w:val="22"/>
          <w:lang w:eastAsia="en-US"/>
        </w:rPr>
        <w:t xml:space="preserve"> </w:t>
      </w:r>
      <w:r>
        <w:rPr>
          <w:rFonts w:ascii="宋体" w:eastAsiaTheme="minorEastAsia" w:hAnsi="宋体" w:cs="宋体"/>
          <w:color w:val="000000"/>
          <w:sz w:val="28"/>
          <w:szCs w:val="22"/>
          <w:lang w:eastAsia="en-US"/>
        </w:rPr>
        <w:t>应急处置措施</w:t>
      </w:r>
    </w:p>
    <w:p w:rsidR="00895923" w:rsidRDefault="00895923" w:rsidP="00895923">
      <w:pPr>
        <w:framePr w:w="3180" w:wrap="around" w:hAnchor="text" w:x="1798" w:y="13567"/>
        <w:autoSpaceDE w:val="0"/>
        <w:autoSpaceDN w:val="0"/>
        <w:spacing w:before="248" w:line="293" w:lineRule="exact"/>
        <w:rPr>
          <w:rFonts w:eastAsiaTheme="minorEastAsia" w:hAnsiTheme="minorHAnsi" w:cstheme="minorBidi"/>
          <w:color w:val="000000"/>
          <w:sz w:val="28"/>
          <w:szCs w:val="22"/>
        </w:rPr>
      </w:pPr>
      <w:r>
        <w:rPr>
          <w:rFonts w:ascii="ISVKGD+TimesNewRomanPSMT" w:eastAsiaTheme="minorEastAsia" w:hAnsiTheme="minorHAnsi" w:cstheme="minorBidi"/>
          <w:color w:val="000000"/>
          <w:sz w:val="28"/>
          <w:szCs w:val="22"/>
          <w:lang w:eastAsia="en-US"/>
        </w:rPr>
        <w:t>4.4.1</w:t>
      </w:r>
      <w:r>
        <w:rPr>
          <w:rFonts w:eastAsiaTheme="minorEastAsia" w:hAnsiTheme="minorHAnsi" w:cstheme="minorBidi"/>
          <w:color w:val="000000"/>
          <w:spacing w:val="68"/>
          <w:sz w:val="28"/>
          <w:szCs w:val="22"/>
          <w:lang w:eastAsia="en-US"/>
        </w:rPr>
        <w:t xml:space="preserve"> </w:t>
      </w:r>
      <w:r>
        <w:rPr>
          <w:rFonts w:ascii="宋体" w:eastAsiaTheme="minorEastAsia" w:hAnsi="宋体" w:cs="宋体"/>
          <w:color w:val="000000"/>
          <w:sz w:val="28"/>
          <w:szCs w:val="22"/>
          <w:lang w:eastAsia="en-US"/>
        </w:rPr>
        <w:t>泄漏应急处置措施</w:t>
      </w:r>
    </w:p>
    <w:p w:rsidR="00895923" w:rsidRDefault="00895923" w:rsidP="00895923">
      <w:pPr>
        <w:framePr w:w="8108" w:wrap="around" w:hAnchor="text" w:x="2357" w:y="14656"/>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采用专用的临时堆场贮存，堆场就近修建，发现泄漏时，应及时</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-10</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r>
        <w:rPr>
          <w:noProof/>
        </w:rPr>
        <w:drawing>
          <wp:anchor distT="0" distB="0" distL="114300" distR="114300" simplePos="0" relativeHeight="251686912" behindDoc="1" locked="0" layoutInCell="1" allowOverlap="1">
            <wp:simplePos x="0" y="0"/>
            <wp:positionH relativeFrom="page">
              <wp:posOffset>1809750</wp:posOffset>
            </wp:positionH>
            <wp:positionV relativeFrom="page">
              <wp:posOffset>5497195</wp:posOffset>
            </wp:positionV>
            <wp:extent cx="3527425" cy="2846705"/>
            <wp:effectExtent l="0" t="0" r="15875" b="10795"/>
            <wp:wrapNone/>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50" cstate="print"/>
                    <a:stretch>
                      <a:fillRect/>
                    </a:stretch>
                  </pic:blipFill>
                  <pic:spPr>
                    <a:xfrm>
                      <a:off x="0" y="0"/>
                      <a:ext cx="3527425" cy="2846705"/>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12" w:name="br1_11"/>
      <w:bookmarkEnd w:id="12"/>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8670" w:wrap="around" w:hAnchor="text" w:x="1798" w:y="148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向调度汇报，切断附近火源和电源，迅速撤离泄露污染区人员至安全</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地带，并进行隔离，严格限制出入。应急处理人员戴自给正压式呼吸</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器，穿防毒服，尽可能切断泄露源。小量泄露：尽可能将泄漏危险固</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废收集在贮存区。大量泄露：应用砂土等隋性材料吸收或构筑围堤，</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或利用整个防火堤区可作为事故状态下危险化学品的收集、临时贮存</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点，用铲车抓斗转至槽车或专用收集器内或运至废料处理场所处理，</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也可同类储罐区相互倒罐，达到临时收集、贮存的目的。应急恢复措</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施是将泄漏物料回收再利用，对池内地面的残余物料用沙土吸附，再</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用不燃性分散剂制成的乳液刷洗，经稀释的洗水放入废水系统，废弃</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的沙土收集交有资质的废弃物处置中心处置。</w:t>
      </w:r>
    </w:p>
    <w:p w:rsidR="00895923" w:rsidRDefault="00895923" w:rsidP="00895923">
      <w:pPr>
        <w:framePr w:w="2549" w:wrap="around" w:hAnchor="text" w:x="1798" w:y="6928"/>
        <w:autoSpaceDE w:val="0"/>
        <w:autoSpaceDN w:val="0"/>
        <w:spacing w:line="293" w:lineRule="exact"/>
        <w:rPr>
          <w:rFonts w:eastAsiaTheme="minorEastAsia" w:hAnsiTheme="minorHAnsi" w:cstheme="minorBidi"/>
          <w:color w:val="000000"/>
          <w:sz w:val="28"/>
          <w:szCs w:val="22"/>
        </w:rPr>
      </w:pPr>
      <w:r>
        <w:rPr>
          <w:rFonts w:ascii="TVPUMV+TimesNewRomanPSMT" w:eastAsiaTheme="minorEastAsia" w:hAnsiTheme="minorHAnsi" w:cstheme="minorBidi"/>
          <w:color w:val="000000"/>
          <w:sz w:val="28"/>
          <w:szCs w:val="22"/>
          <w:lang w:eastAsia="en-US"/>
        </w:rPr>
        <w:t>3.4.2</w:t>
      </w:r>
      <w:r>
        <w:rPr>
          <w:rFonts w:eastAsiaTheme="minorEastAsia" w:hAnsiTheme="minorHAnsi" w:cstheme="minorBidi"/>
          <w:color w:val="000000"/>
          <w:spacing w:val="-1"/>
          <w:sz w:val="28"/>
          <w:szCs w:val="22"/>
          <w:lang w:eastAsia="en-US"/>
        </w:rPr>
        <w:t xml:space="preserve"> </w:t>
      </w:r>
      <w:r>
        <w:rPr>
          <w:rFonts w:ascii="宋体" w:eastAsiaTheme="minorEastAsia" w:hAnsi="宋体" w:cs="宋体"/>
          <w:color w:val="000000"/>
          <w:sz w:val="28"/>
          <w:szCs w:val="22"/>
          <w:lang w:eastAsia="en-US"/>
        </w:rPr>
        <w:t>火灾应急措施</w:t>
      </w:r>
    </w:p>
    <w:p w:rsidR="00895923" w:rsidRDefault="00895923" w:rsidP="00895923">
      <w:pPr>
        <w:framePr w:w="8670" w:wrap="around" w:hAnchor="text" w:x="1798" w:y="7473"/>
        <w:autoSpaceDE w:val="0"/>
        <w:autoSpaceDN w:val="0"/>
        <w:spacing w:line="293" w:lineRule="exact"/>
        <w:rPr>
          <w:rFonts w:eastAsiaTheme="minorEastAsia" w:hAnsiTheme="minorHAnsi" w:cstheme="minorBidi"/>
          <w:color w:val="000000"/>
          <w:sz w:val="28"/>
          <w:szCs w:val="22"/>
        </w:rPr>
      </w:pPr>
      <w:r>
        <w:rPr>
          <w:rFonts w:ascii="TVPUMV+TimesNewRomanPSMT" w:eastAsiaTheme="minorEastAsia" w:hAnsiTheme="minorHAnsi" w:cstheme="minorBidi"/>
          <w:color w:val="000000"/>
          <w:sz w:val="28"/>
          <w:szCs w:val="22"/>
          <w:lang w:eastAsia="en-US"/>
        </w:rPr>
        <w:t>(1)</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pacing w:val="1"/>
          <w:sz w:val="28"/>
          <w:szCs w:val="22"/>
          <w:lang w:eastAsia="en-US"/>
        </w:rPr>
        <w:t>最早发现者应立即向车间或公司调度汇报，同时拨打火警</w:t>
      </w:r>
      <w:r>
        <w:rPr>
          <w:rFonts w:eastAsiaTheme="minorEastAsia" w:hAnsiTheme="minorHAnsi" w:cstheme="minorBidi"/>
          <w:color w:val="000000"/>
          <w:sz w:val="28"/>
          <w:szCs w:val="22"/>
          <w:lang w:eastAsia="en-US"/>
        </w:rPr>
        <w:t xml:space="preserve"> </w:t>
      </w:r>
      <w:r>
        <w:rPr>
          <w:rFonts w:ascii="TVPUMV+TimesNewRomanPSMT" w:eastAsiaTheme="minorEastAsia" w:hAnsiTheme="minorHAnsi" w:cstheme="minorBidi"/>
          <w:color w:val="000000"/>
          <w:spacing w:val="-4"/>
          <w:sz w:val="28"/>
          <w:szCs w:val="22"/>
          <w:lang w:eastAsia="en-US"/>
        </w:rPr>
        <w:t>119</w:t>
      </w:r>
      <w:r>
        <w:rPr>
          <w:rFonts w:eastAsiaTheme="minorEastAsia" w:hAnsiTheme="minorHAnsi" w:cstheme="minorBidi"/>
          <w:color w:val="000000"/>
          <w:spacing w:val="3"/>
          <w:sz w:val="28"/>
          <w:szCs w:val="22"/>
          <w:lang w:eastAsia="en-US"/>
        </w:rPr>
        <w:t xml:space="preserve"> </w:t>
      </w:r>
      <w:r>
        <w:rPr>
          <w:rFonts w:ascii="宋体" w:eastAsiaTheme="minorEastAsia" w:hAnsi="宋体" w:cs="宋体"/>
          <w:color w:val="000000"/>
          <w:sz w:val="28"/>
          <w:szCs w:val="22"/>
          <w:lang w:eastAsia="en-US"/>
        </w:rPr>
        <w:t>及</w:t>
      </w:r>
    </w:p>
    <w:p w:rsidR="00895923" w:rsidRDefault="00895923" w:rsidP="00895923">
      <w:pPr>
        <w:framePr w:w="8670" w:wrap="around" w:hAnchor="text" w:x="1798" w:y="7473"/>
        <w:autoSpaceDE w:val="0"/>
        <w:autoSpaceDN w:val="0"/>
        <w:spacing w:before="248" w:line="293"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公司火警</w:t>
      </w:r>
      <w:r>
        <w:rPr>
          <w:rFonts w:eastAsiaTheme="minorEastAsia" w:hAnsiTheme="minorHAnsi" w:cstheme="minorBidi"/>
          <w:color w:val="000000"/>
          <w:sz w:val="28"/>
          <w:szCs w:val="22"/>
          <w:lang w:eastAsia="en-US"/>
        </w:rPr>
        <w:t xml:space="preserve"> </w:t>
      </w:r>
      <w:r>
        <w:rPr>
          <w:rFonts w:ascii="TVPUMV+TimesNewRomanPSMT" w:eastAsiaTheme="minorEastAsia" w:hAnsiTheme="minorHAnsi" w:cstheme="minorBidi"/>
          <w:color w:val="000000"/>
          <w:spacing w:val="-2"/>
          <w:sz w:val="28"/>
          <w:szCs w:val="22"/>
          <w:lang w:eastAsia="en-US"/>
        </w:rPr>
        <w:t>3269119</w:t>
      </w:r>
      <w:r>
        <w:rPr>
          <w:rFonts w:ascii="宋体" w:eastAsiaTheme="minorEastAsia" w:hAnsi="宋体" w:cs="宋体"/>
          <w:color w:val="000000"/>
          <w:sz w:val="28"/>
          <w:szCs w:val="22"/>
          <w:lang w:eastAsia="en-US"/>
        </w:rPr>
        <w:t>（说明着火地址、物质、性质及数量）。在报警的</w:t>
      </w:r>
    </w:p>
    <w:p w:rsidR="00895923" w:rsidRDefault="00895923" w:rsidP="00895923">
      <w:pPr>
        <w:framePr w:w="8670" w:wrap="around" w:hAnchor="text" w:x="1798" w:y="7473"/>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同时，车间组成的临时性救援队伍，应迅速组织起来，在最短的时间</w:t>
      </w:r>
    </w:p>
    <w:p w:rsidR="00895923" w:rsidRDefault="00895923" w:rsidP="00895923">
      <w:pPr>
        <w:framePr w:w="8670" w:wrap="around" w:hAnchor="text" w:x="1798" w:y="7473"/>
        <w:autoSpaceDE w:val="0"/>
        <w:autoSpaceDN w:val="0"/>
        <w:spacing w:before="26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内到达现场，启动蒸汽灭火系统，或利用手提式灭火器进行灭火，控</w:t>
      </w:r>
    </w:p>
    <w:p w:rsidR="00895923" w:rsidRDefault="00895923" w:rsidP="00895923">
      <w:pPr>
        <w:framePr w:w="8670" w:wrap="around" w:hAnchor="text" w:x="1798" w:y="7473"/>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制火势的发展。</w:t>
      </w:r>
    </w:p>
    <w:p w:rsidR="00895923" w:rsidRDefault="00895923" w:rsidP="00895923">
      <w:pPr>
        <w:framePr w:w="8670" w:wrap="around" w:hAnchor="text" w:x="1798" w:y="10197"/>
        <w:autoSpaceDE w:val="0"/>
        <w:autoSpaceDN w:val="0"/>
        <w:spacing w:line="293" w:lineRule="exact"/>
        <w:rPr>
          <w:rFonts w:eastAsiaTheme="minorEastAsia" w:hAnsiTheme="minorHAnsi" w:cstheme="minorBidi"/>
          <w:color w:val="000000"/>
          <w:sz w:val="28"/>
          <w:szCs w:val="22"/>
        </w:rPr>
      </w:pPr>
      <w:r>
        <w:rPr>
          <w:rFonts w:ascii="TVPUMV+TimesNewRomanPSMT" w:eastAsiaTheme="minorEastAsia" w:hAnsiTheme="minorHAnsi" w:cstheme="minorBidi"/>
          <w:color w:val="000000"/>
          <w:sz w:val="28"/>
          <w:szCs w:val="22"/>
          <w:lang w:eastAsia="en-US"/>
        </w:rPr>
        <w:t>(2)</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调度室负责事故急救指挥，各单位消防物资器材应服从调遣。</w:t>
      </w:r>
    </w:p>
    <w:p w:rsidR="00895923" w:rsidRDefault="00895923" w:rsidP="00895923">
      <w:pPr>
        <w:framePr w:w="8670" w:wrap="around" w:hAnchor="text" w:x="1798" w:y="10197"/>
        <w:autoSpaceDE w:val="0"/>
        <w:autoSpaceDN w:val="0"/>
        <w:spacing w:before="246" w:line="293" w:lineRule="exact"/>
        <w:rPr>
          <w:rFonts w:eastAsiaTheme="minorEastAsia" w:hAnsiTheme="minorHAnsi" w:cstheme="minorBidi"/>
          <w:color w:val="000000"/>
          <w:sz w:val="28"/>
          <w:szCs w:val="22"/>
        </w:rPr>
      </w:pPr>
      <w:r>
        <w:rPr>
          <w:rFonts w:ascii="TVPUMV+TimesNewRomanPSMT" w:eastAsiaTheme="minorEastAsia" w:hAnsiTheme="minorHAnsi" w:cstheme="minorBidi"/>
          <w:color w:val="000000"/>
          <w:sz w:val="28"/>
          <w:szCs w:val="22"/>
          <w:lang w:eastAsia="en-US"/>
        </w:rPr>
        <w:t>(3)</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安排人员在主要交通路口引导消防车辆并保持消防通道畅通。</w:t>
      </w:r>
    </w:p>
    <w:p w:rsidR="00895923" w:rsidRDefault="00895923" w:rsidP="00895923">
      <w:pPr>
        <w:framePr w:w="8670" w:wrap="around" w:hAnchor="text" w:x="1798" w:y="10197"/>
        <w:autoSpaceDE w:val="0"/>
        <w:autoSpaceDN w:val="0"/>
        <w:spacing w:before="246" w:line="293" w:lineRule="exact"/>
        <w:rPr>
          <w:rFonts w:eastAsiaTheme="minorEastAsia" w:hAnsiTheme="minorHAnsi" w:cstheme="minorBidi"/>
          <w:color w:val="000000"/>
          <w:sz w:val="28"/>
          <w:szCs w:val="22"/>
        </w:rPr>
      </w:pPr>
      <w:r>
        <w:rPr>
          <w:rFonts w:ascii="TVPUMV+TimesNewRomanPSMT" w:eastAsiaTheme="minorEastAsia" w:hAnsiTheme="minorHAnsi" w:cstheme="minorBidi"/>
          <w:color w:val="000000"/>
          <w:sz w:val="28"/>
          <w:szCs w:val="22"/>
          <w:lang w:eastAsia="en-US"/>
        </w:rPr>
        <w:t>(4)</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专业救援队伍到达现场后，值班人员应详细认真的把现场情况反</w:t>
      </w:r>
    </w:p>
    <w:p w:rsidR="00895923" w:rsidRDefault="00895923" w:rsidP="00895923">
      <w:pPr>
        <w:framePr w:w="8670" w:wrap="around" w:hAnchor="text" w:x="1798" w:y="10197"/>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映给他们，以增加专业救援队伍对现场的了解程度，为安全快捷的救</w:t>
      </w:r>
    </w:p>
    <w:p w:rsidR="00895923" w:rsidRDefault="00895923" w:rsidP="00895923">
      <w:pPr>
        <w:framePr w:w="8670" w:wrap="around" w:hAnchor="text" w:x="1798" w:y="10197"/>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援创造条件。</w:t>
      </w:r>
    </w:p>
    <w:p w:rsidR="00895923" w:rsidRDefault="00895923" w:rsidP="00895923">
      <w:pPr>
        <w:framePr w:w="8554" w:wrap="around" w:hAnchor="text" w:x="1798" w:y="12919"/>
        <w:autoSpaceDE w:val="0"/>
        <w:autoSpaceDN w:val="0"/>
        <w:spacing w:line="293" w:lineRule="exact"/>
        <w:rPr>
          <w:rFonts w:eastAsiaTheme="minorEastAsia" w:hAnsiTheme="minorHAnsi" w:cstheme="minorBidi"/>
          <w:color w:val="000000"/>
          <w:sz w:val="28"/>
          <w:szCs w:val="22"/>
        </w:rPr>
      </w:pPr>
      <w:r>
        <w:rPr>
          <w:rFonts w:ascii="TVPUMV+TimesNewRomanPSMT" w:eastAsiaTheme="minorEastAsia" w:hAnsiTheme="minorHAnsi" w:cstheme="minorBidi"/>
          <w:color w:val="000000"/>
          <w:sz w:val="28"/>
          <w:szCs w:val="22"/>
          <w:lang w:eastAsia="en-US"/>
        </w:rPr>
        <w:t>(5)</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车间临时性救援队伍同时负责现场安全秩序的维持工作，以减少</w:t>
      </w:r>
    </w:p>
    <w:p w:rsidR="00895923" w:rsidRDefault="00895923" w:rsidP="00895923">
      <w:pPr>
        <w:framePr w:w="8554" w:wrap="around" w:hAnchor="text" w:x="1798" w:y="12919"/>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二次事故发生的可能性。</w:t>
      </w:r>
    </w:p>
    <w:p w:rsidR="00895923" w:rsidRDefault="00895923" w:rsidP="00895923">
      <w:pPr>
        <w:framePr w:w="8670" w:wrap="around" w:hAnchor="text" w:x="1798" w:y="14008"/>
        <w:autoSpaceDE w:val="0"/>
        <w:autoSpaceDN w:val="0"/>
        <w:spacing w:line="293" w:lineRule="exact"/>
        <w:rPr>
          <w:rFonts w:eastAsiaTheme="minorEastAsia" w:hAnsiTheme="minorHAnsi" w:cstheme="minorBidi"/>
          <w:color w:val="000000"/>
          <w:sz w:val="28"/>
          <w:szCs w:val="22"/>
        </w:rPr>
      </w:pPr>
      <w:r>
        <w:rPr>
          <w:rFonts w:ascii="TVPUMV+TimesNewRomanPSMT" w:eastAsiaTheme="minorEastAsia" w:hAnsiTheme="minorHAnsi" w:cstheme="minorBidi"/>
          <w:color w:val="000000"/>
          <w:sz w:val="28"/>
          <w:szCs w:val="22"/>
          <w:lang w:eastAsia="en-US"/>
        </w:rPr>
        <w:t>(6)</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事故污水首先切入污水处理事故池，最大限度的进行处理，不污</w:t>
      </w:r>
    </w:p>
    <w:p w:rsidR="00895923" w:rsidRDefault="00895923" w:rsidP="00895923">
      <w:pPr>
        <w:framePr w:w="8670" w:wrap="around" w:hAnchor="text" w:x="1798" w:y="14008"/>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染环境。当物料进入雨水系统，首先在装置区或罐区截留井封堵，当</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-11</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13" w:name="br1_12"/>
      <w:bookmarkEnd w:id="13"/>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8670" w:wrap="around" w:hAnchor="text" w:x="1798" w:y="148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事故进一步扩大，事故水进入总排水站，立即停止运行外排水泵，与</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外部水体切断，确保不污染外部水体。事故水引入事故池，处理后回</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用。</w:t>
      </w:r>
    </w:p>
    <w:p w:rsidR="00895923" w:rsidRDefault="00895923" w:rsidP="00895923">
      <w:pPr>
        <w:framePr w:w="8670" w:wrap="around" w:hAnchor="text" w:x="1798" w:y="3115"/>
        <w:autoSpaceDE w:val="0"/>
        <w:autoSpaceDN w:val="0"/>
        <w:spacing w:line="293" w:lineRule="exact"/>
        <w:rPr>
          <w:rFonts w:eastAsiaTheme="minorEastAsia" w:hAnsiTheme="minorHAnsi" w:cstheme="minorBidi"/>
          <w:color w:val="000000"/>
          <w:sz w:val="28"/>
          <w:szCs w:val="22"/>
        </w:rPr>
      </w:pPr>
      <w:r>
        <w:rPr>
          <w:rFonts w:ascii="CDSOWQ+TimesNewRomanPSMT" w:eastAsiaTheme="minorEastAsia" w:hAnsiTheme="minorHAnsi" w:cstheme="minorBidi"/>
          <w:color w:val="000000"/>
          <w:sz w:val="28"/>
          <w:szCs w:val="22"/>
          <w:lang w:eastAsia="en-US"/>
        </w:rPr>
        <w:t>(7)</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当事故得到控制后，应尽快实现生产自救，组织抢修队伍，确定</w:t>
      </w:r>
    </w:p>
    <w:p w:rsidR="00895923" w:rsidRDefault="00895923" w:rsidP="00895923">
      <w:pPr>
        <w:framePr w:w="8670" w:wrap="around" w:hAnchor="text" w:x="1798" w:y="3115"/>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抢修方案，尽快实施、恢复生产。由相关科室组成事故调查组开展工</w:t>
      </w:r>
    </w:p>
    <w:p w:rsidR="00895923" w:rsidRDefault="00895923" w:rsidP="00895923">
      <w:pPr>
        <w:framePr w:w="8670" w:wrap="around" w:hAnchor="text" w:x="1798" w:y="3115"/>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作。对事故发生的原因作调查。并写出事故调查报告报主管厂长和有</w:t>
      </w:r>
    </w:p>
    <w:p w:rsidR="00895923" w:rsidRDefault="00895923" w:rsidP="00895923">
      <w:pPr>
        <w:framePr w:w="8670" w:wrap="around" w:hAnchor="text" w:x="1798" w:y="3115"/>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关部门。</w:t>
      </w:r>
    </w:p>
    <w:p w:rsidR="00895923" w:rsidRDefault="00895923" w:rsidP="00895923">
      <w:pPr>
        <w:framePr w:w="1851" w:wrap="around" w:hAnchor="text" w:x="1798" w:y="5294"/>
        <w:autoSpaceDE w:val="0"/>
        <w:autoSpaceDN w:val="0"/>
        <w:spacing w:line="293" w:lineRule="exact"/>
        <w:rPr>
          <w:rFonts w:eastAsiaTheme="minorEastAsia" w:hAnsiTheme="minorHAnsi" w:cstheme="minorBidi"/>
          <w:color w:val="000000"/>
          <w:sz w:val="28"/>
          <w:szCs w:val="22"/>
        </w:rPr>
      </w:pPr>
      <w:r>
        <w:rPr>
          <w:rFonts w:ascii="CDSOWQ+TimesNewRomanPSMT" w:eastAsiaTheme="minorEastAsia" w:hAnsiTheme="minorHAnsi" w:cstheme="minorBidi"/>
          <w:color w:val="000000"/>
          <w:spacing w:val="1"/>
          <w:sz w:val="28"/>
          <w:szCs w:val="22"/>
          <w:lang w:eastAsia="en-US"/>
        </w:rPr>
        <w:t>3.5</w:t>
      </w:r>
      <w:r>
        <w:rPr>
          <w:rFonts w:eastAsiaTheme="minorEastAsia" w:hAnsiTheme="minorHAnsi" w:cstheme="minorBidi"/>
          <w:color w:val="000000"/>
          <w:spacing w:val="68"/>
          <w:sz w:val="28"/>
          <w:szCs w:val="22"/>
          <w:lang w:eastAsia="en-US"/>
        </w:rPr>
        <w:t xml:space="preserve"> </w:t>
      </w:r>
      <w:r>
        <w:rPr>
          <w:rFonts w:ascii="宋体" w:eastAsiaTheme="minorEastAsia" w:hAnsi="宋体" w:cs="宋体"/>
          <w:color w:val="000000"/>
          <w:sz w:val="28"/>
          <w:szCs w:val="22"/>
          <w:lang w:eastAsia="en-US"/>
        </w:rPr>
        <w:t>注意事项</w:t>
      </w:r>
    </w:p>
    <w:p w:rsidR="00895923" w:rsidRDefault="00895923" w:rsidP="00895923">
      <w:pPr>
        <w:framePr w:w="8554" w:wrap="around" w:hAnchor="text" w:x="1798" w:y="5839"/>
        <w:autoSpaceDE w:val="0"/>
        <w:autoSpaceDN w:val="0"/>
        <w:spacing w:line="293" w:lineRule="exact"/>
        <w:rPr>
          <w:rFonts w:eastAsiaTheme="minorEastAsia" w:hAnsiTheme="minorHAnsi" w:cstheme="minorBidi"/>
          <w:color w:val="000000"/>
          <w:sz w:val="28"/>
          <w:szCs w:val="22"/>
        </w:rPr>
      </w:pPr>
      <w:r>
        <w:rPr>
          <w:rFonts w:ascii="CDSOWQ+TimesNewRomanPSMT" w:eastAsiaTheme="minorEastAsia" w:hAnsiTheme="minorHAnsi" w:cstheme="minorBidi"/>
          <w:color w:val="000000"/>
          <w:sz w:val="28"/>
          <w:szCs w:val="22"/>
          <w:lang w:eastAsia="en-US"/>
        </w:rPr>
        <w:t>(1)</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严格执行各项安全管理制度及操作规程、检修规程。</w:t>
      </w:r>
    </w:p>
    <w:p w:rsidR="00895923" w:rsidRDefault="00895923" w:rsidP="00895923">
      <w:pPr>
        <w:framePr w:w="8554" w:wrap="around" w:hAnchor="text" w:x="1798" w:y="5839"/>
        <w:autoSpaceDE w:val="0"/>
        <w:autoSpaceDN w:val="0"/>
        <w:spacing w:before="248" w:line="293" w:lineRule="exact"/>
        <w:rPr>
          <w:rFonts w:eastAsiaTheme="minorEastAsia" w:hAnsiTheme="minorHAnsi" w:cstheme="minorBidi"/>
          <w:color w:val="000000"/>
          <w:sz w:val="28"/>
          <w:szCs w:val="22"/>
        </w:rPr>
      </w:pPr>
      <w:r>
        <w:rPr>
          <w:rFonts w:ascii="CDSOWQ+TimesNewRomanPSMT" w:eastAsiaTheme="minorEastAsia" w:hAnsiTheme="minorHAnsi" w:cstheme="minorBidi"/>
          <w:color w:val="000000"/>
          <w:sz w:val="28"/>
          <w:szCs w:val="22"/>
          <w:lang w:eastAsia="en-US"/>
        </w:rPr>
        <w:t>(2)</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堆存处地面应做硬化防渗处理，定期对煤焦油、焦油渣贮存储槽</w:t>
      </w:r>
    </w:p>
    <w:p w:rsidR="00895923" w:rsidRDefault="00895923" w:rsidP="00895923">
      <w:pPr>
        <w:framePr w:w="8554" w:wrap="around" w:hAnchor="text" w:x="1798" w:y="5839"/>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进行检修，不得有破损渗漏现象。</w:t>
      </w:r>
    </w:p>
    <w:p w:rsidR="00895923" w:rsidRDefault="00895923" w:rsidP="00895923">
      <w:pPr>
        <w:framePr w:w="3507" w:wrap="around" w:hAnchor="text" w:x="1798" w:y="7473"/>
        <w:autoSpaceDE w:val="0"/>
        <w:autoSpaceDN w:val="0"/>
        <w:spacing w:line="293" w:lineRule="exact"/>
        <w:rPr>
          <w:rFonts w:eastAsiaTheme="minorEastAsia" w:hAnsiTheme="minorHAnsi" w:cstheme="minorBidi"/>
          <w:color w:val="000000"/>
          <w:sz w:val="28"/>
          <w:szCs w:val="22"/>
        </w:rPr>
      </w:pPr>
      <w:r>
        <w:rPr>
          <w:rFonts w:ascii="CDSOWQ+TimesNewRomanPSMT" w:eastAsiaTheme="minorEastAsia" w:hAnsiTheme="minorHAnsi" w:cstheme="minorBidi"/>
          <w:color w:val="000000"/>
          <w:sz w:val="28"/>
          <w:szCs w:val="22"/>
          <w:lang w:eastAsia="en-US"/>
        </w:rPr>
        <w:t>(3)</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定期运出，以防溢槽。</w:t>
      </w:r>
    </w:p>
    <w:p w:rsidR="00895923" w:rsidRDefault="00895923" w:rsidP="00895923">
      <w:pPr>
        <w:framePr w:w="8717" w:wrap="around" w:hAnchor="text" w:x="1798" w:y="8018"/>
        <w:autoSpaceDE w:val="0"/>
        <w:autoSpaceDN w:val="0"/>
        <w:spacing w:line="293" w:lineRule="exact"/>
        <w:rPr>
          <w:rFonts w:eastAsiaTheme="minorEastAsia" w:hAnsiTheme="minorHAnsi" w:cstheme="minorBidi"/>
          <w:color w:val="000000"/>
          <w:sz w:val="28"/>
          <w:szCs w:val="22"/>
        </w:rPr>
      </w:pPr>
      <w:r>
        <w:rPr>
          <w:rFonts w:ascii="CDSOWQ+TimesNewRomanPSMT" w:eastAsiaTheme="minorEastAsia" w:hAnsiTheme="minorHAnsi" w:cstheme="minorBidi"/>
          <w:color w:val="000000"/>
          <w:sz w:val="28"/>
          <w:szCs w:val="22"/>
          <w:lang w:eastAsia="en-US"/>
        </w:rPr>
        <w:t>(4)</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操作工人配备防护装备，避免皮肤和固废直接接触。</w:t>
      </w:r>
    </w:p>
    <w:p w:rsidR="00895923" w:rsidRDefault="00895923" w:rsidP="00895923">
      <w:pPr>
        <w:framePr w:w="8717" w:wrap="around" w:hAnchor="text" w:x="1798" w:y="8018"/>
        <w:autoSpaceDE w:val="0"/>
        <w:autoSpaceDN w:val="0"/>
        <w:spacing w:before="246" w:line="293" w:lineRule="exact"/>
        <w:rPr>
          <w:rFonts w:eastAsiaTheme="minorEastAsia" w:hAnsiTheme="minorHAnsi" w:cstheme="minorBidi"/>
          <w:color w:val="000000"/>
          <w:sz w:val="28"/>
          <w:szCs w:val="22"/>
        </w:rPr>
      </w:pPr>
      <w:r>
        <w:rPr>
          <w:rFonts w:ascii="CDSOWQ+TimesNewRomanPSMT" w:eastAsiaTheme="minorEastAsia" w:hAnsiTheme="minorHAnsi" w:cstheme="minorBidi"/>
          <w:color w:val="000000"/>
          <w:sz w:val="28"/>
          <w:szCs w:val="22"/>
          <w:lang w:eastAsia="en-US"/>
        </w:rPr>
        <w:t>(5)</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pacing w:val="-5"/>
          <w:sz w:val="28"/>
          <w:szCs w:val="22"/>
          <w:lang w:eastAsia="en-US"/>
        </w:rPr>
        <w:t>加强明火管理，严格履行动审批制度。加强电器设备检查与维修，</w:t>
      </w:r>
    </w:p>
    <w:p w:rsidR="00895923" w:rsidRDefault="00895923" w:rsidP="00895923">
      <w:pPr>
        <w:framePr w:w="8717" w:wrap="around" w:hAnchor="text" w:x="1798" w:y="8018"/>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严防电火源出现。加强流动火种的管理。</w:t>
      </w:r>
    </w:p>
    <w:p w:rsidR="00895923" w:rsidRDefault="00895923" w:rsidP="00895923">
      <w:pPr>
        <w:framePr w:w="5489" w:wrap="around" w:hAnchor="text" w:x="1798" w:y="9652"/>
        <w:autoSpaceDE w:val="0"/>
        <w:autoSpaceDN w:val="0"/>
        <w:spacing w:line="293" w:lineRule="exact"/>
        <w:rPr>
          <w:rFonts w:eastAsiaTheme="minorEastAsia" w:hAnsiTheme="minorHAnsi" w:cstheme="minorBidi"/>
          <w:color w:val="000000"/>
          <w:sz w:val="28"/>
          <w:szCs w:val="22"/>
        </w:rPr>
      </w:pPr>
      <w:r>
        <w:rPr>
          <w:rFonts w:ascii="CDSOWQ+TimesNewRomanPSMT" w:eastAsiaTheme="minorEastAsia" w:hAnsiTheme="minorHAnsi" w:cstheme="minorBidi"/>
          <w:color w:val="000000"/>
          <w:sz w:val="28"/>
          <w:szCs w:val="22"/>
          <w:lang w:eastAsia="en-US"/>
        </w:rPr>
        <w:t>(6)</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危险固体废物贮槽的充满量小于</w:t>
      </w:r>
      <w:r>
        <w:rPr>
          <w:rFonts w:eastAsiaTheme="minorEastAsia" w:hAnsiTheme="minorHAnsi" w:cstheme="minorBidi"/>
          <w:color w:val="000000"/>
          <w:spacing w:val="-2"/>
          <w:sz w:val="28"/>
          <w:szCs w:val="22"/>
          <w:lang w:eastAsia="en-US"/>
        </w:rPr>
        <w:t xml:space="preserve"> </w:t>
      </w:r>
      <w:r>
        <w:rPr>
          <w:rFonts w:ascii="CDSOWQ+TimesNewRomanPSMT" w:eastAsiaTheme="minorEastAsia" w:hAnsiTheme="minorHAnsi" w:cstheme="minorBidi"/>
          <w:color w:val="000000"/>
          <w:sz w:val="28"/>
          <w:szCs w:val="22"/>
          <w:lang w:eastAsia="en-US"/>
        </w:rPr>
        <w:t>90%</w:t>
      </w:r>
      <w:r>
        <w:rPr>
          <w:rFonts w:ascii="宋体" w:eastAsiaTheme="minorEastAsia" w:hAnsi="宋体" w:cs="宋体"/>
          <w:color w:val="000000"/>
          <w:sz w:val="28"/>
          <w:szCs w:val="22"/>
          <w:lang w:eastAsia="en-US"/>
        </w:rPr>
        <w:t>。</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-12</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14" w:name="br1_13"/>
      <w:bookmarkEnd w:id="14"/>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3390" w:wrap="around" w:hAnchor="text" w:x="1798" w:y="1492"/>
        <w:autoSpaceDE w:val="0"/>
        <w:autoSpaceDN w:val="0"/>
        <w:spacing w:line="375" w:lineRule="exact"/>
        <w:rPr>
          <w:rFonts w:eastAsiaTheme="minorEastAsia" w:hAnsiTheme="minorHAnsi" w:cstheme="minorBidi"/>
          <w:color w:val="000000"/>
          <w:sz w:val="36"/>
          <w:szCs w:val="22"/>
        </w:rPr>
      </w:pPr>
      <w:r>
        <w:rPr>
          <w:rFonts w:ascii="HALFUF+TimesNewRomanPSMT" w:eastAsiaTheme="minorEastAsia" w:hAnsiTheme="minorHAnsi" w:cstheme="minorBidi"/>
          <w:color w:val="000000"/>
          <w:spacing w:val="-1"/>
          <w:sz w:val="36"/>
          <w:szCs w:val="22"/>
          <w:lang w:eastAsia="en-US"/>
        </w:rPr>
        <w:t>5.</w:t>
      </w:r>
      <w:r>
        <w:rPr>
          <w:rFonts w:ascii="宋体" w:eastAsiaTheme="minorEastAsia" w:hAnsi="宋体" w:cs="宋体"/>
          <w:color w:val="000000"/>
          <w:sz w:val="36"/>
          <w:szCs w:val="22"/>
          <w:lang w:eastAsia="en-US"/>
        </w:rPr>
        <w:t>特别防范措施说明</w:t>
      </w:r>
    </w:p>
    <w:p w:rsidR="00895923" w:rsidRDefault="00895923" w:rsidP="00895923">
      <w:pPr>
        <w:framePr w:w="2940" w:wrap="around" w:hAnchor="text" w:x="2098" w:y="2184"/>
        <w:autoSpaceDE w:val="0"/>
        <w:autoSpaceDN w:val="0"/>
        <w:spacing w:line="300" w:lineRule="exact"/>
        <w:rPr>
          <w:rFonts w:eastAsiaTheme="minorEastAsia" w:hAnsiTheme="minorHAnsi" w:cstheme="minorBidi"/>
          <w:color w:val="000000"/>
          <w:sz w:val="30"/>
          <w:szCs w:val="22"/>
        </w:rPr>
      </w:pPr>
      <w:r>
        <w:rPr>
          <w:rFonts w:ascii="宋体" w:eastAsiaTheme="minorEastAsia" w:hAnsi="宋体" w:cs="宋体"/>
          <w:color w:val="000000"/>
          <w:sz w:val="30"/>
          <w:szCs w:val="22"/>
          <w:lang w:eastAsia="en-US"/>
        </w:rPr>
        <w:t>◎</w:t>
      </w:r>
      <w:r>
        <w:rPr>
          <w:rFonts w:ascii="WFKLLG+LiSu" w:eastAsiaTheme="minorEastAsia" w:hAnsi="WFKLLG+LiSu" w:cs="WFKLLG+LiSu"/>
          <w:color w:val="000000"/>
          <w:sz w:val="30"/>
          <w:szCs w:val="22"/>
          <w:lang w:eastAsia="en-US"/>
        </w:rPr>
        <w:t>特别防范措施说明</w:t>
      </w:r>
    </w:p>
    <w:p w:rsidR="00895923" w:rsidRDefault="00895923" w:rsidP="00895923">
      <w:pPr>
        <w:framePr w:w="8670" w:wrap="around" w:hAnchor="text" w:x="1798" w:y="2764"/>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煤焦油和焦油渣：接触后可引起皮炎、痤疮、毛囊炎、光毒性皮</w:t>
      </w:r>
    </w:p>
    <w:p w:rsidR="00895923" w:rsidRDefault="00895923" w:rsidP="00895923">
      <w:pPr>
        <w:framePr w:w="8670" w:wrap="around" w:hAnchor="text" w:x="1798" w:y="2764"/>
        <w:autoSpaceDE w:val="0"/>
        <w:autoSpaceDN w:val="0"/>
        <w:spacing w:before="156" w:line="281" w:lineRule="exact"/>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炎、中毒性黑皮病、疣赘及癌肿。可引起鼻中隔损伤。</w:t>
      </w:r>
      <w:r>
        <w:rPr>
          <w:rFonts w:eastAsiaTheme="minorEastAsia" w:hAnsiTheme="minorHAnsi" w:cstheme="minorBidi"/>
          <w:color w:val="000000"/>
          <w:spacing w:val="71"/>
          <w:sz w:val="28"/>
          <w:szCs w:val="22"/>
          <w:lang w:eastAsia="en-US"/>
        </w:rPr>
        <w:t xml:space="preserve"> </w:t>
      </w:r>
      <w:r>
        <w:rPr>
          <w:rFonts w:ascii="宋体" w:eastAsiaTheme="minorEastAsia" w:hAnsi="宋体" w:cs="宋体"/>
          <w:color w:val="000000"/>
          <w:spacing w:val="2"/>
          <w:sz w:val="28"/>
          <w:szCs w:val="22"/>
          <w:lang w:eastAsia="en-US"/>
        </w:rPr>
        <w:t>对大气可造</w:t>
      </w:r>
    </w:p>
    <w:p w:rsidR="00895923" w:rsidRDefault="00895923" w:rsidP="00895923">
      <w:pPr>
        <w:framePr w:w="8670" w:wrap="around" w:hAnchor="text" w:x="1798" w:y="2764"/>
        <w:autoSpaceDE w:val="0"/>
        <w:autoSpaceDN w:val="0"/>
        <w:spacing w:before="153"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成污染。其蒸气与空气可形成爆炸性混合物，遇明火、高热极易燃烧</w:t>
      </w:r>
    </w:p>
    <w:p w:rsidR="00895923" w:rsidRDefault="00895923" w:rsidP="00895923">
      <w:pPr>
        <w:framePr w:w="8670" w:wrap="around" w:hAnchor="text" w:x="1798" w:y="2764"/>
        <w:autoSpaceDE w:val="0"/>
        <w:autoSpaceDN w:val="0"/>
        <w:spacing w:before="15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爆炸。与氧化剂接触猛烈反应。若遇高热，容器内压增大，有开裂和</w:t>
      </w:r>
    </w:p>
    <w:p w:rsidR="00895923" w:rsidRDefault="00895923" w:rsidP="00895923">
      <w:pPr>
        <w:framePr w:w="8670" w:wrap="around" w:hAnchor="text" w:x="1798" w:y="2764"/>
        <w:autoSpaceDE w:val="0"/>
        <w:autoSpaceDN w:val="0"/>
        <w:spacing w:before="153"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爆炸的危险。</w:t>
      </w:r>
    </w:p>
    <w:p w:rsidR="00895923" w:rsidRDefault="00895923" w:rsidP="00895923">
      <w:pPr>
        <w:framePr w:w="8695" w:wrap="around" w:hAnchor="text" w:x="1798" w:y="4944"/>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8"/>
          <w:sz w:val="28"/>
          <w:szCs w:val="22"/>
          <w:lang w:eastAsia="en-US"/>
        </w:rPr>
        <w:t>其蒸气与空气可形成爆炸性混合物，遇明火、高热极易燃烧爆炸。</w:t>
      </w:r>
    </w:p>
    <w:p w:rsidR="00895923" w:rsidRDefault="00895923" w:rsidP="00895923">
      <w:pPr>
        <w:framePr w:w="8695" w:wrap="around" w:hAnchor="text" w:x="1798" w:y="4944"/>
        <w:autoSpaceDE w:val="0"/>
        <w:autoSpaceDN w:val="0"/>
        <w:spacing w:before="15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与氧化剂接触猛烈反应。若遇高热，容器内压增大，有开裂和爆炸的</w:t>
      </w:r>
    </w:p>
    <w:p w:rsidR="00895923" w:rsidRDefault="00895923" w:rsidP="00895923">
      <w:pPr>
        <w:framePr w:w="8695" w:wrap="around" w:hAnchor="text" w:x="1798" w:y="4944"/>
        <w:autoSpaceDE w:val="0"/>
        <w:autoSpaceDN w:val="0"/>
        <w:spacing w:before="153"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危险。储存于阴凉、干燥、通风良好的库房。</w:t>
      </w:r>
    </w:p>
    <w:p w:rsidR="00895923" w:rsidRDefault="00895923" w:rsidP="00895923">
      <w:pPr>
        <w:framePr w:w="6422" w:wrap="around" w:hAnchor="text" w:x="2357" w:y="6252"/>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远离火种、热源。防治阳光直射，保持容器密封。</w:t>
      </w:r>
    </w:p>
    <w:p w:rsidR="00895923" w:rsidRDefault="00895923" w:rsidP="00895923">
      <w:pPr>
        <w:framePr w:w="6422" w:wrap="around" w:hAnchor="text" w:x="2357" w:y="6252"/>
        <w:autoSpaceDE w:val="0"/>
        <w:autoSpaceDN w:val="0"/>
        <w:spacing w:before="153"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采用防爆型照明、通风设施。</w:t>
      </w:r>
    </w:p>
    <w:p w:rsidR="00895923" w:rsidRDefault="00895923" w:rsidP="00895923">
      <w:pPr>
        <w:framePr w:w="8554" w:wrap="around" w:hAnchor="text" w:x="1798" w:y="7123"/>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禁止使用易产生火花的机械设备和工具。储区应备有合适的材料</w:t>
      </w:r>
    </w:p>
    <w:p w:rsidR="00895923" w:rsidRDefault="00895923" w:rsidP="00895923">
      <w:pPr>
        <w:framePr w:w="8554" w:wrap="around" w:hAnchor="text" w:x="1798" w:y="7123"/>
        <w:autoSpaceDE w:val="0"/>
        <w:autoSpaceDN w:val="0"/>
        <w:spacing w:before="156"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收容泄漏物，车间、粘贴禁止明火，禁止吸烟警示牌</w:t>
      </w:r>
    </w:p>
    <w:p w:rsidR="00895923" w:rsidRDefault="00895923" w:rsidP="00895923">
      <w:pPr>
        <w:framePr w:w="2208" w:wrap="around" w:hAnchor="text" w:x="2357" w:y="10608"/>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反应性防范措施</w:t>
      </w:r>
    </w:p>
    <w:p w:rsidR="00895923" w:rsidRDefault="00895923" w:rsidP="00895923">
      <w:pPr>
        <w:framePr w:w="3893" w:wrap="around" w:hAnchor="text" w:x="2357" w:y="11044"/>
        <w:autoSpaceDE w:val="0"/>
        <w:autoSpaceDN w:val="0"/>
        <w:spacing w:line="293" w:lineRule="exact"/>
        <w:rPr>
          <w:rFonts w:eastAsiaTheme="minorEastAsia" w:hAnsiTheme="minorHAnsi" w:cstheme="minorBidi"/>
          <w:color w:val="000000"/>
          <w:sz w:val="28"/>
          <w:szCs w:val="22"/>
        </w:rPr>
      </w:pPr>
      <w:r>
        <w:rPr>
          <w:rFonts w:ascii="HALFUF+TimesNewRomanPSMT" w:eastAsiaTheme="minorEastAsia" w:hAnsiTheme="minorHAnsi" w:cstheme="minorBidi"/>
          <w:color w:val="000000"/>
          <w:spacing w:val="1"/>
          <w:sz w:val="28"/>
          <w:szCs w:val="22"/>
          <w:lang w:eastAsia="en-US"/>
        </w:rPr>
        <w:t>1.</w:t>
      </w:r>
      <w:r>
        <w:rPr>
          <w:rFonts w:ascii="宋体" w:eastAsiaTheme="minorEastAsia" w:hAnsi="宋体" w:cs="宋体"/>
          <w:color w:val="000000"/>
          <w:sz w:val="28"/>
          <w:szCs w:val="22"/>
          <w:lang w:eastAsia="en-US"/>
        </w:rPr>
        <w:t>储存的地方必须远离氧化剂</w:t>
      </w:r>
      <w:r>
        <w:rPr>
          <w:rFonts w:ascii="HALFUF+TimesNewRomanPSMT" w:eastAsiaTheme="minorEastAsia" w:hAnsiTheme="minorHAnsi" w:cstheme="minorBidi"/>
          <w:color w:val="000000"/>
          <w:sz w:val="28"/>
          <w:szCs w:val="22"/>
          <w:lang w:eastAsia="en-US"/>
        </w:rPr>
        <w:t>.</w:t>
      </w:r>
    </w:p>
    <w:p w:rsidR="00895923" w:rsidRDefault="00895923" w:rsidP="00895923">
      <w:pPr>
        <w:framePr w:w="3612" w:wrap="around" w:hAnchor="text" w:x="2357" w:y="11479"/>
        <w:autoSpaceDE w:val="0"/>
        <w:autoSpaceDN w:val="0"/>
        <w:spacing w:line="293" w:lineRule="exact"/>
        <w:rPr>
          <w:rFonts w:eastAsiaTheme="minorEastAsia" w:hAnsiTheme="minorHAnsi" w:cstheme="minorBidi"/>
          <w:color w:val="000000"/>
          <w:sz w:val="28"/>
          <w:szCs w:val="22"/>
        </w:rPr>
      </w:pPr>
      <w:r>
        <w:rPr>
          <w:rFonts w:ascii="HALFUF+TimesNewRomanPSMT" w:eastAsiaTheme="minorEastAsia" w:hAnsiTheme="minorHAnsi" w:cstheme="minorBidi"/>
          <w:color w:val="000000"/>
          <w:spacing w:val="1"/>
          <w:sz w:val="28"/>
          <w:szCs w:val="22"/>
          <w:lang w:eastAsia="en-US"/>
        </w:rPr>
        <w:t>2.</w:t>
      </w:r>
      <w:r>
        <w:rPr>
          <w:rFonts w:ascii="宋体" w:eastAsiaTheme="minorEastAsia" w:hAnsi="宋体" w:cs="宋体"/>
          <w:color w:val="000000"/>
          <w:sz w:val="28"/>
          <w:szCs w:val="22"/>
          <w:lang w:eastAsia="en-US"/>
        </w:rPr>
        <w:t>储存的地方必须远离火源</w:t>
      </w:r>
      <w:r>
        <w:rPr>
          <w:rFonts w:ascii="HALFUF+TimesNewRomanPSMT" w:eastAsiaTheme="minorEastAsia" w:hAnsiTheme="minorHAnsi" w:cstheme="minorBidi"/>
          <w:color w:val="000000"/>
          <w:sz w:val="28"/>
          <w:szCs w:val="22"/>
          <w:lang w:eastAsia="en-US"/>
        </w:rPr>
        <w:t>.</w:t>
      </w:r>
    </w:p>
    <w:p w:rsidR="00895923" w:rsidRDefault="00895923" w:rsidP="00895923">
      <w:pPr>
        <w:framePr w:w="5228" w:wrap="around" w:hAnchor="text" w:x="2357" w:y="11916"/>
        <w:autoSpaceDE w:val="0"/>
        <w:autoSpaceDN w:val="0"/>
        <w:spacing w:line="293" w:lineRule="exact"/>
        <w:rPr>
          <w:rFonts w:eastAsiaTheme="minorEastAsia" w:hAnsiTheme="minorHAnsi" w:cstheme="minorBidi"/>
          <w:color w:val="000000"/>
          <w:sz w:val="28"/>
          <w:szCs w:val="22"/>
        </w:rPr>
      </w:pPr>
      <w:r>
        <w:rPr>
          <w:rFonts w:ascii="HALFUF+TimesNewRomanPSMT" w:eastAsiaTheme="minorEastAsia" w:hAnsiTheme="minorHAnsi" w:cstheme="minorBidi"/>
          <w:color w:val="000000"/>
          <w:spacing w:val="1"/>
          <w:sz w:val="28"/>
          <w:szCs w:val="22"/>
          <w:lang w:eastAsia="en-US"/>
        </w:rPr>
        <w:t>3.</w:t>
      </w:r>
      <w:r>
        <w:rPr>
          <w:rFonts w:ascii="宋体" w:eastAsiaTheme="minorEastAsia" w:hAnsi="宋体" w:cs="宋体"/>
          <w:color w:val="000000"/>
          <w:sz w:val="28"/>
          <w:szCs w:val="22"/>
          <w:lang w:eastAsia="en-US"/>
        </w:rPr>
        <w:t>专用容器要通过专业部门制作、验收。</w:t>
      </w:r>
    </w:p>
    <w:p w:rsidR="00895923" w:rsidRDefault="00895923" w:rsidP="00895923">
      <w:pPr>
        <w:framePr w:w="5228" w:wrap="around" w:hAnchor="text" w:x="2357" w:y="11916"/>
        <w:autoSpaceDE w:val="0"/>
        <w:autoSpaceDN w:val="0"/>
        <w:spacing w:before="138" w:line="293" w:lineRule="exact"/>
        <w:rPr>
          <w:rFonts w:eastAsiaTheme="minorEastAsia" w:hAnsiTheme="minorHAnsi" w:cstheme="minorBidi"/>
          <w:color w:val="000000"/>
          <w:sz w:val="28"/>
          <w:szCs w:val="22"/>
        </w:rPr>
      </w:pPr>
      <w:r>
        <w:rPr>
          <w:rFonts w:ascii="HALFUF+TimesNewRomanPSMT" w:eastAsiaTheme="minorEastAsia" w:hAnsiTheme="minorHAnsi" w:cstheme="minorBidi"/>
          <w:color w:val="000000"/>
          <w:spacing w:val="1"/>
          <w:sz w:val="28"/>
          <w:szCs w:val="22"/>
          <w:lang w:eastAsia="en-US"/>
        </w:rPr>
        <w:t>4.</w:t>
      </w:r>
      <w:r>
        <w:rPr>
          <w:rFonts w:ascii="宋体" w:eastAsiaTheme="minorEastAsia" w:hAnsi="宋体" w:cs="宋体"/>
          <w:color w:val="000000"/>
          <w:sz w:val="28"/>
          <w:szCs w:val="22"/>
          <w:lang w:eastAsia="en-US"/>
        </w:rPr>
        <w:t>储存的地方必须有专人巡检。</w:t>
      </w:r>
    </w:p>
    <w:p w:rsidR="00895923" w:rsidRDefault="00895923" w:rsidP="00895923">
      <w:pPr>
        <w:framePr w:w="6422" w:wrap="around" w:hAnchor="text" w:x="2357" w:y="12787"/>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不相容的物质：强氧化剂、酸类、碱类、卤素等。</w:t>
      </w:r>
    </w:p>
    <w:p w:rsidR="00895923" w:rsidRDefault="00895923" w:rsidP="00895923">
      <w:pPr>
        <w:framePr w:w="6422" w:wrap="around" w:hAnchor="text" w:x="2357" w:y="12787"/>
        <w:autoSpaceDE w:val="0"/>
        <w:autoSpaceDN w:val="0"/>
        <w:spacing w:before="156"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操作注意事项</w:t>
      </w:r>
    </w:p>
    <w:p w:rsidR="00895923" w:rsidRDefault="00895923" w:rsidP="00895923">
      <w:pPr>
        <w:framePr w:w="8670" w:wrap="around" w:hAnchor="text" w:x="1798" w:y="13658"/>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密闭操作。操作人员必须经过专门培训，严格遵守操作规程。操</w:t>
      </w:r>
    </w:p>
    <w:p w:rsidR="00895923" w:rsidRDefault="00895923" w:rsidP="00895923">
      <w:pPr>
        <w:framePr w:w="8670" w:wrap="around" w:hAnchor="text" w:x="1798" w:y="13658"/>
        <w:autoSpaceDE w:val="0"/>
        <w:autoSpaceDN w:val="0"/>
        <w:spacing w:before="15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作人员佩戴自吸过滤式防尘口罩，戴化学安全防护眼镜，穿防静电工</w:t>
      </w:r>
    </w:p>
    <w:p w:rsidR="00895923" w:rsidRDefault="00895923" w:rsidP="00895923">
      <w:pPr>
        <w:framePr w:w="8670" w:wrap="around" w:hAnchor="text" w:x="1798" w:y="13658"/>
        <w:autoSpaceDE w:val="0"/>
        <w:autoSpaceDN w:val="0"/>
        <w:spacing w:before="15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作服。远离火种、热源，工作场所严禁吸烟。使用防爆型的通风系统</w:t>
      </w:r>
    </w:p>
    <w:p w:rsidR="00895923" w:rsidRDefault="00895923" w:rsidP="00895923">
      <w:pPr>
        <w:framePr w:w="8670" w:wrap="around" w:hAnchor="text" w:x="1798" w:y="13658"/>
        <w:autoSpaceDE w:val="0"/>
        <w:autoSpaceDN w:val="0"/>
        <w:spacing w:before="153"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和设备。灭火方法：</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采用干粉、干砂灭火、泡沫灭火。</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-13</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r>
        <w:rPr>
          <w:noProof/>
        </w:rPr>
        <w:drawing>
          <wp:anchor distT="0" distB="0" distL="114300" distR="114300" simplePos="0" relativeHeight="251687936" behindDoc="1" locked="0" layoutInCell="1" allowOverlap="1">
            <wp:simplePos x="0" y="0"/>
            <wp:positionH relativeFrom="page">
              <wp:posOffset>1483995</wp:posOffset>
            </wp:positionH>
            <wp:positionV relativeFrom="page">
              <wp:posOffset>5036185</wp:posOffset>
            </wp:positionV>
            <wp:extent cx="4083685" cy="1636395"/>
            <wp:effectExtent l="0" t="0" r="12065" b="1905"/>
            <wp:wrapNone/>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51" cstate="print"/>
                    <a:stretch>
                      <a:fillRect/>
                    </a:stretch>
                  </pic:blipFill>
                  <pic:spPr>
                    <a:xfrm>
                      <a:off x="0" y="0"/>
                      <a:ext cx="4083685" cy="1636395"/>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15" w:name="br1_14"/>
      <w:bookmarkEnd w:id="15"/>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3750" w:wrap="around" w:hAnchor="text" w:x="1798" w:y="1492"/>
        <w:autoSpaceDE w:val="0"/>
        <w:autoSpaceDN w:val="0"/>
        <w:spacing w:line="375" w:lineRule="exact"/>
        <w:rPr>
          <w:rFonts w:eastAsiaTheme="minorEastAsia" w:hAnsiTheme="minorHAnsi" w:cstheme="minorBidi"/>
          <w:color w:val="000000"/>
          <w:sz w:val="36"/>
          <w:szCs w:val="22"/>
        </w:rPr>
      </w:pPr>
      <w:r>
        <w:rPr>
          <w:rFonts w:ascii="QDVBNN+TimesNewRomanPSMT" w:eastAsiaTheme="minorEastAsia" w:hAnsiTheme="minorHAnsi" w:cstheme="minorBidi"/>
          <w:color w:val="000000"/>
          <w:spacing w:val="-1"/>
          <w:sz w:val="36"/>
          <w:szCs w:val="22"/>
          <w:lang w:eastAsia="en-US"/>
        </w:rPr>
        <w:t>6.</w:t>
      </w:r>
      <w:r>
        <w:rPr>
          <w:rFonts w:ascii="宋体" w:eastAsiaTheme="minorEastAsia" w:hAnsi="宋体" w:cs="宋体"/>
          <w:color w:val="000000"/>
          <w:sz w:val="36"/>
          <w:szCs w:val="22"/>
          <w:lang w:eastAsia="en-US"/>
        </w:rPr>
        <w:t>有关预防风险的措施</w:t>
      </w:r>
    </w:p>
    <w:p w:rsidR="00895923" w:rsidRDefault="00895923" w:rsidP="00895923">
      <w:pPr>
        <w:framePr w:w="2640" w:wrap="around" w:hAnchor="text" w:x="2098" w:y="2184"/>
        <w:autoSpaceDE w:val="0"/>
        <w:autoSpaceDN w:val="0"/>
        <w:spacing w:line="300" w:lineRule="exact"/>
        <w:rPr>
          <w:rFonts w:eastAsiaTheme="minorEastAsia" w:hAnsiTheme="minorHAnsi" w:cstheme="minorBidi"/>
          <w:color w:val="000000"/>
          <w:sz w:val="30"/>
          <w:szCs w:val="22"/>
        </w:rPr>
      </w:pPr>
      <w:r>
        <w:rPr>
          <w:rFonts w:ascii="宋体" w:eastAsiaTheme="minorEastAsia" w:hAnsi="宋体" w:cs="宋体"/>
          <w:color w:val="000000"/>
          <w:sz w:val="30"/>
          <w:szCs w:val="22"/>
          <w:lang w:eastAsia="en-US"/>
        </w:rPr>
        <w:t>◎</w:t>
      </w:r>
      <w:r>
        <w:rPr>
          <w:rFonts w:ascii="HDEREI+LiSu" w:eastAsiaTheme="minorEastAsia" w:hAnsi="HDEREI+LiSu" w:cs="HDEREI+LiSu"/>
          <w:color w:val="000000"/>
          <w:sz w:val="30"/>
          <w:szCs w:val="22"/>
          <w:lang w:eastAsia="en-US"/>
        </w:rPr>
        <w:t>预防风险的措施</w:t>
      </w:r>
    </w:p>
    <w:p w:rsidR="00895923" w:rsidRDefault="00895923" w:rsidP="00895923">
      <w:pPr>
        <w:framePr w:w="2489" w:wrap="around" w:hAnchor="text" w:x="5110" w:y="2764"/>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环境风险防范措施</w:t>
      </w:r>
    </w:p>
    <w:p w:rsidR="00895923" w:rsidRDefault="00895923" w:rsidP="00895923">
      <w:pPr>
        <w:framePr w:w="8551" w:wrap="around" w:hAnchor="text" w:x="1798" w:y="3309"/>
        <w:autoSpaceDE w:val="0"/>
        <w:autoSpaceDN w:val="0"/>
        <w:spacing w:line="293" w:lineRule="exact"/>
        <w:ind w:left="559"/>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QDVBNN+TimesNewRomanPSMT" w:eastAsiaTheme="minorEastAsia" w:hAnsiTheme="minorHAnsi" w:cstheme="minorBidi"/>
          <w:color w:val="000000"/>
          <w:spacing w:val="2"/>
          <w:sz w:val="28"/>
          <w:szCs w:val="22"/>
          <w:lang w:eastAsia="en-US"/>
        </w:rPr>
        <w:t>1</w:t>
      </w:r>
      <w:r>
        <w:rPr>
          <w:rFonts w:ascii="宋体" w:eastAsiaTheme="minorEastAsia" w:hAnsi="宋体" w:cs="宋体"/>
          <w:color w:val="000000"/>
          <w:spacing w:val="2"/>
          <w:sz w:val="28"/>
          <w:szCs w:val="22"/>
          <w:lang w:eastAsia="en-US"/>
        </w:rPr>
        <w:t>）严格落实装置区、各类罐区、污水处理站和事故池等区域</w:t>
      </w:r>
    </w:p>
    <w:p w:rsidR="00895923" w:rsidRDefault="00895923" w:rsidP="00895923">
      <w:pPr>
        <w:framePr w:w="8551" w:wrap="around" w:hAnchor="text" w:x="1798" w:y="3309"/>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的防渗和监控措施。已落实。</w:t>
      </w:r>
    </w:p>
    <w:p w:rsidR="00895923" w:rsidRDefault="00895923" w:rsidP="00895923">
      <w:pPr>
        <w:framePr w:w="8556" w:wrap="around" w:hAnchor="text" w:x="1798" w:y="4399"/>
        <w:autoSpaceDE w:val="0"/>
        <w:autoSpaceDN w:val="0"/>
        <w:spacing w:line="293" w:lineRule="exact"/>
        <w:ind w:left="559"/>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QDVBNN+TimesNewRomanPSMT" w:eastAsiaTheme="minorEastAsia" w:hAnsiTheme="minorHAnsi" w:cstheme="minorBidi"/>
          <w:color w:val="000000"/>
          <w:spacing w:val="2"/>
          <w:sz w:val="28"/>
          <w:szCs w:val="22"/>
          <w:lang w:eastAsia="en-US"/>
        </w:rPr>
        <w:t>2</w:t>
      </w:r>
      <w:r>
        <w:rPr>
          <w:rFonts w:ascii="宋体" w:eastAsiaTheme="minorEastAsia" w:hAnsi="宋体" w:cs="宋体"/>
          <w:color w:val="000000"/>
          <w:spacing w:val="2"/>
          <w:sz w:val="28"/>
          <w:szCs w:val="22"/>
          <w:lang w:eastAsia="en-US"/>
        </w:rPr>
        <w:t>）设置足够容积的事故池，确保生产事故发生时的污水、污</w:t>
      </w:r>
    </w:p>
    <w:p w:rsidR="00895923" w:rsidRDefault="00895923" w:rsidP="00895923">
      <w:pPr>
        <w:framePr w:w="8556" w:wrap="around" w:hAnchor="text" w:x="1798" w:y="4399"/>
        <w:autoSpaceDE w:val="0"/>
        <w:autoSpaceDN w:val="0"/>
        <w:spacing w:before="245" w:line="293" w:lineRule="exact"/>
        <w:rPr>
          <w:rFonts w:eastAsiaTheme="minorEastAsia" w:hAnsiTheme="minorHAnsi" w:cstheme="minorBidi"/>
          <w:color w:val="000000"/>
          <w:sz w:val="28"/>
          <w:szCs w:val="22"/>
        </w:rPr>
      </w:pPr>
      <w:r>
        <w:rPr>
          <w:rFonts w:ascii="宋体" w:eastAsiaTheme="minorEastAsia" w:hAnsi="宋体" w:cs="宋体"/>
          <w:color w:val="000000"/>
          <w:spacing w:val="-5"/>
          <w:sz w:val="28"/>
          <w:szCs w:val="22"/>
          <w:lang w:eastAsia="en-US"/>
        </w:rPr>
        <w:t>染消防水和污染雨水不排入外环境。已建</w:t>
      </w:r>
      <w:r>
        <w:rPr>
          <w:rFonts w:eastAsiaTheme="minorEastAsia" w:hAnsiTheme="minorHAnsi" w:cstheme="minorBidi"/>
          <w:color w:val="000000"/>
          <w:spacing w:val="6"/>
          <w:sz w:val="28"/>
          <w:szCs w:val="22"/>
          <w:lang w:eastAsia="en-US"/>
        </w:rPr>
        <w:t xml:space="preserve"> </w:t>
      </w:r>
      <w:r>
        <w:rPr>
          <w:rFonts w:ascii="QDVBNN+TimesNewRomanPSMT" w:eastAsiaTheme="minorEastAsia" w:hAnsiTheme="minorHAnsi" w:cstheme="minorBidi"/>
          <w:color w:val="000000"/>
          <w:sz w:val="28"/>
          <w:szCs w:val="22"/>
          <w:lang w:eastAsia="en-US"/>
        </w:rPr>
        <w:t>5000m</w:t>
      </w:r>
      <w:r>
        <w:rPr>
          <w:rFonts w:ascii="QDVBNN+TimesNewRomanPSMT" w:eastAsiaTheme="minorEastAsia" w:hAnsiTheme="minorHAnsi" w:cstheme="minorBidi"/>
          <w:color w:val="000000"/>
          <w:sz w:val="27"/>
          <w:szCs w:val="22"/>
          <w:vertAlign w:val="superscript"/>
          <w:lang w:eastAsia="en-US"/>
        </w:rPr>
        <w:t>3</w:t>
      </w:r>
      <w:r>
        <w:rPr>
          <w:rFonts w:eastAsiaTheme="minorEastAsia" w:hAnsiTheme="minorHAnsi" w:cstheme="minorBidi"/>
          <w:color w:val="000000"/>
          <w:spacing w:val="-23"/>
          <w:sz w:val="27"/>
          <w:szCs w:val="22"/>
          <w:vertAlign w:val="superscript"/>
          <w:lang w:eastAsia="en-US"/>
        </w:rPr>
        <w:t xml:space="preserve"> </w:t>
      </w:r>
      <w:r>
        <w:rPr>
          <w:rFonts w:ascii="宋体" w:eastAsiaTheme="minorEastAsia" w:hAnsi="宋体" w:cs="宋体"/>
          <w:color w:val="000000"/>
          <w:sz w:val="28"/>
          <w:szCs w:val="22"/>
          <w:lang w:eastAsia="en-US"/>
        </w:rPr>
        <w:t>和</w:t>
      </w:r>
      <w:r>
        <w:rPr>
          <w:rFonts w:eastAsiaTheme="minorEastAsia" w:hAnsiTheme="minorHAnsi" w:cstheme="minorBidi"/>
          <w:color w:val="000000"/>
          <w:sz w:val="28"/>
          <w:szCs w:val="22"/>
          <w:lang w:eastAsia="en-US"/>
        </w:rPr>
        <w:t xml:space="preserve"> </w:t>
      </w:r>
      <w:r>
        <w:rPr>
          <w:rFonts w:ascii="QDVBNN+TimesNewRomanPSMT" w:eastAsiaTheme="minorEastAsia" w:hAnsiTheme="minorHAnsi" w:cstheme="minorBidi"/>
          <w:color w:val="000000"/>
          <w:sz w:val="28"/>
          <w:szCs w:val="22"/>
          <w:lang w:eastAsia="en-US"/>
        </w:rPr>
        <w:t>2800m</w:t>
      </w:r>
      <w:r>
        <w:rPr>
          <w:rFonts w:ascii="QDVBNN+TimesNewRomanPSMT" w:eastAsiaTheme="minorEastAsia" w:hAnsiTheme="minorHAnsi" w:cstheme="minorBidi"/>
          <w:color w:val="000000"/>
          <w:sz w:val="27"/>
          <w:szCs w:val="22"/>
          <w:vertAlign w:val="superscript"/>
          <w:lang w:eastAsia="en-US"/>
        </w:rPr>
        <w:t>3</w:t>
      </w:r>
      <w:r>
        <w:rPr>
          <w:rFonts w:eastAsiaTheme="minorEastAsia" w:hAnsiTheme="minorHAnsi" w:cstheme="minorBidi"/>
          <w:color w:val="000000"/>
          <w:spacing w:val="-21"/>
          <w:sz w:val="27"/>
          <w:szCs w:val="22"/>
          <w:vertAlign w:val="superscript"/>
          <w:lang w:eastAsia="en-US"/>
        </w:rPr>
        <w:t xml:space="preserve"> </w:t>
      </w:r>
      <w:r>
        <w:rPr>
          <w:rFonts w:ascii="宋体" w:eastAsiaTheme="minorEastAsia" w:hAnsi="宋体" w:cs="宋体"/>
          <w:color w:val="000000"/>
          <w:sz w:val="28"/>
          <w:szCs w:val="22"/>
          <w:lang w:eastAsia="en-US"/>
        </w:rPr>
        <w:t>事故水池</w:t>
      </w:r>
    </w:p>
    <w:p w:rsidR="00895923" w:rsidRDefault="00895923" w:rsidP="00895923">
      <w:pPr>
        <w:framePr w:w="8556" w:wrap="around" w:hAnchor="text" w:x="1798" w:y="4399"/>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各一座，满足需要。</w:t>
      </w:r>
    </w:p>
    <w:p w:rsidR="00895923" w:rsidRDefault="00895923" w:rsidP="00895923">
      <w:pPr>
        <w:framePr w:w="8551" w:wrap="around" w:hAnchor="text" w:x="1798" w:y="6033"/>
        <w:autoSpaceDE w:val="0"/>
        <w:autoSpaceDN w:val="0"/>
        <w:spacing w:line="293" w:lineRule="exact"/>
        <w:ind w:left="559"/>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QDVBNN+TimesNewRomanPSMT" w:eastAsiaTheme="minorEastAsia" w:hAnsiTheme="minorHAnsi" w:cstheme="minorBidi"/>
          <w:color w:val="000000"/>
          <w:spacing w:val="2"/>
          <w:sz w:val="28"/>
          <w:szCs w:val="22"/>
          <w:lang w:eastAsia="en-US"/>
        </w:rPr>
        <w:t>4</w:t>
      </w:r>
      <w:r>
        <w:rPr>
          <w:rFonts w:ascii="宋体" w:eastAsiaTheme="minorEastAsia" w:hAnsi="宋体" w:cs="宋体"/>
          <w:color w:val="000000"/>
          <w:spacing w:val="2"/>
          <w:sz w:val="28"/>
          <w:szCs w:val="22"/>
          <w:lang w:eastAsia="en-US"/>
        </w:rPr>
        <w:t>）严格按相关规定要求进行操作，杜绝污染事故的发生，加</w:t>
      </w:r>
    </w:p>
    <w:p w:rsidR="00895923" w:rsidRDefault="00895923" w:rsidP="00895923">
      <w:pPr>
        <w:framePr w:w="8551" w:wrap="around" w:hAnchor="text" w:x="1798" w:y="6033"/>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大风险监测和监控力度，定期开展事故环境风险应急演练。</w:t>
      </w:r>
    </w:p>
    <w:p w:rsidR="00895923" w:rsidRDefault="00895923" w:rsidP="00895923">
      <w:pPr>
        <w:framePr w:w="8551" w:wrap="around" w:hAnchor="text" w:x="1798" w:y="6033"/>
        <w:autoSpaceDE w:val="0"/>
        <w:autoSpaceDN w:val="0"/>
        <w:spacing w:before="264" w:line="293" w:lineRule="exact"/>
        <w:ind w:left="559"/>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QDVBNN+TimesNewRomanPSMT" w:eastAsiaTheme="minorEastAsia" w:hAnsiTheme="minorHAnsi" w:cstheme="minorBidi"/>
          <w:color w:val="000000"/>
          <w:spacing w:val="2"/>
          <w:sz w:val="28"/>
          <w:szCs w:val="22"/>
          <w:lang w:eastAsia="en-US"/>
        </w:rPr>
        <w:t>5</w:t>
      </w:r>
      <w:r>
        <w:rPr>
          <w:rFonts w:ascii="宋体" w:eastAsiaTheme="minorEastAsia" w:hAnsi="宋体" w:cs="宋体"/>
          <w:color w:val="000000"/>
          <w:spacing w:val="2"/>
          <w:sz w:val="28"/>
          <w:szCs w:val="22"/>
          <w:lang w:eastAsia="en-US"/>
        </w:rPr>
        <w:t>）和周边企业建立区域环境风险事故应急联动机制，并做好</w:t>
      </w:r>
    </w:p>
    <w:p w:rsidR="00895923" w:rsidRDefault="00895923" w:rsidP="00895923">
      <w:pPr>
        <w:framePr w:w="8551" w:wrap="around" w:hAnchor="text" w:x="1798" w:y="6033"/>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加强环境风险隐患的排查整治工作。</w:t>
      </w:r>
    </w:p>
    <w:p w:rsidR="00895923" w:rsidRDefault="00895923" w:rsidP="00895923">
      <w:pPr>
        <w:framePr w:w="3471" w:wrap="around" w:hAnchor="text" w:x="2357" w:y="8212"/>
        <w:autoSpaceDE w:val="0"/>
        <w:autoSpaceDN w:val="0"/>
        <w:spacing w:line="293" w:lineRule="exact"/>
        <w:rPr>
          <w:rFonts w:eastAsiaTheme="minorEastAsia" w:hAnsiTheme="minorHAnsi" w:cstheme="minorBidi"/>
          <w:color w:val="000000"/>
          <w:sz w:val="28"/>
          <w:szCs w:val="22"/>
        </w:rPr>
      </w:pPr>
      <w:r>
        <w:rPr>
          <w:rFonts w:ascii="KPVNJT+TimesNewRomanPS-BoldMT" w:eastAsiaTheme="minorEastAsia" w:hAnsiTheme="minorHAnsi" w:cstheme="minorBidi"/>
          <w:color w:val="000000"/>
          <w:spacing w:val="1"/>
          <w:sz w:val="28"/>
          <w:szCs w:val="22"/>
          <w:lang w:eastAsia="en-US"/>
        </w:rPr>
        <w:t>6.1</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pacing w:val="1"/>
          <w:sz w:val="28"/>
          <w:szCs w:val="22"/>
          <w:lang w:eastAsia="en-US"/>
        </w:rPr>
        <w:t>运输环节风险防范措施</w:t>
      </w:r>
    </w:p>
    <w:p w:rsidR="00895923" w:rsidRDefault="00895923" w:rsidP="00895923">
      <w:pPr>
        <w:framePr w:w="8670" w:wrap="around" w:hAnchor="text" w:x="1798" w:y="8757"/>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运输过程风险防范包括交通事故预防、运输过程设备故障性泄漏</w:t>
      </w:r>
    </w:p>
    <w:p w:rsidR="00895923" w:rsidRDefault="00895923" w:rsidP="00895923">
      <w:pPr>
        <w:framePr w:w="8670" w:wrap="around" w:hAnchor="text" w:x="1798" w:y="8757"/>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防范以及事故发生后的应急处理，本项目运输以汽车为主。为确保安</w:t>
      </w:r>
    </w:p>
    <w:p w:rsidR="00895923" w:rsidRDefault="00895923" w:rsidP="00895923">
      <w:pPr>
        <w:framePr w:w="8670" w:wrap="around" w:hAnchor="text" w:x="1798" w:y="8757"/>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全应注意以下几个问题：</w:t>
      </w:r>
    </w:p>
    <w:p w:rsidR="00895923" w:rsidRDefault="00895923" w:rsidP="00895923">
      <w:pPr>
        <w:framePr w:w="8554" w:wrap="around" w:hAnchor="text" w:x="1798" w:y="10392"/>
        <w:autoSpaceDE w:val="0"/>
        <w:autoSpaceDN w:val="0"/>
        <w:spacing w:line="293" w:lineRule="exact"/>
        <w:ind w:left="559"/>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QDVBNN+TimesNewRomanPSMT" w:eastAsiaTheme="minorEastAsia" w:hAnsiTheme="minorHAnsi" w:cstheme="minorBidi"/>
          <w:color w:val="000000"/>
          <w:spacing w:val="2"/>
          <w:sz w:val="28"/>
          <w:szCs w:val="22"/>
          <w:lang w:eastAsia="en-US"/>
        </w:rPr>
        <w:t>1</w:t>
      </w:r>
      <w:r>
        <w:rPr>
          <w:rFonts w:ascii="宋体" w:eastAsiaTheme="minorEastAsia" w:hAnsi="宋体" w:cs="宋体"/>
          <w:color w:val="000000"/>
          <w:spacing w:val="2"/>
          <w:sz w:val="28"/>
          <w:szCs w:val="22"/>
          <w:lang w:eastAsia="en-US"/>
        </w:rPr>
        <w:t>）委托具有危险品化学运输资质的运输公司安阳晶晖物流有</w:t>
      </w:r>
    </w:p>
    <w:p w:rsidR="00895923" w:rsidRDefault="00895923" w:rsidP="00895923">
      <w:pPr>
        <w:framePr w:w="8554" w:wrap="around" w:hAnchor="text" w:x="1798" w:y="10392"/>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限公司运输，规划运输路线及运输时间。</w:t>
      </w:r>
    </w:p>
    <w:p w:rsidR="00895923" w:rsidRDefault="00895923" w:rsidP="00895923">
      <w:pPr>
        <w:framePr w:w="8670" w:wrap="around" w:hAnchor="text" w:x="1798" w:y="11479"/>
        <w:autoSpaceDE w:val="0"/>
        <w:autoSpaceDN w:val="0"/>
        <w:spacing w:line="293" w:lineRule="exact"/>
        <w:ind w:left="559"/>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QDVBNN+TimesNewRomanPSMT" w:eastAsiaTheme="minorEastAsia" w:hAnsiTheme="minorHAnsi" w:cstheme="minorBidi"/>
          <w:color w:val="000000"/>
          <w:spacing w:val="2"/>
          <w:sz w:val="28"/>
          <w:szCs w:val="22"/>
          <w:lang w:eastAsia="en-US"/>
        </w:rPr>
        <w:t>2</w:t>
      </w:r>
      <w:r>
        <w:rPr>
          <w:rFonts w:ascii="宋体" w:eastAsiaTheme="minorEastAsia" w:hAnsi="宋体" w:cs="宋体"/>
          <w:color w:val="000000"/>
          <w:spacing w:val="2"/>
          <w:sz w:val="28"/>
          <w:szCs w:val="22"/>
          <w:lang w:eastAsia="en-US"/>
        </w:rPr>
        <w:t>）煤焦油和焦油渣的装运应做到定车、定人。定车就是要把</w:t>
      </w:r>
    </w:p>
    <w:p w:rsidR="00895923" w:rsidRDefault="00895923" w:rsidP="00895923">
      <w:pPr>
        <w:framePr w:w="8670" w:wrap="around" w:hAnchor="text" w:x="1798" w:y="11479"/>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装运煤焦油和焦油渣的车辆，相对固定，专车专用。凡用来盛装这两</w:t>
      </w:r>
    </w:p>
    <w:p w:rsidR="00895923" w:rsidRDefault="00895923" w:rsidP="00895923">
      <w:pPr>
        <w:framePr w:w="8670" w:wrap="around" w:hAnchor="text" w:x="1798" w:y="11479"/>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种危险废物的容器，包括槽（罐）车不得用来盛装其它物品，更不许</w:t>
      </w:r>
    </w:p>
    <w:p w:rsidR="00895923" w:rsidRDefault="00895923" w:rsidP="00895923">
      <w:pPr>
        <w:framePr w:w="8670" w:wrap="around" w:hAnchor="text" w:x="1798" w:y="11479"/>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盛装食品。车辆必须是专用车，不能在任务紧急、车辆紧张的情况下</w:t>
      </w:r>
    </w:p>
    <w:p w:rsidR="00895923" w:rsidRDefault="00895923" w:rsidP="00895923">
      <w:pPr>
        <w:framePr w:w="8670" w:wrap="around" w:hAnchor="text" w:x="1798" w:y="11479"/>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使用其它车辆等担任危险物品的运输任务。定人就是把管理、驾驶、</w:t>
      </w:r>
    </w:p>
    <w:p w:rsidR="00895923" w:rsidRDefault="00895923" w:rsidP="00895923">
      <w:pPr>
        <w:framePr w:w="8670" w:wrap="around" w:hAnchor="text" w:x="1798" w:y="11479"/>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押运及装卸等工作的人员加以固定，这就保证了危险品的运输任务始</w:t>
      </w:r>
    </w:p>
    <w:p w:rsidR="00895923" w:rsidRDefault="00895923" w:rsidP="00895923">
      <w:pPr>
        <w:framePr w:w="8670" w:wrap="around" w:hAnchor="text" w:x="1798" w:y="11479"/>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终是由专业人员来担负，从人员上保障危险品运输过程中的安全。</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-14</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16" w:name="br1_15"/>
      <w:bookmarkEnd w:id="16"/>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8670" w:wrap="around" w:hAnchor="text" w:x="1798" w:y="1480"/>
        <w:autoSpaceDE w:val="0"/>
        <w:autoSpaceDN w:val="0"/>
        <w:spacing w:line="293" w:lineRule="exact"/>
        <w:ind w:left="559"/>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MJEHJK+TimesNewRomanPSMT" w:eastAsiaTheme="minorEastAsia" w:hAnsiTheme="minorHAnsi" w:cstheme="minorBidi"/>
          <w:color w:val="000000"/>
          <w:spacing w:val="-1"/>
          <w:sz w:val="28"/>
          <w:szCs w:val="22"/>
          <w:lang w:eastAsia="en-US"/>
        </w:rPr>
        <w:t>3</w:t>
      </w:r>
      <w:r>
        <w:rPr>
          <w:rFonts w:ascii="宋体" w:eastAsiaTheme="minorEastAsia" w:hAnsi="宋体" w:cs="宋体"/>
          <w:color w:val="000000"/>
          <w:spacing w:val="-8"/>
          <w:sz w:val="28"/>
          <w:szCs w:val="22"/>
          <w:lang w:eastAsia="en-US"/>
        </w:rPr>
        <w:t>）被装运的煤焦油和焦油渣必须在其外包装的明显部位按《危</w:t>
      </w:r>
    </w:p>
    <w:p w:rsidR="00895923" w:rsidRDefault="00895923" w:rsidP="00895923">
      <w:pPr>
        <w:framePr w:w="8670" w:wrap="around" w:hAnchor="text" w:x="1798" w:y="1480"/>
        <w:autoSpaceDE w:val="0"/>
        <w:autoSpaceDN w:val="0"/>
        <w:spacing w:before="246" w:line="293" w:lineRule="exact"/>
        <w:rPr>
          <w:rFonts w:eastAsiaTheme="minorEastAsia" w:hAnsiTheme="minorHAnsi" w:cstheme="minorBidi"/>
          <w:color w:val="000000"/>
          <w:sz w:val="28"/>
          <w:szCs w:val="22"/>
        </w:rPr>
      </w:pPr>
      <w:r>
        <w:rPr>
          <w:rFonts w:ascii="宋体" w:eastAsiaTheme="minorEastAsia" w:hAnsi="宋体" w:cs="宋体"/>
          <w:color w:val="000000"/>
          <w:spacing w:val="-5"/>
          <w:sz w:val="28"/>
          <w:szCs w:val="22"/>
          <w:lang w:eastAsia="en-US"/>
        </w:rPr>
        <w:t>险货物包装标志》（</w:t>
      </w:r>
      <w:r>
        <w:rPr>
          <w:rFonts w:ascii="MJEHJK+TimesNewRomanPSMT" w:eastAsiaTheme="minorEastAsia" w:hAnsiTheme="minorHAnsi" w:cstheme="minorBidi"/>
          <w:color w:val="000000"/>
          <w:sz w:val="28"/>
          <w:szCs w:val="22"/>
          <w:lang w:eastAsia="en-US"/>
        </w:rPr>
        <w:t>GBl90-90</w:t>
      </w:r>
      <w:r>
        <w:rPr>
          <w:rFonts w:ascii="宋体" w:eastAsiaTheme="minorEastAsia" w:hAnsi="宋体" w:cs="宋体"/>
          <w:color w:val="000000"/>
          <w:spacing w:val="-3"/>
          <w:sz w:val="28"/>
          <w:szCs w:val="22"/>
          <w:lang w:eastAsia="en-US"/>
        </w:rPr>
        <w:t>）规定的危险物品标志，包装标志要粘</w:t>
      </w:r>
    </w:p>
    <w:p w:rsidR="00895923" w:rsidRDefault="00895923" w:rsidP="00895923">
      <w:pPr>
        <w:framePr w:w="8670" w:wrap="around" w:hAnchor="text" w:x="1798" w:y="1480"/>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牢固、正确。同时由于煤焦油和焦油渣易燃、有毒等多种危险特性，</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则应根据其不同危险特性而同时粘贴相应的几个包装标志，以便一旦</w:t>
      </w:r>
    </w:p>
    <w:p w:rsidR="00895923" w:rsidRDefault="00895923" w:rsidP="00895923">
      <w:pPr>
        <w:framePr w:w="8670"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发生问题，可以进行多种防护。</w:t>
      </w:r>
    </w:p>
    <w:p w:rsidR="00895923" w:rsidRDefault="00895923" w:rsidP="00895923">
      <w:pPr>
        <w:framePr w:w="8670" w:wrap="around" w:hAnchor="text" w:x="1798" w:y="4204"/>
        <w:autoSpaceDE w:val="0"/>
        <w:autoSpaceDN w:val="0"/>
        <w:spacing w:line="293" w:lineRule="exact"/>
        <w:ind w:left="559"/>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MJEHJK+TimesNewRomanPSMT" w:eastAsiaTheme="minorEastAsia" w:hAnsiTheme="minorHAnsi" w:cstheme="minorBidi"/>
          <w:color w:val="000000"/>
          <w:spacing w:val="2"/>
          <w:sz w:val="28"/>
          <w:szCs w:val="22"/>
          <w:lang w:eastAsia="en-US"/>
        </w:rPr>
        <w:t>4</w:t>
      </w:r>
      <w:r>
        <w:rPr>
          <w:rFonts w:ascii="宋体" w:eastAsiaTheme="minorEastAsia" w:hAnsi="宋体" w:cs="宋体"/>
          <w:color w:val="000000"/>
          <w:spacing w:val="2"/>
          <w:sz w:val="28"/>
          <w:szCs w:val="22"/>
          <w:lang w:eastAsia="en-US"/>
        </w:rPr>
        <w:t>）在运输过程中，一旦发生意外，在采取应急处理的同时，</w:t>
      </w:r>
    </w:p>
    <w:p w:rsidR="00895923" w:rsidRDefault="00895923" w:rsidP="00895923">
      <w:pPr>
        <w:framePr w:w="8670" w:wrap="around" w:hAnchor="text" w:x="1798" w:y="4204"/>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迅速报告公安机关和环保等有关部门，疏散群众，防止事态进一步扩</w:t>
      </w:r>
    </w:p>
    <w:p w:rsidR="00895923" w:rsidRDefault="00895923" w:rsidP="00895923">
      <w:pPr>
        <w:framePr w:w="8670" w:wrap="around" w:hAnchor="text" w:x="1798" w:y="4204"/>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大，并积极协助前来救助的公安、交通和消防人员抢救伤者和物资，</w:t>
      </w:r>
    </w:p>
    <w:p w:rsidR="00895923" w:rsidRDefault="00895923" w:rsidP="00895923">
      <w:pPr>
        <w:framePr w:w="8670" w:wrap="around" w:hAnchor="text" w:x="1798" w:y="4204"/>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使损失降低到最小范围。</w:t>
      </w:r>
    </w:p>
    <w:p w:rsidR="00895923" w:rsidRDefault="00895923" w:rsidP="00895923">
      <w:pPr>
        <w:framePr w:w="8670" w:wrap="around" w:hAnchor="text" w:x="1798" w:y="6384"/>
        <w:autoSpaceDE w:val="0"/>
        <w:autoSpaceDN w:val="0"/>
        <w:spacing w:line="293" w:lineRule="exact"/>
        <w:ind w:left="559"/>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MJEHJK+TimesNewRomanPSMT" w:eastAsiaTheme="minorEastAsia" w:hAnsiTheme="minorHAnsi" w:cstheme="minorBidi"/>
          <w:color w:val="000000"/>
          <w:spacing w:val="2"/>
          <w:sz w:val="28"/>
          <w:szCs w:val="22"/>
          <w:lang w:eastAsia="en-US"/>
        </w:rPr>
        <w:t>5</w:t>
      </w:r>
      <w:r>
        <w:rPr>
          <w:rFonts w:ascii="宋体" w:eastAsiaTheme="minorEastAsia" w:hAnsi="宋体" w:cs="宋体"/>
          <w:color w:val="000000"/>
          <w:spacing w:val="2"/>
          <w:sz w:val="28"/>
          <w:szCs w:val="22"/>
          <w:lang w:eastAsia="en-US"/>
        </w:rPr>
        <w:t>）运输煤焦油和焦油渣的汽车的驾驶员和押运人员，在出车</w:t>
      </w:r>
    </w:p>
    <w:p w:rsidR="00895923" w:rsidRDefault="00895923" w:rsidP="00895923">
      <w:pPr>
        <w:framePr w:w="8670" w:wrap="around" w:hAnchor="text" w:x="1798" w:y="6384"/>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前必须检查防毒、防护用品和检查是否携带齐全有效，在运输途中发</w:t>
      </w:r>
    </w:p>
    <w:p w:rsidR="00895923" w:rsidRDefault="00895923" w:rsidP="00895923">
      <w:pPr>
        <w:framePr w:w="8670" w:wrap="around" w:hAnchor="text" w:x="1798" w:y="6384"/>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现泄漏时应主动采取处理措施，防止事态进一步扩大，在切断泄漏源</w:t>
      </w:r>
    </w:p>
    <w:p w:rsidR="00895923" w:rsidRDefault="00895923" w:rsidP="00895923">
      <w:pPr>
        <w:framePr w:w="8670" w:wrap="around" w:hAnchor="text" w:x="1798" w:y="6384"/>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后，应将情况及时向当地公安机关和有关部门报告，若处理不了，应</w:t>
      </w:r>
    </w:p>
    <w:p w:rsidR="00895923" w:rsidRDefault="00895923" w:rsidP="00895923">
      <w:pPr>
        <w:framePr w:w="8670" w:wrap="around" w:hAnchor="text" w:x="1798" w:y="6384"/>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立即报告当地公安机关和有关部门，请求支援。</w:t>
      </w:r>
    </w:p>
    <w:p w:rsidR="00895923" w:rsidRDefault="00895923" w:rsidP="00895923">
      <w:pPr>
        <w:framePr w:w="4032" w:wrap="around" w:hAnchor="text" w:x="2357" w:y="9108"/>
        <w:autoSpaceDE w:val="0"/>
        <w:autoSpaceDN w:val="0"/>
        <w:spacing w:line="293" w:lineRule="exact"/>
        <w:rPr>
          <w:rFonts w:eastAsiaTheme="minorEastAsia" w:hAnsiTheme="minorHAnsi" w:cstheme="minorBidi"/>
          <w:color w:val="000000"/>
          <w:sz w:val="28"/>
          <w:szCs w:val="22"/>
        </w:rPr>
      </w:pPr>
      <w:r>
        <w:rPr>
          <w:rFonts w:ascii="MHJILR+TimesNewRomanPS-BoldMT" w:eastAsiaTheme="minorEastAsia" w:hAnsiTheme="minorHAnsi" w:cstheme="minorBidi"/>
          <w:color w:val="000000"/>
          <w:spacing w:val="1"/>
          <w:sz w:val="28"/>
          <w:szCs w:val="22"/>
          <w:lang w:eastAsia="en-US"/>
        </w:rPr>
        <w:t>6.2</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pacing w:val="1"/>
          <w:sz w:val="28"/>
          <w:szCs w:val="22"/>
          <w:lang w:eastAsia="en-US"/>
        </w:rPr>
        <w:t>生产过程中的安全防范措施</w:t>
      </w:r>
    </w:p>
    <w:p w:rsidR="00895923" w:rsidRDefault="00895923" w:rsidP="00895923">
      <w:pPr>
        <w:framePr w:w="3600" w:wrap="around" w:hAnchor="text" w:x="1798" w:y="9652"/>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w:t>
      </w:r>
      <w:r>
        <w:rPr>
          <w:rFonts w:ascii="MJEHJK+TimesNewRomanPSMT" w:eastAsiaTheme="minorEastAsia" w:hAnsiTheme="minorHAnsi" w:cstheme="minorBidi"/>
          <w:color w:val="000000"/>
          <w:spacing w:val="2"/>
          <w:sz w:val="28"/>
          <w:szCs w:val="22"/>
          <w:lang w:eastAsia="en-US"/>
        </w:rPr>
        <w:t>1</w:t>
      </w:r>
      <w:r>
        <w:rPr>
          <w:rFonts w:ascii="宋体" w:eastAsiaTheme="minorEastAsia" w:hAnsi="宋体" w:cs="宋体"/>
          <w:color w:val="000000"/>
          <w:sz w:val="28"/>
          <w:szCs w:val="22"/>
          <w:lang w:eastAsia="en-US"/>
        </w:rPr>
        <w:t>）</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危险物料的安全控制</w:t>
      </w:r>
    </w:p>
    <w:p w:rsidR="00895923" w:rsidRDefault="00895923" w:rsidP="00895923">
      <w:pPr>
        <w:framePr w:w="7992" w:wrap="around" w:hAnchor="text" w:x="2357" w:y="10015"/>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2"/>
          <w:sz w:val="28"/>
          <w:szCs w:val="22"/>
          <w:lang w:eastAsia="en-US"/>
        </w:rPr>
        <w:t xml:space="preserve"> </w:t>
      </w:r>
      <w:r>
        <w:rPr>
          <w:rFonts w:ascii="宋体" w:eastAsiaTheme="minorEastAsia" w:hAnsi="宋体" w:cs="宋体"/>
          <w:color w:val="000000"/>
          <w:spacing w:val="2"/>
          <w:sz w:val="28"/>
          <w:szCs w:val="22"/>
          <w:lang w:eastAsia="en-US"/>
        </w:rPr>
        <w:t>制定安全生产操作规程和应急措施预案，生产操作人员均应</w:t>
      </w:r>
    </w:p>
    <w:p w:rsidR="00895923" w:rsidRDefault="00895923" w:rsidP="00895923">
      <w:pPr>
        <w:framePr w:w="3050" w:wrap="around" w:hAnchor="text" w:x="1798" w:y="1056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定期进行培训和演练。</w:t>
      </w:r>
    </w:p>
    <w:p w:rsidR="00895923" w:rsidRDefault="00895923" w:rsidP="00895923">
      <w:pPr>
        <w:framePr w:w="8554" w:wrap="around" w:hAnchor="text" w:x="1798" w:y="11104"/>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◆生产操作人员均应通过岗位培训合格后上岗，并充分了解涉及</w:t>
      </w:r>
    </w:p>
    <w:p w:rsidR="00895923" w:rsidRDefault="00895923" w:rsidP="00895923">
      <w:pPr>
        <w:framePr w:w="8554" w:wrap="around" w:hAnchor="text" w:x="1798" w:y="11104"/>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物料理化性质和应急救援措施。</w:t>
      </w:r>
    </w:p>
    <w:p w:rsidR="00895923" w:rsidRDefault="00895923" w:rsidP="00895923">
      <w:pPr>
        <w:framePr w:w="8670" w:wrap="around" w:hAnchor="text" w:x="1798" w:y="12194"/>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2"/>
          <w:sz w:val="28"/>
          <w:szCs w:val="22"/>
          <w:lang w:eastAsia="en-US"/>
        </w:rPr>
        <w:t xml:space="preserve"> </w:t>
      </w:r>
      <w:r>
        <w:rPr>
          <w:rFonts w:ascii="宋体" w:eastAsiaTheme="minorEastAsia" w:hAnsi="宋体" w:cs="宋体"/>
          <w:color w:val="000000"/>
          <w:spacing w:val="2"/>
          <w:sz w:val="28"/>
          <w:szCs w:val="22"/>
          <w:lang w:eastAsia="en-US"/>
        </w:rPr>
        <w:t>对危险物料的安全控制是防护的有效措施之一。装置设计为</w:t>
      </w:r>
    </w:p>
    <w:p w:rsidR="00895923" w:rsidRDefault="00895923" w:rsidP="00895923">
      <w:pPr>
        <w:framePr w:w="8670" w:wrap="around" w:hAnchor="text" w:x="1798" w:y="12194"/>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密闭系统，使易燃物料在操作条件下置于密闭的设备和管道中，各接</w:t>
      </w:r>
    </w:p>
    <w:p w:rsidR="00895923" w:rsidRDefault="00895923" w:rsidP="00895923">
      <w:pPr>
        <w:framePr w:w="8670" w:wrap="around" w:hAnchor="text" w:x="1798" w:y="12194"/>
        <w:autoSpaceDE w:val="0"/>
        <w:autoSpaceDN w:val="0"/>
        <w:spacing w:before="26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处采用可靠的密闭措施。工艺控制系统中设有越限报警和联锁自保系</w:t>
      </w:r>
    </w:p>
    <w:p w:rsidR="00895923" w:rsidRDefault="00895923" w:rsidP="00895923">
      <w:pPr>
        <w:framePr w:w="8670" w:wrap="around" w:hAnchor="text" w:x="1798" w:y="12194"/>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统，确保在误操作或非正常状况下，危险物料始终处于安全控制中。</w:t>
      </w:r>
    </w:p>
    <w:p w:rsidR="00895923" w:rsidRDefault="00895923" w:rsidP="00895923">
      <w:pPr>
        <w:framePr w:w="8670" w:wrap="around" w:hAnchor="text" w:x="1798" w:y="12194"/>
        <w:autoSpaceDE w:val="0"/>
        <w:autoSpaceDN w:val="0"/>
        <w:spacing w:before="261"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在装置区设置可燃气体自动监测报警探头。</w:t>
      </w:r>
    </w:p>
    <w:p w:rsidR="00895923" w:rsidRDefault="00895923" w:rsidP="00895923">
      <w:pPr>
        <w:framePr w:w="7992" w:wrap="around" w:hAnchor="text" w:x="2357" w:y="14916"/>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2"/>
          <w:sz w:val="28"/>
          <w:szCs w:val="22"/>
          <w:lang w:eastAsia="en-US"/>
        </w:rPr>
        <w:t xml:space="preserve"> </w:t>
      </w:r>
      <w:r>
        <w:rPr>
          <w:rFonts w:ascii="宋体" w:eastAsiaTheme="minorEastAsia" w:hAnsi="宋体" w:cs="宋体"/>
          <w:color w:val="000000"/>
          <w:spacing w:val="2"/>
          <w:sz w:val="28"/>
          <w:szCs w:val="22"/>
          <w:lang w:eastAsia="en-US"/>
        </w:rPr>
        <w:t>装置内的机泵、设备均露天布置，具有良好通风性能，防止</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-15</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17" w:name="br1_16"/>
      <w:bookmarkEnd w:id="17"/>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8551" w:wrap="around" w:hAnchor="text" w:x="1798" w:y="148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气体积累。</w:t>
      </w:r>
    </w:p>
    <w:p w:rsidR="00895923" w:rsidRDefault="00895923" w:rsidP="00895923">
      <w:pPr>
        <w:framePr w:w="8551" w:wrap="around" w:hAnchor="text" w:x="1798" w:y="1480"/>
        <w:autoSpaceDE w:val="0"/>
        <w:autoSpaceDN w:val="0"/>
        <w:spacing w:before="264"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2"/>
          <w:sz w:val="28"/>
          <w:szCs w:val="22"/>
          <w:lang w:eastAsia="en-US"/>
        </w:rPr>
        <w:t xml:space="preserve"> </w:t>
      </w:r>
      <w:r>
        <w:rPr>
          <w:rFonts w:ascii="宋体" w:eastAsiaTheme="minorEastAsia" w:hAnsi="宋体" w:cs="宋体"/>
          <w:color w:val="000000"/>
          <w:spacing w:val="2"/>
          <w:sz w:val="28"/>
          <w:szCs w:val="22"/>
          <w:lang w:eastAsia="en-US"/>
        </w:rPr>
        <w:t>装置区及周围安装有效的避雷设施。设备、管道安装可靠的</w:t>
      </w:r>
    </w:p>
    <w:p w:rsidR="00895923" w:rsidRDefault="00895923" w:rsidP="00895923">
      <w:pPr>
        <w:framePr w:w="8551"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防静电设施。</w:t>
      </w:r>
    </w:p>
    <w:p w:rsidR="00895923" w:rsidRDefault="00895923" w:rsidP="00895923">
      <w:pPr>
        <w:framePr w:w="8551" w:wrap="around" w:hAnchor="text" w:x="1798" w:y="1480"/>
        <w:autoSpaceDE w:val="0"/>
        <w:autoSpaceDN w:val="0"/>
        <w:spacing w:before="264"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装置区禁止明烟火和吸烟，并设置警示标识。</w:t>
      </w:r>
    </w:p>
    <w:p w:rsidR="00895923" w:rsidRDefault="00895923" w:rsidP="00895923">
      <w:pPr>
        <w:framePr w:w="8551" w:wrap="around" w:hAnchor="text" w:x="1798" w:y="1480"/>
        <w:autoSpaceDE w:val="0"/>
        <w:autoSpaceDN w:val="0"/>
        <w:spacing w:before="264"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◆管式炉应设置炉膛超温报警装置和火焰探测器，并与紧急切断</w:t>
      </w:r>
    </w:p>
    <w:p w:rsidR="00895923" w:rsidRDefault="00895923" w:rsidP="00895923">
      <w:pPr>
        <w:framePr w:w="8551"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阀进行联锁。</w:t>
      </w:r>
    </w:p>
    <w:p w:rsidR="00895923" w:rsidRDefault="00895923" w:rsidP="00895923">
      <w:pPr>
        <w:framePr w:w="7992" w:wrap="around" w:hAnchor="text" w:x="2357" w:y="4749"/>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2"/>
          <w:sz w:val="28"/>
          <w:szCs w:val="22"/>
          <w:lang w:eastAsia="en-US"/>
        </w:rPr>
        <w:t xml:space="preserve"> </w:t>
      </w:r>
      <w:r>
        <w:rPr>
          <w:rFonts w:ascii="宋体" w:eastAsiaTheme="minorEastAsia" w:hAnsi="宋体" w:cs="宋体"/>
          <w:color w:val="000000"/>
          <w:spacing w:val="2"/>
          <w:sz w:val="28"/>
          <w:szCs w:val="22"/>
          <w:lang w:eastAsia="en-US"/>
        </w:rPr>
        <w:t>建立定期巡查制度，避免因设备腐蚀、老化出现物料泄露事</w:t>
      </w:r>
    </w:p>
    <w:p w:rsidR="00895923" w:rsidRDefault="00895923" w:rsidP="00895923">
      <w:pPr>
        <w:framePr w:w="802" w:wrap="around" w:hAnchor="text" w:x="1798" w:y="5294"/>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故。</w:t>
      </w:r>
    </w:p>
    <w:p w:rsidR="00895923" w:rsidRDefault="00895923" w:rsidP="00895923">
      <w:pPr>
        <w:framePr w:w="7380" w:wrap="around" w:hAnchor="text" w:x="2357" w:y="5839"/>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开停车前应用氮气等惰性气体对系统进行吹扫和置换。</w:t>
      </w:r>
    </w:p>
    <w:p w:rsidR="00895923" w:rsidRDefault="00895923" w:rsidP="00895923">
      <w:pPr>
        <w:framePr w:w="7950" w:wrap="around" w:hAnchor="text" w:x="2357" w:y="6384"/>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◆焦炉煤气中含有</w:t>
      </w:r>
      <w:r>
        <w:rPr>
          <w:rFonts w:eastAsiaTheme="minorEastAsia" w:hAnsiTheme="minorHAnsi" w:cstheme="minorBidi"/>
          <w:color w:val="000000"/>
          <w:sz w:val="28"/>
          <w:szCs w:val="22"/>
          <w:lang w:eastAsia="en-US"/>
        </w:rPr>
        <w:t xml:space="preserve"> </w:t>
      </w:r>
      <w:r>
        <w:rPr>
          <w:rFonts w:ascii="FPUFLW+TimesNewRomanPSMT" w:eastAsiaTheme="minorEastAsia" w:hAnsiTheme="minorHAnsi" w:cstheme="minorBidi"/>
          <w:color w:val="000000"/>
          <w:sz w:val="28"/>
          <w:szCs w:val="22"/>
          <w:lang w:eastAsia="en-US"/>
        </w:rPr>
        <w:t>CO</w:t>
      </w:r>
      <w:r>
        <w:rPr>
          <w:rFonts w:eastAsiaTheme="minorEastAsia" w:hAnsiTheme="minorHAnsi" w:cstheme="minorBidi"/>
          <w:color w:val="000000"/>
          <w:spacing w:val="-1"/>
          <w:sz w:val="28"/>
          <w:szCs w:val="22"/>
          <w:lang w:eastAsia="en-US"/>
        </w:rPr>
        <w:t xml:space="preserve"> </w:t>
      </w:r>
      <w:r>
        <w:rPr>
          <w:rFonts w:ascii="宋体" w:eastAsiaTheme="minorEastAsia" w:hAnsi="宋体" w:cs="宋体"/>
          <w:color w:val="000000"/>
          <w:sz w:val="28"/>
          <w:szCs w:val="22"/>
          <w:lang w:eastAsia="en-US"/>
        </w:rPr>
        <w:t>气体为毒性物质，因此泄漏主要考虑</w:t>
      </w:r>
      <w:r>
        <w:rPr>
          <w:rFonts w:eastAsiaTheme="minorEastAsia" w:hAnsiTheme="minorHAnsi" w:cstheme="minorBidi"/>
          <w:color w:val="000000"/>
          <w:sz w:val="28"/>
          <w:szCs w:val="22"/>
          <w:lang w:eastAsia="en-US"/>
        </w:rPr>
        <w:t xml:space="preserve"> </w:t>
      </w:r>
      <w:r>
        <w:rPr>
          <w:rFonts w:ascii="FPUFLW+TimesNewRomanPSMT" w:eastAsiaTheme="minorEastAsia" w:hAnsiTheme="minorHAnsi" w:cstheme="minorBidi"/>
          <w:color w:val="000000"/>
          <w:sz w:val="28"/>
          <w:szCs w:val="22"/>
          <w:lang w:eastAsia="en-US"/>
        </w:rPr>
        <w:t>CO</w:t>
      </w:r>
    </w:p>
    <w:p w:rsidR="00895923" w:rsidRDefault="00895923" w:rsidP="00895923">
      <w:pPr>
        <w:framePr w:w="8670" w:wrap="around" w:hAnchor="text" w:x="1798" w:y="6928"/>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对环境的影响，因此建议焦炉煤气气源主管道加设快速切断阀，同时</w:t>
      </w:r>
    </w:p>
    <w:p w:rsidR="00895923" w:rsidRDefault="00895923" w:rsidP="00895923">
      <w:pPr>
        <w:framePr w:w="8670" w:wrap="around" w:hAnchor="text" w:x="1798" w:y="692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设置报警器，一旦发生泄漏立即堵漏，堵上盲板，用蒸汽保持正压，</w:t>
      </w:r>
    </w:p>
    <w:p w:rsidR="00895923" w:rsidRDefault="00895923" w:rsidP="00895923">
      <w:pPr>
        <w:framePr w:w="8670" w:wrap="around" w:hAnchor="text" w:x="1798" w:y="692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并严格控制周围火源。</w:t>
      </w:r>
    </w:p>
    <w:p w:rsidR="00895923" w:rsidRDefault="00895923" w:rsidP="00895923">
      <w:pPr>
        <w:framePr w:w="2201" w:wrap="around" w:hAnchor="text" w:x="2357" w:y="8560"/>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FPUFLW+TimesNewRomanPSMT" w:eastAsiaTheme="minorEastAsia" w:hAnsiTheme="minorHAnsi" w:cstheme="minorBidi"/>
          <w:color w:val="000000"/>
          <w:spacing w:val="-1"/>
          <w:sz w:val="28"/>
          <w:szCs w:val="22"/>
          <w:lang w:eastAsia="en-US"/>
        </w:rPr>
        <w:t>2</w:t>
      </w:r>
      <w:r>
        <w:rPr>
          <w:rFonts w:ascii="宋体" w:eastAsiaTheme="minorEastAsia" w:hAnsi="宋体" w:cs="宋体"/>
          <w:color w:val="000000"/>
          <w:sz w:val="28"/>
          <w:szCs w:val="22"/>
          <w:lang w:eastAsia="en-US"/>
        </w:rPr>
        <w:t>）</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电气防爆</w:t>
      </w:r>
    </w:p>
    <w:p w:rsidR="00895923" w:rsidRDefault="00895923" w:rsidP="00895923">
      <w:pPr>
        <w:framePr w:w="8670" w:wrap="around" w:hAnchor="text" w:x="1798" w:y="9108"/>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2"/>
          <w:sz w:val="28"/>
          <w:szCs w:val="22"/>
          <w:lang w:eastAsia="en-US"/>
        </w:rPr>
        <w:t xml:space="preserve"> </w:t>
      </w:r>
      <w:r>
        <w:rPr>
          <w:rFonts w:ascii="宋体" w:eastAsiaTheme="minorEastAsia" w:hAnsi="宋体" w:cs="宋体"/>
          <w:color w:val="000000"/>
          <w:spacing w:val="2"/>
          <w:sz w:val="28"/>
          <w:szCs w:val="22"/>
          <w:lang w:eastAsia="en-US"/>
        </w:rPr>
        <w:t>装置的爆炸危险区域划分执行《爆炸和火灾危险环境电力装</w:t>
      </w:r>
    </w:p>
    <w:p w:rsidR="00895923" w:rsidRDefault="00895923" w:rsidP="00895923">
      <w:pPr>
        <w:framePr w:w="8670" w:wrap="around" w:hAnchor="text" w:x="1798" w:y="9108"/>
        <w:autoSpaceDE w:val="0"/>
        <w:autoSpaceDN w:val="0"/>
        <w:spacing w:before="264" w:line="293" w:lineRule="exact"/>
        <w:rPr>
          <w:rFonts w:eastAsiaTheme="minorEastAsia" w:hAnsiTheme="minorHAnsi" w:cstheme="minorBidi"/>
          <w:color w:val="000000"/>
          <w:sz w:val="28"/>
          <w:szCs w:val="22"/>
        </w:rPr>
      </w:pPr>
      <w:r>
        <w:rPr>
          <w:rFonts w:ascii="宋体" w:eastAsiaTheme="minorEastAsia" w:hAnsi="宋体" w:cs="宋体"/>
          <w:color w:val="000000"/>
          <w:spacing w:val="5"/>
          <w:sz w:val="28"/>
          <w:szCs w:val="22"/>
          <w:lang w:eastAsia="en-US"/>
        </w:rPr>
        <w:t>置设计规范》（</w:t>
      </w:r>
      <w:r>
        <w:rPr>
          <w:rFonts w:ascii="FPUFLW+TimesNewRomanPSMT" w:eastAsiaTheme="minorEastAsia" w:hAnsiTheme="minorHAnsi" w:cstheme="minorBidi"/>
          <w:color w:val="000000"/>
          <w:spacing w:val="1"/>
          <w:sz w:val="28"/>
          <w:szCs w:val="22"/>
          <w:lang w:eastAsia="en-US"/>
        </w:rPr>
        <w:t>GB50058-92</w:t>
      </w:r>
      <w:r>
        <w:rPr>
          <w:rFonts w:ascii="宋体" w:eastAsiaTheme="minorEastAsia" w:hAnsi="宋体" w:cs="宋体"/>
          <w:color w:val="000000"/>
          <w:spacing w:val="5"/>
          <w:sz w:val="28"/>
          <w:szCs w:val="22"/>
          <w:lang w:eastAsia="en-US"/>
        </w:rPr>
        <w:t>）。爆炸危险区内的电气设备，均为有</w:t>
      </w:r>
    </w:p>
    <w:p w:rsidR="00895923" w:rsidRDefault="00895923" w:rsidP="00895923">
      <w:pPr>
        <w:framePr w:w="8670" w:wrap="around" w:hAnchor="text" w:x="1798" w:y="9108"/>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关标准选用相应防爆等级的型号，防爆区内的灯具采用防爆灯具。</w:t>
      </w:r>
    </w:p>
    <w:p w:rsidR="00895923" w:rsidRDefault="00895923" w:rsidP="00895923">
      <w:pPr>
        <w:framePr w:w="8670" w:wrap="around" w:hAnchor="text" w:x="1798" w:y="9108"/>
        <w:autoSpaceDE w:val="0"/>
        <w:autoSpaceDN w:val="0"/>
        <w:spacing w:before="261" w:line="293"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变压器低压侧</w:t>
      </w:r>
      <w:r>
        <w:rPr>
          <w:rFonts w:eastAsiaTheme="minorEastAsia" w:hAnsiTheme="minorHAnsi" w:cstheme="minorBidi"/>
          <w:color w:val="000000"/>
          <w:spacing w:val="-2"/>
          <w:sz w:val="28"/>
          <w:szCs w:val="22"/>
          <w:lang w:eastAsia="en-US"/>
        </w:rPr>
        <w:t xml:space="preserve"> </w:t>
      </w:r>
      <w:r>
        <w:rPr>
          <w:rFonts w:ascii="FPUFLW+TimesNewRomanPSMT" w:eastAsiaTheme="minorEastAsia" w:hAnsiTheme="minorHAnsi" w:cstheme="minorBidi"/>
          <w:color w:val="000000"/>
          <w:sz w:val="28"/>
          <w:szCs w:val="22"/>
          <w:lang w:eastAsia="en-US"/>
        </w:rPr>
        <w:t>380V/220V</w:t>
      </w:r>
      <w:r>
        <w:rPr>
          <w:rFonts w:eastAsiaTheme="minorEastAsia" w:hAnsiTheme="minorHAnsi" w:cstheme="minorBidi"/>
          <w:color w:val="000000"/>
          <w:spacing w:val="-1"/>
          <w:sz w:val="28"/>
          <w:szCs w:val="22"/>
          <w:lang w:eastAsia="en-US"/>
        </w:rPr>
        <w:t xml:space="preserve"> </w:t>
      </w:r>
      <w:r>
        <w:rPr>
          <w:rFonts w:ascii="宋体" w:eastAsiaTheme="minorEastAsia" w:hAnsi="宋体" w:cs="宋体"/>
          <w:color w:val="000000"/>
          <w:sz w:val="28"/>
          <w:szCs w:val="22"/>
          <w:lang w:eastAsia="en-US"/>
        </w:rPr>
        <w:t>的中性点直接接地；电气设备正常</w:t>
      </w:r>
    </w:p>
    <w:p w:rsidR="00895923" w:rsidRDefault="00895923" w:rsidP="00895923">
      <w:pPr>
        <w:framePr w:w="8670" w:wrap="around" w:hAnchor="text" w:x="1798" w:y="9108"/>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不带电的金属外壳设保护接地；对具有爆炸和火灾危险的场所及高大</w:t>
      </w:r>
    </w:p>
    <w:p w:rsidR="00895923" w:rsidRDefault="00895923" w:rsidP="00895923">
      <w:pPr>
        <w:framePr w:w="8670" w:wrap="around" w:hAnchor="text" w:x="1798" w:y="9108"/>
        <w:autoSpaceDE w:val="0"/>
        <w:autoSpaceDN w:val="0"/>
        <w:spacing w:before="26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设备做防雷保护和防雷接地；装置内的塔、容器、管道、框架等防静</w:t>
      </w:r>
    </w:p>
    <w:p w:rsidR="00895923" w:rsidRDefault="00895923" w:rsidP="00895923">
      <w:pPr>
        <w:framePr w:w="8670" w:wrap="around" w:hAnchor="text" w:x="1798" w:y="9108"/>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电接地，以免产生静电火花。工作接地、保护接地、防雷接地及防静</w:t>
      </w:r>
    </w:p>
    <w:p w:rsidR="00895923" w:rsidRDefault="00895923" w:rsidP="00895923">
      <w:pPr>
        <w:framePr w:w="8670" w:wrap="around" w:hAnchor="text" w:x="1798" w:y="9108"/>
        <w:autoSpaceDE w:val="0"/>
        <w:autoSpaceDN w:val="0"/>
        <w:spacing w:before="264" w:line="293"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电接地采用同一接地系统，接地电阻不大于</w:t>
      </w:r>
      <w:r>
        <w:rPr>
          <w:rFonts w:eastAsiaTheme="minorEastAsia" w:hAnsiTheme="minorHAnsi" w:cstheme="minorBidi"/>
          <w:color w:val="000000"/>
          <w:sz w:val="28"/>
          <w:szCs w:val="22"/>
          <w:lang w:eastAsia="en-US"/>
        </w:rPr>
        <w:t xml:space="preserve"> </w:t>
      </w:r>
      <w:r>
        <w:rPr>
          <w:rFonts w:ascii="FPUFLW+TimesNewRomanPSMT" w:eastAsiaTheme="minorEastAsia" w:hAnsiTheme="minorHAnsi" w:cstheme="minorBidi"/>
          <w:color w:val="000000"/>
          <w:spacing w:val="-1"/>
          <w:sz w:val="28"/>
          <w:szCs w:val="22"/>
          <w:lang w:eastAsia="en-US"/>
        </w:rPr>
        <w:t>4</w:t>
      </w:r>
      <w:r>
        <w:rPr>
          <w:rFonts w:ascii="DNNOUV+SymbolMT" w:eastAsiaTheme="minorEastAsia" w:hAnsi="DNNOUV+SymbolMT" w:cs="DNNOUV+SymbolMT"/>
          <w:color w:val="000000"/>
          <w:spacing w:val="-1"/>
          <w:sz w:val="28"/>
          <w:szCs w:val="22"/>
          <w:lang w:eastAsia="en-US"/>
        </w:rPr>
        <w:sym w:font="DNNOUV+SymbolMT" w:char="F057"/>
      </w:r>
      <w:r>
        <w:rPr>
          <w:rFonts w:ascii="宋体" w:eastAsiaTheme="minorEastAsia" w:hAnsi="宋体" w:cs="宋体"/>
          <w:color w:val="000000"/>
          <w:sz w:val="28"/>
          <w:szCs w:val="22"/>
          <w:lang w:eastAsia="en-US"/>
        </w:rPr>
        <w:t>。</w:t>
      </w:r>
    </w:p>
    <w:p w:rsidR="00895923" w:rsidRDefault="00895923" w:rsidP="00895923">
      <w:pPr>
        <w:framePr w:w="8670" w:wrap="around" w:hAnchor="text" w:x="1798" w:y="9108"/>
        <w:autoSpaceDE w:val="0"/>
        <w:autoSpaceDN w:val="0"/>
        <w:spacing w:before="246"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2"/>
          <w:sz w:val="28"/>
          <w:szCs w:val="22"/>
          <w:lang w:eastAsia="en-US"/>
        </w:rPr>
        <w:t xml:space="preserve"> </w:t>
      </w:r>
      <w:r>
        <w:rPr>
          <w:rFonts w:ascii="宋体" w:eastAsiaTheme="minorEastAsia" w:hAnsi="宋体" w:cs="宋体"/>
          <w:color w:val="000000"/>
          <w:spacing w:val="2"/>
          <w:sz w:val="28"/>
          <w:szCs w:val="22"/>
          <w:lang w:eastAsia="en-US"/>
        </w:rPr>
        <w:t>装置内的电缆采用电缆桥架架空敷设，局部场所为充砂电缆</w:t>
      </w:r>
    </w:p>
    <w:p w:rsidR="00895923" w:rsidRDefault="00895923" w:rsidP="00895923">
      <w:pPr>
        <w:framePr w:w="8670" w:wrap="around" w:hAnchor="text" w:x="1798" w:y="910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沟敷设或直埋的敷设方式。</w:t>
      </w:r>
    </w:p>
    <w:p w:rsidR="00895923" w:rsidRDefault="00895923" w:rsidP="00895923">
      <w:pPr>
        <w:framePr w:w="2910" w:wrap="around" w:hAnchor="text" w:x="2357" w:y="14553"/>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w:t>
      </w:r>
      <w:r>
        <w:rPr>
          <w:rFonts w:ascii="FPUFLW+TimesNewRomanPSMT" w:eastAsiaTheme="minorEastAsia" w:hAnsiTheme="minorHAnsi" w:cstheme="minorBidi"/>
          <w:color w:val="000000"/>
          <w:spacing w:val="-1"/>
          <w:sz w:val="28"/>
          <w:szCs w:val="22"/>
          <w:lang w:eastAsia="en-US"/>
        </w:rPr>
        <w:t>3</w:t>
      </w:r>
      <w:r>
        <w:rPr>
          <w:rFonts w:ascii="宋体" w:eastAsiaTheme="minorEastAsia" w:hAnsi="宋体" w:cs="宋体"/>
          <w:color w:val="000000"/>
          <w:sz w:val="28"/>
          <w:szCs w:val="22"/>
          <w:lang w:eastAsia="en-US"/>
        </w:rPr>
        <w:t>）防毒防腐蚀措施</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-16</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18" w:name="br1_17"/>
      <w:bookmarkEnd w:id="18"/>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8693" w:wrap="around" w:hAnchor="text" w:x="1798" w:y="1480"/>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pacing w:val="-3"/>
          <w:sz w:val="28"/>
          <w:szCs w:val="22"/>
          <w:lang w:eastAsia="en-US"/>
        </w:rPr>
        <w:t>装置设计为密闭系统，生产时有毒物料均在密闭状态下使用，</w:t>
      </w:r>
    </w:p>
    <w:p w:rsidR="00895923" w:rsidRDefault="00895923" w:rsidP="00895923">
      <w:pPr>
        <w:framePr w:w="8693"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不与操作人员接触，保证职工健康不受损害。</w:t>
      </w:r>
    </w:p>
    <w:p w:rsidR="00895923" w:rsidRDefault="00895923" w:rsidP="00895923">
      <w:pPr>
        <w:framePr w:w="8670" w:wrap="around" w:hAnchor="text" w:x="1798" w:y="2570"/>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2"/>
          <w:sz w:val="28"/>
          <w:szCs w:val="22"/>
          <w:lang w:eastAsia="en-US"/>
        </w:rPr>
        <w:t xml:space="preserve"> </w:t>
      </w:r>
      <w:r>
        <w:rPr>
          <w:rFonts w:ascii="宋体" w:eastAsiaTheme="minorEastAsia" w:hAnsi="宋体" w:cs="宋体"/>
          <w:color w:val="000000"/>
          <w:spacing w:val="2"/>
          <w:sz w:val="28"/>
          <w:szCs w:val="22"/>
          <w:lang w:eastAsia="en-US"/>
        </w:rPr>
        <w:t>注意生产过程各生产装置工艺参数的选择，尽量在低压低温</w:t>
      </w:r>
    </w:p>
    <w:p w:rsidR="00895923" w:rsidRDefault="00895923" w:rsidP="00895923">
      <w:pPr>
        <w:framePr w:w="8670" w:wrap="around" w:hAnchor="text" w:x="1798" w:y="257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工况下操作。有毒物料的输送选用无缝钢管，管道连接处应多采用焊</w:t>
      </w:r>
    </w:p>
    <w:p w:rsidR="00895923" w:rsidRDefault="00895923" w:rsidP="00895923">
      <w:pPr>
        <w:framePr w:w="8670" w:wrap="around" w:hAnchor="text" w:x="1798" w:y="257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接，尽可能避免使用法兰连接，使用耐腐蚀材料等，保证系统完整性</w:t>
      </w:r>
    </w:p>
    <w:p w:rsidR="00895923" w:rsidRDefault="00895923" w:rsidP="00895923">
      <w:pPr>
        <w:framePr w:w="8670" w:wrap="around" w:hAnchor="text" w:x="1798" w:y="257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和密闭性。</w:t>
      </w:r>
    </w:p>
    <w:p w:rsidR="00895923" w:rsidRDefault="00895923" w:rsidP="00895923">
      <w:pPr>
        <w:framePr w:w="8695" w:wrap="around" w:hAnchor="text" w:x="1798" w:y="4749"/>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pacing w:val="-3"/>
          <w:sz w:val="28"/>
          <w:szCs w:val="22"/>
          <w:lang w:eastAsia="en-US"/>
        </w:rPr>
        <w:t>设备检修和事故处理时，操作人员在吹扫、检查气体合格后，</w:t>
      </w:r>
    </w:p>
    <w:p w:rsidR="00895923" w:rsidRDefault="00895923" w:rsidP="00895923">
      <w:pPr>
        <w:framePr w:w="8695" w:wrap="around" w:hAnchor="text" w:x="1798" w:y="4749"/>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佩戴相应的防毒面具，按安全规定进行操作。</w:t>
      </w:r>
    </w:p>
    <w:p w:rsidR="00895923" w:rsidRDefault="00895923" w:rsidP="00895923">
      <w:pPr>
        <w:framePr w:w="3471" w:wrap="around" w:hAnchor="text" w:x="2357" w:y="5839"/>
        <w:autoSpaceDE w:val="0"/>
        <w:autoSpaceDN w:val="0"/>
        <w:spacing w:line="293" w:lineRule="exact"/>
        <w:rPr>
          <w:rFonts w:eastAsiaTheme="minorEastAsia" w:hAnsiTheme="minorHAnsi" w:cstheme="minorBidi"/>
          <w:color w:val="000000"/>
          <w:sz w:val="28"/>
          <w:szCs w:val="22"/>
        </w:rPr>
      </w:pPr>
      <w:r>
        <w:rPr>
          <w:rFonts w:ascii="FUJHOD+TimesNewRomanPS-BoldMT" w:eastAsiaTheme="minorEastAsia" w:hAnsiTheme="minorHAnsi" w:cstheme="minorBidi"/>
          <w:color w:val="000000"/>
          <w:spacing w:val="1"/>
          <w:sz w:val="28"/>
          <w:szCs w:val="22"/>
          <w:lang w:eastAsia="en-US"/>
        </w:rPr>
        <w:t>6.3</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pacing w:val="1"/>
          <w:sz w:val="28"/>
          <w:szCs w:val="22"/>
          <w:lang w:eastAsia="en-US"/>
        </w:rPr>
        <w:t>储存环节风险防范措施</w:t>
      </w:r>
    </w:p>
    <w:p w:rsidR="00895923" w:rsidRDefault="00895923" w:rsidP="00895923">
      <w:pPr>
        <w:framePr w:w="8108" w:wrap="around" w:hAnchor="text" w:x="2357" w:y="6384"/>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中低温煤焦油和产品中油和沥青都属于可燃液体，使用储罐在厂</w:t>
      </w:r>
    </w:p>
    <w:p w:rsidR="00895923" w:rsidRDefault="00895923" w:rsidP="00895923">
      <w:pPr>
        <w:framePr w:w="8670" w:wrap="around" w:hAnchor="text" w:x="1798" w:y="6928"/>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内储存，评价针对性提出相应的风险防范措施，具体内容详见下表。</w:t>
      </w:r>
    </w:p>
    <w:p w:rsidR="00895923" w:rsidRDefault="00895923" w:rsidP="00895923">
      <w:pPr>
        <w:framePr w:w="6142" w:wrap="around" w:hAnchor="text" w:x="3372" w:y="746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中低温煤焦油和焦油渣储罐区及产品储罐系统风险防范措施建议</w:t>
      </w:r>
    </w:p>
    <w:p w:rsidR="00895923" w:rsidRDefault="00895923" w:rsidP="00895923">
      <w:pPr>
        <w:framePr w:w="1078" w:wrap="around" w:hAnchor="text" w:x="1512" w:y="7830"/>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风险事故</w:t>
      </w:r>
    </w:p>
    <w:p w:rsidR="00895923" w:rsidRDefault="00895923" w:rsidP="00895923">
      <w:pPr>
        <w:framePr w:w="1078" w:wrap="around" w:hAnchor="text" w:x="1512" w:y="7830"/>
        <w:autoSpaceDE w:val="0"/>
        <w:autoSpaceDN w:val="0"/>
        <w:spacing w:before="62" w:line="209" w:lineRule="exact"/>
        <w:ind w:left="211"/>
        <w:rPr>
          <w:rFonts w:eastAsiaTheme="minorEastAsia" w:hAnsiTheme="minorHAnsi" w:cstheme="minorBidi"/>
          <w:color w:val="000000"/>
          <w:szCs w:val="22"/>
        </w:rPr>
      </w:pPr>
      <w:r>
        <w:rPr>
          <w:rFonts w:ascii="宋体" w:eastAsiaTheme="minorEastAsia" w:hAnsi="宋体" w:cs="宋体"/>
          <w:color w:val="000000"/>
          <w:spacing w:val="-1"/>
          <w:szCs w:val="22"/>
          <w:lang w:eastAsia="en-US"/>
        </w:rPr>
        <w:t>类别</w:t>
      </w:r>
    </w:p>
    <w:p w:rsidR="00895923" w:rsidRDefault="00895923" w:rsidP="00895923">
      <w:pPr>
        <w:framePr w:w="449" w:wrap="around" w:hAnchor="text" w:x="4121" w:y="796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工</w:t>
      </w:r>
    </w:p>
    <w:p w:rsidR="00895923" w:rsidRDefault="00895923" w:rsidP="00895923">
      <w:pPr>
        <w:framePr w:w="449" w:wrap="around" w:hAnchor="text" w:x="4541" w:y="796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程</w:t>
      </w:r>
    </w:p>
    <w:p w:rsidR="00895923" w:rsidRDefault="00895923" w:rsidP="00895923">
      <w:pPr>
        <w:framePr w:w="449" w:wrap="around" w:hAnchor="text" w:x="4961" w:y="796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防</w:t>
      </w:r>
    </w:p>
    <w:p w:rsidR="00895923" w:rsidRDefault="00895923" w:rsidP="00895923">
      <w:pPr>
        <w:framePr w:w="449" w:wrap="around" w:hAnchor="text" w:x="5381" w:y="796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治</w:t>
      </w:r>
    </w:p>
    <w:p w:rsidR="00895923" w:rsidRDefault="00895923" w:rsidP="00895923">
      <w:pPr>
        <w:framePr w:w="449" w:wrap="around" w:hAnchor="text" w:x="5801" w:y="796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对</w:t>
      </w:r>
    </w:p>
    <w:p w:rsidR="00895923" w:rsidRDefault="00895923" w:rsidP="00895923">
      <w:pPr>
        <w:framePr w:w="449" w:wrap="around" w:hAnchor="text" w:x="6221" w:y="796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策</w:t>
      </w:r>
    </w:p>
    <w:p w:rsidR="00895923" w:rsidRDefault="00895923" w:rsidP="00895923">
      <w:pPr>
        <w:framePr w:w="1078" w:wrap="around" w:hAnchor="text" w:x="8875" w:y="796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应急措施</w:t>
      </w:r>
    </w:p>
    <w:p w:rsidR="00895923" w:rsidRDefault="00895923" w:rsidP="00895923">
      <w:pPr>
        <w:framePr w:w="4963" w:wrap="around" w:hAnchor="text" w:x="3300" w:y="8555"/>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1</w:t>
      </w:r>
      <w:r>
        <w:rPr>
          <w:rFonts w:ascii="宋体" w:eastAsiaTheme="minorEastAsia" w:hAnsi="宋体" w:cs="宋体"/>
          <w:color w:val="000000"/>
          <w:szCs w:val="22"/>
          <w:lang w:eastAsia="en-US"/>
        </w:rPr>
        <w:t>、储罐的结构、材料应与储运条件相适应，采取防</w:t>
      </w:r>
    </w:p>
    <w:p w:rsidR="00895923" w:rsidRDefault="00895923" w:rsidP="00895923">
      <w:pPr>
        <w:framePr w:w="4963" w:wrap="around" w:hAnchor="text" w:x="3300" w:y="8555"/>
        <w:autoSpaceDE w:val="0"/>
        <w:autoSpaceDN w:val="0"/>
        <w:spacing w:before="49" w:line="209" w:lineRule="exact"/>
        <w:ind w:left="274"/>
        <w:rPr>
          <w:rFonts w:eastAsiaTheme="minorEastAsia" w:hAnsiTheme="minorHAnsi" w:cstheme="minorBidi"/>
          <w:color w:val="000000"/>
          <w:szCs w:val="22"/>
        </w:rPr>
      </w:pPr>
      <w:r>
        <w:rPr>
          <w:rFonts w:ascii="宋体" w:eastAsiaTheme="minorEastAsia" w:hAnsi="宋体" w:cs="宋体"/>
          <w:color w:val="000000"/>
          <w:szCs w:val="22"/>
          <w:lang w:eastAsia="en-US"/>
        </w:rPr>
        <w:t>腐措施</w:t>
      </w:r>
    </w:p>
    <w:p w:rsidR="00895923" w:rsidRDefault="00895923" w:rsidP="00895923">
      <w:pPr>
        <w:framePr w:w="4963" w:wrap="around" w:hAnchor="text" w:x="3300" w:y="9280"/>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2</w:t>
      </w:r>
      <w:r>
        <w:rPr>
          <w:rFonts w:ascii="宋体" w:eastAsiaTheme="minorEastAsia" w:hAnsi="宋体" w:cs="宋体"/>
          <w:color w:val="000000"/>
          <w:szCs w:val="22"/>
          <w:lang w:eastAsia="en-US"/>
        </w:rPr>
        <w:t>、储罐设高液位报警器，对高液位停泵设施，设立</w:t>
      </w:r>
    </w:p>
    <w:p w:rsidR="00895923" w:rsidRDefault="00895923" w:rsidP="00895923">
      <w:pPr>
        <w:framePr w:w="4963" w:wrap="around" w:hAnchor="text" w:x="3300" w:y="9280"/>
        <w:autoSpaceDE w:val="0"/>
        <w:autoSpaceDN w:val="0"/>
        <w:spacing w:before="49" w:line="209" w:lineRule="exact"/>
        <w:ind w:left="274"/>
        <w:rPr>
          <w:rFonts w:eastAsiaTheme="minorEastAsia" w:hAnsiTheme="minorHAnsi" w:cstheme="minorBidi"/>
          <w:color w:val="000000"/>
          <w:szCs w:val="22"/>
        </w:rPr>
      </w:pPr>
      <w:r>
        <w:rPr>
          <w:rFonts w:ascii="宋体" w:eastAsiaTheme="minorEastAsia" w:hAnsi="宋体" w:cs="宋体"/>
          <w:color w:val="000000"/>
          <w:szCs w:val="22"/>
          <w:lang w:eastAsia="en-US"/>
        </w:rPr>
        <w:t>检查制度</w:t>
      </w:r>
    </w:p>
    <w:p w:rsidR="00895923" w:rsidRDefault="00895923" w:rsidP="00895923">
      <w:pPr>
        <w:framePr w:w="658" w:wrap="around" w:hAnchor="text" w:x="2628" w:y="936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溢出</w:t>
      </w:r>
    </w:p>
    <w:p w:rsidR="00895923" w:rsidRDefault="00895923" w:rsidP="00895923">
      <w:pPr>
        <w:framePr w:w="658" w:wrap="around" w:hAnchor="text" w:x="2628" w:y="9369"/>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监测</w:t>
      </w:r>
    </w:p>
    <w:p w:rsidR="00895923" w:rsidRDefault="00895923" w:rsidP="00895923">
      <w:pPr>
        <w:framePr w:w="2443" w:wrap="around" w:hAnchor="text" w:x="8177" w:y="9549"/>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2"/>
          <w:szCs w:val="22"/>
          <w:lang w:eastAsia="en-US"/>
        </w:rPr>
        <w:t>1</w:t>
      </w:r>
      <w:r>
        <w:rPr>
          <w:rFonts w:ascii="宋体" w:eastAsiaTheme="minorEastAsia" w:hAnsi="宋体" w:cs="宋体"/>
          <w:color w:val="000000"/>
          <w:szCs w:val="22"/>
          <w:lang w:eastAsia="en-US"/>
        </w:rPr>
        <w:t>、紧急切断进料阀门</w:t>
      </w:r>
    </w:p>
    <w:p w:rsidR="00895923" w:rsidRDefault="00895923" w:rsidP="00895923">
      <w:pPr>
        <w:framePr w:w="2443" w:wrap="around" w:hAnchor="text" w:x="8177" w:y="9549"/>
        <w:autoSpaceDE w:val="0"/>
        <w:autoSpaceDN w:val="0"/>
        <w:spacing w:before="49"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2"/>
          <w:szCs w:val="22"/>
          <w:lang w:eastAsia="en-US"/>
        </w:rPr>
        <w:t>2</w:t>
      </w:r>
      <w:r>
        <w:rPr>
          <w:rFonts w:ascii="宋体" w:eastAsiaTheme="minorEastAsia" w:hAnsi="宋体" w:cs="宋体"/>
          <w:color w:val="000000"/>
          <w:szCs w:val="22"/>
          <w:lang w:eastAsia="en-US"/>
        </w:rPr>
        <w:t>、紧急关闭防火堤内排</w:t>
      </w:r>
    </w:p>
    <w:p w:rsidR="00895923" w:rsidRDefault="00895923" w:rsidP="00895923">
      <w:pPr>
        <w:framePr w:w="2443" w:wrap="around" w:hAnchor="text" w:x="8177" w:y="9549"/>
        <w:autoSpaceDE w:val="0"/>
        <w:autoSpaceDN w:val="0"/>
        <w:spacing w:before="51" w:line="209" w:lineRule="exact"/>
        <w:ind w:left="314"/>
        <w:rPr>
          <w:rFonts w:eastAsiaTheme="minorEastAsia" w:hAnsiTheme="minorHAnsi" w:cstheme="minorBidi"/>
          <w:color w:val="000000"/>
          <w:szCs w:val="22"/>
        </w:rPr>
      </w:pPr>
      <w:r>
        <w:rPr>
          <w:rFonts w:ascii="宋体" w:eastAsiaTheme="minorEastAsia" w:hAnsi="宋体" w:cs="宋体"/>
          <w:color w:val="000000"/>
          <w:szCs w:val="22"/>
          <w:lang w:eastAsia="en-US"/>
        </w:rPr>
        <w:t>水等有可能泄漏的阀</w:t>
      </w:r>
    </w:p>
    <w:p w:rsidR="00895923" w:rsidRDefault="00895923" w:rsidP="00895923">
      <w:pPr>
        <w:framePr w:w="2443" w:wrap="around" w:hAnchor="text" w:x="8177" w:y="9549"/>
        <w:autoSpaceDE w:val="0"/>
        <w:autoSpaceDN w:val="0"/>
        <w:spacing w:before="62" w:line="209" w:lineRule="exact"/>
        <w:ind w:left="314"/>
        <w:rPr>
          <w:rFonts w:eastAsiaTheme="minorEastAsia" w:hAnsiTheme="minorHAnsi" w:cstheme="minorBidi"/>
          <w:color w:val="000000"/>
          <w:szCs w:val="22"/>
        </w:rPr>
      </w:pPr>
      <w:r>
        <w:rPr>
          <w:rFonts w:ascii="宋体" w:eastAsiaTheme="minorEastAsia" w:hAnsi="宋体" w:cs="宋体"/>
          <w:color w:val="000000"/>
          <w:szCs w:val="22"/>
          <w:lang w:eastAsia="en-US"/>
        </w:rPr>
        <w:t>门</w:t>
      </w:r>
    </w:p>
    <w:p w:rsidR="00895923" w:rsidRDefault="00895923" w:rsidP="00895923">
      <w:pPr>
        <w:framePr w:w="449" w:wrap="around" w:hAnchor="text" w:x="2045" w:y="959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物</w:t>
      </w:r>
    </w:p>
    <w:p w:rsidR="00895923" w:rsidRDefault="00895923" w:rsidP="00895923">
      <w:pPr>
        <w:framePr w:w="449" w:wrap="around" w:hAnchor="text" w:x="2045" w:y="959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料</w:t>
      </w:r>
    </w:p>
    <w:p w:rsidR="00895923" w:rsidRDefault="00895923" w:rsidP="00895923">
      <w:pPr>
        <w:framePr w:w="449" w:wrap="around" w:hAnchor="text" w:x="2045" w:y="9599"/>
        <w:autoSpaceDE w:val="0"/>
        <w:autoSpaceDN w:val="0"/>
        <w:spacing w:before="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溢</w:t>
      </w:r>
    </w:p>
    <w:p w:rsidR="00895923" w:rsidRDefault="00895923" w:rsidP="00895923">
      <w:pPr>
        <w:framePr w:w="449" w:wrap="around" w:hAnchor="text" w:x="2045" w:y="959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出</w:t>
      </w:r>
    </w:p>
    <w:p w:rsidR="00895923" w:rsidRDefault="00895923" w:rsidP="00895923">
      <w:pPr>
        <w:framePr w:w="3494" w:wrap="around" w:hAnchor="text" w:x="3300" w:y="10002"/>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3</w:t>
      </w:r>
      <w:r>
        <w:rPr>
          <w:rFonts w:ascii="宋体" w:eastAsiaTheme="minorEastAsia" w:hAnsi="宋体" w:cs="宋体"/>
          <w:color w:val="000000"/>
          <w:szCs w:val="22"/>
          <w:lang w:eastAsia="en-US"/>
        </w:rPr>
        <w:t>、设截止阀、流量检测和检漏设备</w:t>
      </w:r>
    </w:p>
    <w:p w:rsidR="00895923" w:rsidRDefault="00895923" w:rsidP="00895923">
      <w:pPr>
        <w:framePr w:w="4123" w:wrap="around" w:hAnchor="text" w:x="3300" w:y="10456"/>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4</w:t>
      </w:r>
      <w:r>
        <w:rPr>
          <w:rFonts w:ascii="宋体" w:eastAsiaTheme="minorEastAsia" w:hAnsi="宋体" w:cs="宋体"/>
          <w:color w:val="000000"/>
          <w:szCs w:val="22"/>
          <w:lang w:eastAsia="en-US"/>
        </w:rPr>
        <w:t>、设仪器探头及外观检查等监测溢出手段</w:t>
      </w:r>
    </w:p>
    <w:p w:rsidR="00895923" w:rsidRDefault="00895923" w:rsidP="00895923">
      <w:pPr>
        <w:framePr w:w="1392" w:wrap="around" w:hAnchor="text" w:x="8177" w:y="10638"/>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2"/>
          <w:szCs w:val="22"/>
          <w:lang w:eastAsia="en-US"/>
        </w:rPr>
        <w:t>3</w:t>
      </w:r>
      <w:r>
        <w:rPr>
          <w:rFonts w:ascii="宋体" w:eastAsiaTheme="minorEastAsia" w:hAnsi="宋体" w:cs="宋体"/>
          <w:color w:val="000000"/>
          <w:szCs w:val="22"/>
          <w:lang w:eastAsia="en-US"/>
        </w:rPr>
        <w:t>、防火措施</w:t>
      </w:r>
    </w:p>
    <w:p w:rsidR="00895923" w:rsidRDefault="00895923" w:rsidP="00895923">
      <w:pPr>
        <w:framePr w:w="4963" w:wrap="around" w:hAnchor="text" w:x="3300" w:y="10909"/>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1</w:t>
      </w:r>
      <w:r>
        <w:rPr>
          <w:rFonts w:ascii="宋体" w:eastAsiaTheme="minorEastAsia" w:hAnsi="宋体" w:cs="宋体"/>
          <w:color w:val="000000"/>
          <w:szCs w:val="22"/>
          <w:lang w:eastAsia="en-US"/>
        </w:rPr>
        <w:t>、建设防火堤，应有足够的容量，严格按设计规范</w:t>
      </w:r>
    </w:p>
    <w:p w:rsidR="00895923" w:rsidRDefault="00895923" w:rsidP="00895923">
      <w:pPr>
        <w:framePr w:w="4963" w:wrap="around" w:hAnchor="text" w:x="3300" w:y="10909"/>
        <w:autoSpaceDE w:val="0"/>
        <w:autoSpaceDN w:val="0"/>
        <w:spacing w:before="49" w:line="209" w:lineRule="exact"/>
        <w:ind w:left="274"/>
        <w:rPr>
          <w:rFonts w:eastAsiaTheme="minorEastAsia" w:hAnsiTheme="minorHAnsi" w:cstheme="minorBidi"/>
          <w:color w:val="000000"/>
          <w:szCs w:val="22"/>
        </w:rPr>
      </w:pPr>
      <w:r>
        <w:rPr>
          <w:rFonts w:ascii="宋体" w:eastAsiaTheme="minorEastAsia" w:hAnsi="宋体" w:cs="宋体"/>
          <w:color w:val="000000"/>
          <w:szCs w:val="22"/>
          <w:lang w:eastAsia="en-US"/>
        </w:rPr>
        <w:t>设置排水阀和排水道</w:t>
      </w:r>
    </w:p>
    <w:p w:rsidR="00895923" w:rsidRDefault="00895923" w:rsidP="00895923">
      <w:pPr>
        <w:framePr w:w="869" w:wrap="around" w:hAnchor="text" w:x="2522" w:y="10998"/>
        <w:autoSpaceDE w:val="0"/>
        <w:autoSpaceDN w:val="0"/>
        <w:spacing w:line="209" w:lineRule="exact"/>
        <w:ind w:left="106"/>
        <w:rPr>
          <w:rFonts w:eastAsiaTheme="minorEastAsia" w:hAnsiTheme="minorHAnsi" w:cstheme="minorBidi"/>
          <w:color w:val="000000"/>
          <w:szCs w:val="22"/>
        </w:rPr>
      </w:pPr>
      <w:r>
        <w:rPr>
          <w:rFonts w:ascii="宋体" w:eastAsiaTheme="minorEastAsia" w:hAnsi="宋体" w:cs="宋体"/>
          <w:color w:val="000000"/>
          <w:spacing w:val="-1"/>
          <w:szCs w:val="22"/>
          <w:lang w:eastAsia="en-US"/>
        </w:rPr>
        <w:t>防止</w:t>
      </w:r>
    </w:p>
    <w:p w:rsidR="00895923" w:rsidRDefault="00895923" w:rsidP="00895923">
      <w:pPr>
        <w:framePr w:w="869" w:wrap="around" w:hAnchor="text" w:x="2522" w:y="10998"/>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溢出扩</w:t>
      </w:r>
    </w:p>
    <w:p w:rsidR="00895923" w:rsidRDefault="00895923" w:rsidP="00895923">
      <w:pPr>
        <w:framePr w:w="869" w:wrap="around" w:hAnchor="text" w:x="2522" w:y="10998"/>
        <w:autoSpaceDE w:val="0"/>
        <w:autoSpaceDN w:val="0"/>
        <w:spacing w:before="62" w:line="209" w:lineRule="exact"/>
        <w:ind w:left="211"/>
        <w:rPr>
          <w:rFonts w:eastAsiaTheme="minorEastAsia" w:hAnsiTheme="minorHAnsi" w:cstheme="minorBidi"/>
          <w:color w:val="000000"/>
          <w:szCs w:val="22"/>
        </w:rPr>
      </w:pPr>
      <w:r>
        <w:rPr>
          <w:rFonts w:ascii="宋体" w:eastAsiaTheme="minorEastAsia" w:hAnsi="宋体" w:cs="宋体"/>
          <w:color w:val="000000"/>
          <w:szCs w:val="22"/>
          <w:lang w:eastAsia="en-US"/>
        </w:rPr>
        <w:t>散</w:t>
      </w:r>
    </w:p>
    <w:p w:rsidR="00895923" w:rsidRDefault="00895923" w:rsidP="00895923">
      <w:pPr>
        <w:framePr w:w="3703" w:wrap="around" w:hAnchor="text" w:x="3300" w:y="11634"/>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2</w:t>
      </w:r>
      <w:r>
        <w:rPr>
          <w:rFonts w:ascii="宋体" w:eastAsiaTheme="minorEastAsia" w:hAnsi="宋体" w:cs="宋体"/>
          <w:color w:val="000000"/>
          <w:szCs w:val="22"/>
          <w:lang w:eastAsia="en-US"/>
        </w:rPr>
        <w:t>、储罐地表铺设防渗及防扩散的材料</w:t>
      </w:r>
    </w:p>
    <w:p w:rsidR="00895923" w:rsidRDefault="00895923" w:rsidP="00895923">
      <w:pPr>
        <w:framePr w:w="3703" w:wrap="around" w:hAnchor="text" w:x="3300" w:y="11634"/>
        <w:autoSpaceDE w:val="0"/>
        <w:autoSpaceDN w:val="0"/>
        <w:spacing w:before="229"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1</w:t>
      </w:r>
      <w:r>
        <w:rPr>
          <w:rFonts w:ascii="宋体" w:eastAsiaTheme="minorEastAsia" w:hAnsi="宋体" w:cs="宋体"/>
          <w:color w:val="000000"/>
          <w:szCs w:val="22"/>
          <w:lang w:eastAsia="en-US"/>
        </w:rPr>
        <w:t>、根据规定对设备进行分级</w:t>
      </w:r>
    </w:p>
    <w:p w:rsidR="00895923" w:rsidRDefault="00895923" w:rsidP="00895923">
      <w:pPr>
        <w:framePr w:w="5215" w:wrap="around" w:hAnchor="text" w:x="2628" w:y="1226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设备</w:t>
      </w:r>
    </w:p>
    <w:p w:rsidR="00895923" w:rsidRDefault="00895923" w:rsidP="00895923">
      <w:pPr>
        <w:framePr w:w="5215" w:wrap="around" w:hAnchor="text" w:x="2628" w:y="12265"/>
        <w:autoSpaceDE w:val="0"/>
        <w:autoSpaceDN w:val="0"/>
        <w:spacing w:before="62" w:line="218"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安全</w:t>
      </w:r>
      <w:r>
        <w:rPr>
          <w:rFonts w:eastAsiaTheme="minorEastAsia" w:hAnsiTheme="minorHAnsi" w:cstheme="minorBidi"/>
          <w:color w:val="000000"/>
          <w:spacing w:val="202"/>
          <w:szCs w:val="22"/>
          <w:lang w:eastAsia="en-US"/>
        </w:rPr>
        <w:t xml:space="preserve"> </w:t>
      </w:r>
      <w:r>
        <w:rPr>
          <w:rFonts w:ascii="CEIVDI+TimesNewRomanPSMT" w:eastAsiaTheme="minorEastAsia" w:hAnsiTheme="minorHAnsi" w:cstheme="minorBidi"/>
          <w:color w:val="000000"/>
          <w:spacing w:val="1"/>
          <w:szCs w:val="22"/>
          <w:lang w:eastAsia="en-US"/>
        </w:rPr>
        <w:t>2</w:t>
      </w:r>
      <w:r>
        <w:rPr>
          <w:rFonts w:ascii="宋体" w:eastAsiaTheme="minorEastAsia" w:hAnsi="宋体" w:cs="宋体"/>
          <w:color w:val="000000"/>
          <w:szCs w:val="22"/>
          <w:lang w:eastAsia="en-US"/>
        </w:rPr>
        <w:t>、按分级要求确定检查频率，保存记录以备查</w:t>
      </w:r>
    </w:p>
    <w:p w:rsidR="00895923" w:rsidRDefault="00895923" w:rsidP="00895923">
      <w:pPr>
        <w:framePr w:w="5215" w:wrap="around" w:hAnchor="text" w:x="2628" w:y="12265"/>
        <w:autoSpaceDE w:val="0"/>
        <w:autoSpaceDN w:val="0"/>
        <w:spacing w:before="47"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管理</w:t>
      </w:r>
    </w:p>
    <w:p w:rsidR="00895923" w:rsidRDefault="00895923" w:rsidP="00895923">
      <w:pPr>
        <w:framePr w:w="449" w:wrap="around" w:hAnchor="text" w:x="2045" w:y="1240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火</w:t>
      </w:r>
    </w:p>
    <w:p w:rsidR="00895923" w:rsidRDefault="00895923" w:rsidP="00895923">
      <w:pPr>
        <w:framePr w:w="449" w:wrap="around" w:hAnchor="text" w:x="2045" w:y="12407"/>
        <w:autoSpaceDE w:val="0"/>
        <w:autoSpaceDN w:val="0"/>
        <w:spacing w:before="21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灾</w:t>
      </w:r>
    </w:p>
    <w:p w:rsidR="00895923" w:rsidRDefault="00895923" w:rsidP="00895923">
      <w:pPr>
        <w:framePr w:w="449" w:wrap="around" w:hAnchor="text" w:x="2045" w:y="12407"/>
        <w:autoSpaceDE w:val="0"/>
        <w:autoSpaceDN w:val="0"/>
        <w:spacing w:before="21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爆</w:t>
      </w:r>
    </w:p>
    <w:p w:rsidR="00895923" w:rsidRDefault="00895923" w:rsidP="00895923">
      <w:pPr>
        <w:framePr w:w="449" w:wrap="around" w:hAnchor="text" w:x="2045" w:y="12407"/>
        <w:autoSpaceDE w:val="0"/>
        <w:autoSpaceDN w:val="0"/>
        <w:spacing w:before="21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炸</w:t>
      </w:r>
    </w:p>
    <w:p w:rsidR="00895923" w:rsidRDefault="00895923" w:rsidP="00895923">
      <w:pPr>
        <w:framePr w:w="2443" w:wrap="around" w:hAnchor="text" w:x="3300" w:y="12990"/>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3</w:t>
      </w:r>
      <w:r>
        <w:rPr>
          <w:rFonts w:ascii="宋体" w:eastAsiaTheme="minorEastAsia" w:hAnsi="宋体" w:cs="宋体"/>
          <w:color w:val="000000"/>
          <w:szCs w:val="22"/>
          <w:lang w:eastAsia="en-US"/>
        </w:rPr>
        <w:t>、建立完善的消防系统</w:t>
      </w:r>
    </w:p>
    <w:p w:rsidR="00895923" w:rsidRDefault="00895923" w:rsidP="00895923">
      <w:pPr>
        <w:framePr w:w="3914" w:wrap="around" w:hAnchor="text" w:x="3300" w:y="13441"/>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1</w:t>
      </w:r>
      <w:r>
        <w:rPr>
          <w:rFonts w:ascii="宋体" w:eastAsiaTheme="minorEastAsia" w:hAnsi="宋体" w:cs="宋体"/>
          <w:color w:val="000000"/>
          <w:szCs w:val="22"/>
          <w:lang w:eastAsia="en-US"/>
        </w:rPr>
        <w:t>、防止机械着火源（如撞击、摩擦等）</w:t>
      </w:r>
    </w:p>
    <w:p w:rsidR="00895923" w:rsidRDefault="00895923" w:rsidP="00895923">
      <w:pPr>
        <w:framePr w:w="2441" w:wrap="around" w:hAnchor="text" w:x="8177" w:y="13667"/>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2"/>
          <w:szCs w:val="22"/>
          <w:lang w:eastAsia="en-US"/>
        </w:rPr>
        <w:t>1</w:t>
      </w:r>
      <w:r>
        <w:rPr>
          <w:rFonts w:ascii="宋体" w:eastAsiaTheme="minorEastAsia" w:hAnsi="宋体" w:cs="宋体"/>
          <w:color w:val="000000"/>
          <w:szCs w:val="22"/>
          <w:lang w:eastAsia="en-US"/>
        </w:rPr>
        <w:t>、报告上级管理部门，</w:t>
      </w:r>
    </w:p>
    <w:p w:rsidR="00895923" w:rsidRDefault="00895923" w:rsidP="00895923">
      <w:pPr>
        <w:framePr w:w="2441" w:wrap="around" w:hAnchor="text" w:x="8177" w:y="13667"/>
        <w:autoSpaceDE w:val="0"/>
        <w:autoSpaceDN w:val="0"/>
        <w:spacing w:before="51" w:line="209" w:lineRule="exact"/>
        <w:ind w:left="314"/>
        <w:rPr>
          <w:rFonts w:eastAsiaTheme="minorEastAsia" w:hAnsiTheme="minorHAnsi" w:cstheme="minorBidi"/>
          <w:color w:val="000000"/>
          <w:szCs w:val="22"/>
        </w:rPr>
      </w:pPr>
      <w:r>
        <w:rPr>
          <w:rFonts w:ascii="宋体" w:eastAsiaTheme="minorEastAsia" w:hAnsi="宋体" w:cs="宋体"/>
          <w:color w:val="000000"/>
          <w:szCs w:val="22"/>
          <w:lang w:eastAsia="en-US"/>
        </w:rPr>
        <w:t>向消防系统报警</w:t>
      </w:r>
    </w:p>
    <w:p w:rsidR="00895923" w:rsidRDefault="00895923" w:rsidP="00895923">
      <w:pPr>
        <w:framePr w:w="658" w:wrap="around" w:hAnchor="text" w:x="2628" w:y="1375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火源</w:t>
      </w:r>
    </w:p>
    <w:p w:rsidR="00895923" w:rsidRDefault="00895923" w:rsidP="00895923">
      <w:pPr>
        <w:framePr w:w="658" w:wrap="around" w:hAnchor="text" w:x="2628" w:y="13758"/>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管理</w:t>
      </w:r>
    </w:p>
    <w:p w:rsidR="00895923" w:rsidRDefault="00895923" w:rsidP="00895923">
      <w:pPr>
        <w:framePr w:w="4963" w:wrap="around" w:hAnchor="text" w:x="3300" w:y="13895"/>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2</w:t>
      </w:r>
      <w:r>
        <w:rPr>
          <w:rFonts w:ascii="宋体" w:eastAsiaTheme="minorEastAsia" w:hAnsi="宋体" w:cs="宋体"/>
          <w:color w:val="000000"/>
          <w:szCs w:val="22"/>
          <w:lang w:eastAsia="en-US"/>
        </w:rPr>
        <w:t>、控制高温物体着火源、电器着火源及化学着火源</w:t>
      </w:r>
    </w:p>
    <w:p w:rsidR="00895923" w:rsidRDefault="00895923" w:rsidP="00895923">
      <w:pPr>
        <w:framePr w:w="4963" w:wrap="around" w:hAnchor="text" w:x="3300" w:y="13895"/>
        <w:autoSpaceDE w:val="0"/>
        <w:autoSpaceDN w:val="0"/>
        <w:spacing w:before="229"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1"/>
          <w:szCs w:val="22"/>
          <w:lang w:eastAsia="en-US"/>
        </w:rPr>
        <w:t>3</w:t>
      </w:r>
      <w:r>
        <w:rPr>
          <w:rFonts w:ascii="宋体" w:eastAsiaTheme="minorEastAsia" w:hAnsi="宋体" w:cs="宋体"/>
          <w:color w:val="000000"/>
          <w:szCs w:val="22"/>
          <w:lang w:eastAsia="en-US"/>
        </w:rPr>
        <w:t>、罐区禁止明烟火和吸烟，并设置警示标识</w:t>
      </w:r>
    </w:p>
    <w:p w:rsidR="00895923" w:rsidRDefault="00895923" w:rsidP="00895923">
      <w:pPr>
        <w:framePr w:w="2441" w:wrap="around" w:hAnchor="text" w:x="8177" w:y="14212"/>
        <w:autoSpaceDE w:val="0"/>
        <w:autoSpaceDN w:val="0"/>
        <w:spacing w:line="218" w:lineRule="exact"/>
        <w:rPr>
          <w:rFonts w:eastAsiaTheme="minorEastAsia" w:hAnsiTheme="minorHAnsi" w:cstheme="minorBidi"/>
          <w:color w:val="000000"/>
          <w:szCs w:val="22"/>
        </w:rPr>
      </w:pPr>
      <w:r>
        <w:rPr>
          <w:rFonts w:ascii="CEIVDI+TimesNewRomanPSMT" w:eastAsiaTheme="minorEastAsia" w:hAnsiTheme="minorHAnsi" w:cstheme="minorBidi"/>
          <w:color w:val="000000"/>
          <w:spacing w:val="-2"/>
          <w:szCs w:val="22"/>
          <w:lang w:eastAsia="en-US"/>
        </w:rPr>
        <w:t>2</w:t>
      </w:r>
      <w:r>
        <w:rPr>
          <w:rFonts w:ascii="宋体" w:eastAsiaTheme="minorEastAsia" w:hAnsi="宋体" w:cs="宋体"/>
          <w:color w:val="000000"/>
          <w:szCs w:val="22"/>
          <w:lang w:eastAsia="en-US"/>
        </w:rPr>
        <w:t>、采取紧急工程措施，</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-17</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r>
        <w:rPr>
          <w:noProof/>
        </w:rPr>
        <w:drawing>
          <wp:anchor distT="0" distB="0" distL="114300" distR="114300" simplePos="0" relativeHeight="251688960" behindDoc="1" locked="0" layoutInCell="1" allowOverlap="1">
            <wp:simplePos x="0" y="0"/>
            <wp:positionH relativeFrom="page">
              <wp:posOffset>894715</wp:posOffset>
            </wp:positionH>
            <wp:positionV relativeFrom="page">
              <wp:posOffset>4879340</wp:posOffset>
            </wp:positionV>
            <wp:extent cx="5781040" cy="4465955"/>
            <wp:effectExtent l="0" t="0" r="10160" b="10795"/>
            <wp:wrapNone/>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52" cstate="print"/>
                    <a:stretch>
                      <a:fillRect/>
                    </a:stretch>
                  </pic:blipFill>
                  <pic:spPr>
                    <a:xfrm>
                      <a:off x="0" y="0"/>
                      <a:ext cx="5781040" cy="4465955"/>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19" w:name="br1_18"/>
      <w:bookmarkEnd w:id="19"/>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4920" w:wrap="around" w:hAnchor="text" w:x="3300" w:y="1566"/>
        <w:autoSpaceDE w:val="0"/>
        <w:autoSpaceDN w:val="0"/>
        <w:spacing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5"/>
          <w:szCs w:val="22"/>
          <w:lang w:eastAsia="en-US"/>
        </w:rPr>
        <w:t>1</w:t>
      </w:r>
      <w:r>
        <w:rPr>
          <w:rFonts w:ascii="宋体" w:eastAsiaTheme="minorEastAsia" w:hAnsi="宋体" w:cs="宋体"/>
          <w:color w:val="000000"/>
          <w:spacing w:val="8"/>
          <w:szCs w:val="22"/>
          <w:lang w:eastAsia="en-US"/>
        </w:rPr>
        <w:t>、了解熟悉各种物料的性能，将其控制在安全条</w:t>
      </w:r>
    </w:p>
    <w:p w:rsidR="00895923" w:rsidRDefault="00895923" w:rsidP="00895923">
      <w:pPr>
        <w:framePr w:w="4920" w:wrap="around" w:hAnchor="text" w:x="3300" w:y="1566"/>
        <w:autoSpaceDE w:val="0"/>
        <w:autoSpaceDN w:val="0"/>
        <w:spacing w:before="49" w:line="209" w:lineRule="exact"/>
        <w:ind w:left="283"/>
        <w:rPr>
          <w:rFonts w:eastAsiaTheme="minorEastAsia" w:hAnsiTheme="minorHAnsi" w:cstheme="minorBidi"/>
          <w:color w:val="000000"/>
          <w:szCs w:val="22"/>
        </w:rPr>
      </w:pPr>
      <w:r>
        <w:rPr>
          <w:rFonts w:ascii="宋体" w:eastAsiaTheme="minorEastAsia" w:hAnsi="宋体" w:cs="宋体"/>
          <w:color w:val="000000"/>
          <w:spacing w:val="8"/>
          <w:szCs w:val="22"/>
          <w:lang w:eastAsia="en-US"/>
        </w:rPr>
        <w:t>件内</w:t>
      </w:r>
    </w:p>
    <w:p w:rsidR="00895923" w:rsidRDefault="00895923" w:rsidP="00895923">
      <w:pPr>
        <w:framePr w:w="2021" w:wrap="around" w:hAnchor="text" w:x="8177" w:y="1566"/>
        <w:autoSpaceDE w:val="0"/>
        <w:autoSpaceDN w:val="0"/>
        <w:spacing w:line="209" w:lineRule="exact"/>
        <w:ind w:left="314"/>
        <w:rPr>
          <w:rFonts w:eastAsiaTheme="minorEastAsia" w:hAnsiTheme="minorHAnsi" w:cstheme="minorBidi"/>
          <w:color w:val="000000"/>
          <w:szCs w:val="22"/>
        </w:rPr>
      </w:pPr>
      <w:r>
        <w:rPr>
          <w:rFonts w:ascii="宋体" w:eastAsiaTheme="minorEastAsia" w:hAnsi="宋体" w:cs="宋体"/>
          <w:color w:val="000000"/>
          <w:szCs w:val="22"/>
          <w:lang w:eastAsia="en-US"/>
        </w:rPr>
        <w:t>防止火灾扩大</w:t>
      </w:r>
    </w:p>
    <w:p w:rsidR="00895923" w:rsidRDefault="00895923" w:rsidP="00895923">
      <w:pPr>
        <w:framePr w:w="2021" w:wrap="around" w:hAnchor="text" w:x="8177" w:y="1566"/>
        <w:autoSpaceDE w:val="0"/>
        <w:autoSpaceDN w:val="0"/>
        <w:spacing w:before="62"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2"/>
          <w:szCs w:val="22"/>
          <w:lang w:eastAsia="en-US"/>
        </w:rPr>
        <w:t>3</w:t>
      </w:r>
      <w:r>
        <w:rPr>
          <w:rFonts w:ascii="宋体" w:eastAsiaTheme="minorEastAsia" w:hAnsi="宋体" w:cs="宋体"/>
          <w:color w:val="000000"/>
          <w:szCs w:val="22"/>
          <w:lang w:eastAsia="en-US"/>
        </w:rPr>
        <w:t>、消防救火</w:t>
      </w:r>
    </w:p>
    <w:p w:rsidR="00895923" w:rsidRDefault="00895923" w:rsidP="00895923">
      <w:pPr>
        <w:framePr w:w="2021" w:wrap="around" w:hAnchor="text" w:x="8177" w:y="1566"/>
        <w:autoSpaceDE w:val="0"/>
        <w:autoSpaceDN w:val="0"/>
        <w:spacing w:before="51"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2"/>
          <w:szCs w:val="22"/>
          <w:lang w:eastAsia="en-US"/>
        </w:rPr>
        <w:t>4</w:t>
      </w:r>
      <w:r>
        <w:rPr>
          <w:rFonts w:ascii="宋体" w:eastAsiaTheme="minorEastAsia" w:hAnsi="宋体" w:cs="宋体"/>
          <w:color w:val="000000"/>
          <w:szCs w:val="22"/>
          <w:lang w:eastAsia="en-US"/>
        </w:rPr>
        <w:t>、紧急疏散、救护</w:t>
      </w:r>
    </w:p>
    <w:p w:rsidR="00895923" w:rsidRDefault="00895923" w:rsidP="00895923">
      <w:pPr>
        <w:framePr w:w="658" w:wrap="around" w:hAnchor="text" w:x="2628" w:y="192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贮料</w:t>
      </w:r>
    </w:p>
    <w:p w:rsidR="00895923" w:rsidRDefault="00895923" w:rsidP="00895923">
      <w:pPr>
        <w:framePr w:w="658" w:wrap="around" w:hAnchor="text" w:x="2628" w:y="1929"/>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管理</w:t>
      </w:r>
    </w:p>
    <w:p w:rsidR="00895923" w:rsidRDefault="00895923" w:rsidP="00895923">
      <w:pPr>
        <w:framePr w:w="4920" w:wrap="around" w:hAnchor="text" w:x="3300" w:y="2291"/>
        <w:autoSpaceDE w:val="0"/>
        <w:autoSpaceDN w:val="0"/>
        <w:spacing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5"/>
          <w:szCs w:val="22"/>
          <w:lang w:eastAsia="en-US"/>
        </w:rPr>
        <w:t>2</w:t>
      </w:r>
      <w:r>
        <w:rPr>
          <w:rFonts w:ascii="宋体" w:eastAsiaTheme="minorEastAsia" w:hAnsi="宋体" w:cs="宋体"/>
          <w:color w:val="000000"/>
          <w:spacing w:val="8"/>
          <w:szCs w:val="22"/>
          <w:lang w:eastAsia="en-US"/>
        </w:rPr>
        <w:t>、采取通风手段，并加强监测，使物料控制在爆</w:t>
      </w:r>
    </w:p>
    <w:p w:rsidR="00895923" w:rsidRDefault="00895923" w:rsidP="00895923">
      <w:pPr>
        <w:framePr w:w="4920" w:wrap="around" w:hAnchor="text" w:x="3300" w:y="2291"/>
        <w:autoSpaceDE w:val="0"/>
        <w:autoSpaceDN w:val="0"/>
        <w:spacing w:before="49" w:line="209" w:lineRule="exact"/>
        <w:ind w:left="283"/>
        <w:rPr>
          <w:rFonts w:eastAsiaTheme="minorEastAsia" w:hAnsiTheme="minorHAnsi" w:cstheme="minorBidi"/>
          <w:color w:val="000000"/>
          <w:szCs w:val="22"/>
        </w:rPr>
      </w:pPr>
      <w:r>
        <w:rPr>
          <w:rFonts w:ascii="宋体" w:eastAsiaTheme="minorEastAsia" w:hAnsi="宋体" w:cs="宋体"/>
          <w:color w:val="000000"/>
          <w:spacing w:val="8"/>
          <w:szCs w:val="22"/>
          <w:lang w:eastAsia="en-US"/>
        </w:rPr>
        <w:t>炸下限</w:t>
      </w:r>
    </w:p>
    <w:p w:rsidR="00895923" w:rsidRDefault="00895923" w:rsidP="00895923">
      <w:pPr>
        <w:framePr w:w="3283" w:wrap="around" w:hAnchor="text" w:x="3300" w:y="3016"/>
        <w:autoSpaceDE w:val="0"/>
        <w:autoSpaceDN w:val="0"/>
        <w:spacing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1"/>
          <w:szCs w:val="22"/>
          <w:lang w:eastAsia="en-US"/>
        </w:rPr>
        <w:t>1</w:t>
      </w:r>
      <w:r>
        <w:rPr>
          <w:rFonts w:ascii="宋体" w:eastAsiaTheme="minorEastAsia" w:hAnsi="宋体" w:cs="宋体"/>
          <w:color w:val="000000"/>
          <w:szCs w:val="22"/>
          <w:lang w:eastAsia="en-US"/>
        </w:rPr>
        <w:t>、储罐顶设安全膜等防爆装置</w:t>
      </w:r>
    </w:p>
    <w:p w:rsidR="00895923" w:rsidRDefault="00895923" w:rsidP="00895923">
      <w:pPr>
        <w:framePr w:w="3283" w:wrap="around" w:hAnchor="text" w:x="3300" w:y="3016"/>
        <w:autoSpaceDE w:val="0"/>
        <w:autoSpaceDN w:val="0"/>
        <w:spacing w:before="234"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1"/>
          <w:szCs w:val="22"/>
          <w:lang w:eastAsia="en-US"/>
        </w:rPr>
        <w:t>2</w:t>
      </w:r>
      <w:r>
        <w:rPr>
          <w:rFonts w:ascii="宋体" w:eastAsiaTheme="minorEastAsia" w:hAnsi="宋体" w:cs="宋体"/>
          <w:color w:val="000000"/>
          <w:szCs w:val="22"/>
          <w:lang w:eastAsia="en-US"/>
        </w:rPr>
        <w:t>、设立防爆检测和报警系统</w:t>
      </w:r>
    </w:p>
    <w:p w:rsidR="00895923" w:rsidRDefault="00895923" w:rsidP="00895923">
      <w:pPr>
        <w:framePr w:w="3283" w:wrap="around" w:hAnchor="text" w:x="3300" w:y="3016"/>
        <w:autoSpaceDE w:val="0"/>
        <w:autoSpaceDN w:val="0"/>
        <w:spacing w:before="236"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1"/>
          <w:szCs w:val="22"/>
          <w:lang w:eastAsia="en-US"/>
        </w:rPr>
        <w:t>1</w:t>
      </w:r>
      <w:r>
        <w:rPr>
          <w:rFonts w:ascii="宋体" w:eastAsiaTheme="minorEastAsia" w:hAnsi="宋体" w:cs="宋体"/>
          <w:color w:val="000000"/>
          <w:szCs w:val="22"/>
          <w:lang w:eastAsia="en-US"/>
        </w:rPr>
        <w:t>、储罐设备设置永久性接地装置</w:t>
      </w:r>
    </w:p>
    <w:p w:rsidR="00895923" w:rsidRDefault="00895923" w:rsidP="00895923">
      <w:pPr>
        <w:framePr w:w="658" w:wrap="around" w:hAnchor="text" w:x="2628" w:y="324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防爆</w:t>
      </w:r>
    </w:p>
    <w:p w:rsidR="00895923" w:rsidRDefault="00895923" w:rsidP="00895923">
      <w:pPr>
        <w:framePr w:w="4963" w:wrap="around" w:hAnchor="text" w:x="3300" w:y="4381"/>
        <w:autoSpaceDE w:val="0"/>
        <w:autoSpaceDN w:val="0"/>
        <w:spacing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1"/>
          <w:szCs w:val="22"/>
          <w:lang w:eastAsia="en-US"/>
        </w:rPr>
        <w:t>2</w:t>
      </w:r>
      <w:r>
        <w:rPr>
          <w:rFonts w:ascii="宋体" w:eastAsiaTheme="minorEastAsia" w:hAnsi="宋体" w:cs="宋体"/>
          <w:color w:val="000000"/>
          <w:szCs w:val="22"/>
          <w:lang w:eastAsia="en-US"/>
        </w:rPr>
        <w:t>、在装罐、输入时防静电，限制流速，禁止高速输</w:t>
      </w:r>
    </w:p>
    <w:p w:rsidR="00895923" w:rsidRDefault="00895923" w:rsidP="00895923">
      <w:pPr>
        <w:framePr w:w="4963" w:wrap="around" w:hAnchor="text" w:x="3300" w:y="4381"/>
        <w:autoSpaceDE w:val="0"/>
        <w:autoSpaceDN w:val="0"/>
        <w:spacing w:before="51" w:line="209" w:lineRule="exact"/>
        <w:ind w:left="274"/>
        <w:rPr>
          <w:rFonts w:eastAsiaTheme="minorEastAsia" w:hAnsiTheme="minorHAnsi" w:cstheme="minorBidi"/>
          <w:color w:val="000000"/>
          <w:szCs w:val="22"/>
        </w:rPr>
      </w:pPr>
      <w:r>
        <w:rPr>
          <w:rFonts w:ascii="宋体" w:eastAsiaTheme="minorEastAsia" w:hAnsi="宋体" w:cs="宋体"/>
          <w:color w:val="000000"/>
          <w:szCs w:val="22"/>
          <w:lang w:eastAsia="en-US"/>
        </w:rPr>
        <w:t>送，禁止在静止时间进行检测作业</w:t>
      </w:r>
    </w:p>
    <w:p w:rsidR="00895923" w:rsidRDefault="00895923" w:rsidP="00895923">
      <w:pPr>
        <w:framePr w:w="4481" w:wrap="around" w:hAnchor="text" w:x="2522" w:y="5106"/>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抗静电</w:t>
      </w:r>
      <w:r>
        <w:rPr>
          <w:rFonts w:eastAsiaTheme="minorEastAsia" w:hAnsiTheme="minorHAnsi" w:cstheme="minorBidi"/>
          <w:color w:val="000000"/>
          <w:spacing w:val="95"/>
          <w:szCs w:val="22"/>
          <w:lang w:eastAsia="en-US"/>
        </w:rPr>
        <w:t xml:space="preserve"> </w:t>
      </w:r>
      <w:r>
        <w:rPr>
          <w:rFonts w:ascii="LBLFUS+TimesNewRomanPSMT" w:eastAsiaTheme="minorEastAsia" w:hAnsiTheme="minorHAnsi" w:cstheme="minorBidi"/>
          <w:color w:val="000000"/>
          <w:spacing w:val="1"/>
          <w:szCs w:val="22"/>
          <w:lang w:eastAsia="en-US"/>
        </w:rPr>
        <w:t>3</w:t>
      </w:r>
      <w:r>
        <w:rPr>
          <w:rFonts w:ascii="宋体" w:eastAsiaTheme="minorEastAsia" w:hAnsi="宋体" w:cs="宋体"/>
          <w:color w:val="000000"/>
          <w:szCs w:val="22"/>
          <w:lang w:eastAsia="en-US"/>
        </w:rPr>
        <w:t>、储罐内不安装金属性突出物</w:t>
      </w:r>
    </w:p>
    <w:p w:rsidR="00895923" w:rsidRDefault="00895923" w:rsidP="00895923">
      <w:pPr>
        <w:framePr w:w="4481" w:wrap="around" w:hAnchor="text" w:x="2522" w:y="5106"/>
        <w:autoSpaceDE w:val="0"/>
        <w:autoSpaceDN w:val="0"/>
        <w:spacing w:before="231" w:line="218" w:lineRule="exact"/>
        <w:ind w:left="778"/>
        <w:rPr>
          <w:rFonts w:eastAsiaTheme="minorEastAsia" w:hAnsiTheme="minorHAnsi" w:cstheme="minorBidi"/>
          <w:color w:val="000000"/>
          <w:szCs w:val="22"/>
        </w:rPr>
      </w:pPr>
      <w:r>
        <w:rPr>
          <w:rFonts w:ascii="LBLFUS+TimesNewRomanPSMT" w:eastAsiaTheme="minorEastAsia" w:hAnsiTheme="minorHAnsi" w:cstheme="minorBidi"/>
          <w:color w:val="000000"/>
          <w:spacing w:val="1"/>
          <w:szCs w:val="22"/>
          <w:lang w:eastAsia="en-US"/>
        </w:rPr>
        <w:t>4</w:t>
      </w:r>
      <w:r>
        <w:rPr>
          <w:rFonts w:ascii="宋体" w:eastAsiaTheme="minorEastAsia" w:hAnsi="宋体" w:cs="宋体"/>
          <w:color w:val="000000"/>
          <w:szCs w:val="22"/>
          <w:lang w:eastAsia="en-US"/>
        </w:rPr>
        <w:t>、罐区入口处设置人体静电释放装置</w:t>
      </w:r>
    </w:p>
    <w:p w:rsidR="00895923" w:rsidRDefault="00895923" w:rsidP="00895923">
      <w:pPr>
        <w:framePr w:w="4963" w:wrap="around" w:hAnchor="text" w:x="3300" w:y="6011"/>
        <w:autoSpaceDE w:val="0"/>
        <w:autoSpaceDN w:val="0"/>
        <w:spacing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1"/>
          <w:szCs w:val="22"/>
          <w:lang w:eastAsia="en-US"/>
        </w:rPr>
        <w:t>5</w:t>
      </w:r>
      <w:r>
        <w:rPr>
          <w:rFonts w:ascii="宋体" w:eastAsiaTheme="minorEastAsia" w:hAnsi="宋体" w:cs="宋体"/>
          <w:color w:val="000000"/>
          <w:szCs w:val="22"/>
          <w:lang w:eastAsia="en-US"/>
        </w:rPr>
        <w:t>、作业人员穿戴抗静电性能的工作服和具有导电性</w:t>
      </w:r>
    </w:p>
    <w:p w:rsidR="00895923" w:rsidRDefault="00895923" w:rsidP="00895923">
      <w:pPr>
        <w:framePr w:w="4963" w:wrap="around" w:hAnchor="text" w:x="3300" w:y="6011"/>
        <w:autoSpaceDE w:val="0"/>
        <w:autoSpaceDN w:val="0"/>
        <w:spacing w:before="49" w:line="209" w:lineRule="exact"/>
        <w:ind w:left="274"/>
        <w:rPr>
          <w:rFonts w:eastAsiaTheme="minorEastAsia" w:hAnsiTheme="minorHAnsi" w:cstheme="minorBidi"/>
          <w:color w:val="000000"/>
          <w:szCs w:val="22"/>
        </w:rPr>
      </w:pPr>
      <w:r>
        <w:rPr>
          <w:rFonts w:ascii="宋体" w:eastAsiaTheme="minorEastAsia" w:hAnsi="宋体" w:cs="宋体"/>
          <w:color w:val="000000"/>
          <w:szCs w:val="22"/>
          <w:lang w:eastAsia="en-US"/>
        </w:rPr>
        <w:t>能的工作鞋</w:t>
      </w:r>
    </w:p>
    <w:p w:rsidR="00895923" w:rsidRDefault="00895923" w:rsidP="00895923">
      <w:pPr>
        <w:framePr w:w="3914" w:wrap="around" w:hAnchor="text" w:x="3300" w:y="6736"/>
        <w:autoSpaceDE w:val="0"/>
        <w:autoSpaceDN w:val="0"/>
        <w:spacing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1"/>
          <w:szCs w:val="22"/>
          <w:lang w:eastAsia="en-US"/>
        </w:rPr>
        <w:t>1</w:t>
      </w:r>
      <w:r>
        <w:rPr>
          <w:rFonts w:ascii="宋体" w:eastAsiaTheme="minorEastAsia" w:hAnsi="宋体" w:cs="宋体"/>
          <w:color w:val="000000"/>
          <w:szCs w:val="22"/>
          <w:lang w:eastAsia="en-US"/>
        </w:rPr>
        <w:t>、使用计算机进行物料储运的自动监测</w:t>
      </w:r>
    </w:p>
    <w:p w:rsidR="00895923" w:rsidRDefault="00895923" w:rsidP="00895923">
      <w:pPr>
        <w:framePr w:w="869" w:wrap="around" w:hAnchor="text" w:x="2522" w:y="682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安全自</w:t>
      </w:r>
    </w:p>
    <w:p w:rsidR="00895923" w:rsidRDefault="00895923" w:rsidP="00895923">
      <w:pPr>
        <w:framePr w:w="869" w:wrap="around" w:hAnchor="text" w:x="2522" w:y="6825"/>
        <w:autoSpaceDE w:val="0"/>
        <w:autoSpaceDN w:val="0"/>
        <w:spacing w:before="65" w:line="209" w:lineRule="exact"/>
        <w:ind w:left="211"/>
        <w:rPr>
          <w:rFonts w:eastAsiaTheme="minorEastAsia" w:hAnsiTheme="minorHAnsi" w:cstheme="minorBidi"/>
          <w:color w:val="000000"/>
          <w:szCs w:val="22"/>
        </w:rPr>
      </w:pPr>
      <w:r>
        <w:rPr>
          <w:rFonts w:ascii="宋体" w:eastAsiaTheme="minorEastAsia" w:hAnsi="宋体" w:cs="宋体"/>
          <w:color w:val="000000"/>
          <w:szCs w:val="22"/>
          <w:lang w:eastAsia="en-US"/>
        </w:rPr>
        <w:t>动</w:t>
      </w:r>
    </w:p>
    <w:p w:rsidR="00895923" w:rsidRDefault="00895923" w:rsidP="00895923">
      <w:pPr>
        <w:framePr w:w="869" w:wrap="around" w:hAnchor="text" w:x="2522" w:y="6825"/>
        <w:autoSpaceDE w:val="0"/>
        <w:autoSpaceDN w:val="0"/>
        <w:spacing w:before="62" w:line="209" w:lineRule="exact"/>
        <w:ind w:left="106"/>
        <w:rPr>
          <w:rFonts w:eastAsiaTheme="minorEastAsia" w:hAnsiTheme="minorHAnsi" w:cstheme="minorBidi"/>
          <w:color w:val="000000"/>
          <w:szCs w:val="22"/>
        </w:rPr>
      </w:pPr>
      <w:r>
        <w:rPr>
          <w:rFonts w:ascii="宋体" w:eastAsiaTheme="minorEastAsia" w:hAnsi="宋体" w:cs="宋体"/>
          <w:color w:val="000000"/>
          <w:spacing w:val="-1"/>
          <w:szCs w:val="22"/>
          <w:lang w:eastAsia="en-US"/>
        </w:rPr>
        <w:t>管理</w:t>
      </w:r>
    </w:p>
    <w:p w:rsidR="00895923" w:rsidRDefault="00895923" w:rsidP="00895923">
      <w:pPr>
        <w:framePr w:w="4920" w:wrap="around" w:hAnchor="text" w:x="3300" w:y="7189"/>
        <w:autoSpaceDE w:val="0"/>
        <w:autoSpaceDN w:val="0"/>
        <w:spacing w:line="218" w:lineRule="exact"/>
        <w:rPr>
          <w:rFonts w:eastAsiaTheme="minorEastAsia" w:hAnsiTheme="minorHAnsi" w:cstheme="minorBidi"/>
          <w:color w:val="000000"/>
          <w:szCs w:val="22"/>
        </w:rPr>
      </w:pPr>
      <w:r>
        <w:rPr>
          <w:rFonts w:ascii="LBLFUS+TimesNewRomanPSMT" w:eastAsiaTheme="minorEastAsia" w:hAnsiTheme="minorHAnsi" w:cstheme="minorBidi"/>
          <w:color w:val="000000"/>
          <w:spacing w:val="5"/>
          <w:szCs w:val="22"/>
          <w:lang w:eastAsia="en-US"/>
        </w:rPr>
        <w:t>2</w:t>
      </w:r>
      <w:r>
        <w:rPr>
          <w:rFonts w:ascii="宋体" w:eastAsiaTheme="minorEastAsia" w:hAnsi="宋体" w:cs="宋体"/>
          <w:color w:val="000000"/>
          <w:spacing w:val="8"/>
          <w:szCs w:val="22"/>
          <w:lang w:eastAsia="en-US"/>
        </w:rPr>
        <w:t>、使用计算机控制装卸等作业，以实现自动化和</w:t>
      </w:r>
    </w:p>
    <w:p w:rsidR="00895923" w:rsidRDefault="00895923" w:rsidP="00895923">
      <w:pPr>
        <w:framePr w:w="4920" w:wrap="around" w:hAnchor="text" w:x="3300" w:y="7189"/>
        <w:autoSpaceDE w:val="0"/>
        <w:autoSpaceDN w:val="0"/>
        <w:spacing w:before="49" w:line="209" w:lineRule="exact"/>
        <w:ind w:left="329"/>
        <w:rPr>
          <w:rFonts w:eastAsiaTheme="minorEastAsia" w:hAnsiTheme="minorHAnsi" w:cstheme="minorBidi"/>
          <w:color w:val="000000"/>
          <w:szCs w:val="22"/>
        </w:rPr>
      </w:pPr>
      <w:r>
        <w:rPr>
          <w:rFonts w:ascii="宋体" w:eastAsiaTheme="minorEastAsia" w:hAnsi="宋体" w:cs="宋体"/>
          <w:color w:val="000000"/>
          <w:spacing w:val="8"/>
          <w:szCs w:val="22"/>
          <w:lang w:eastAsia="en-US"/>
        </w:rPr>
        <w:t>程序化</w:t>
      </w:r>
    </w:p>
    <w:p w:rsidR="00895923" w:rsidRDefault="00895923" w:rsidP="00895923">
      <w:pPr>
        <w:framePr w:w="8670" w:wrap="around" w:hAnchor="text" w:x="1798" w:y="8078"/>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同时，在做好储罐区的事故防范措施的基础上，也应针对事故状</w:t>
      </w:r>
    </w:p>
    <w:p w:rsidR="00895923" w:rsidRDefault="00895923" w:rsidP="00895923">
      <w:pPr>
        <w:framePr w:w="8670" w:wrap="around" w:hAnchor="text" w:x="1798" w:y="807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态提出相应的防范措施。对于少量泄露量的情况，相应的准备好沙土</w:t>
      </w:r>
    </w:p>
    <w:p w:rsidR="00895923" w:rsidRDefault="00895923" w:rsidP="00895923">
      <w:pPr>
        <w:framePr w:w="8670" w:wrap="around" w:hAnchor="text" w:x="1798" w:y="807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等应急材料，在发生事故时用沙土掩埋处理。对于大量泄漏时，做好</w:t>
      </w:r>
    </w:p>
    <w:p w:rsidR="00895923" w:rsidRDefault="00895923" w:rsidP="00895923">
      <w:pPr>
        <w:framePr w:w="8670" w:wrap="around" w:hAnchor="text" w:x="1798" w:y="807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相应的围堰防泄漏的同时，对泄漏物进行回收利用，储罐区在发生火</w:t>
      </w:r>
    </w:p>
    <w:p w:rsidR="00895923" w:rsidRDefault="00895923" w:rsidP="00895923">
      <w:pPr>
        <w:framePr w:w="8670" w:wrap="around" w:hAnchor="text" w:x="1798" w:y="807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灾事故时，灭火的同时，对邻罐进行喷淋降温，同时将消防废水导入</w:t>
      </w:r>
    </w:p>
    <w:p w:rsidR="00895923" w:rsidRDefault="00895923" w:rsidP="00895923">
      <w:pPr>
        <w:framePr w:w="8670" w:wrap="around" w:hAnchor="text" w:x="1798" w:y="807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事故储池存储，并逐步送污水处理设施处理。</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-18</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r>
        <w:rPr>
          <w:noProof/>
        </w:rPr>
        <w:drawing>
          <wp:anchor distT="0" distB="0" distL="114300" distR="114300" simplePos="0" relativeHeight="251689984" behindDoc="1" locked="0" layoutInCell="1" allowOverlap="1">
            <wp:simplePos x="0" y="0"/>
            <wp:positionH relativeFrom="page">
              <wp:posOffset>894715</wp:posOffset>
            </wp:positionH>
            <wp:positionV relativeFrom="page">
              <wp:posOffset>901700</wp:posOffset>
            </wp:positionV>
            <wp:extent cx="5781040" cy="4071620"/>
            <wp:effectExtent l="0" t="0" r="10160" b="5080"/>
            <wp:wrapNone/>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53" cstate="print"/>
                    <a:stretch>
                      <a:fillRect/>
                    </a:stretch>
                  </pic:blipFill>
                  <pic:spPr>
                    <a:xfrm>
                      <a:off x="0" y="0"/>
                      <a:ext cx="5781040" cy="4071620"/>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20" w:name="br1_19"/>
      <w:bookmarkEnd w:id="20"/>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2670" w:wrap="around" w:hAnchor="text" w:x="1798" w:y="1492"/>
        <w:autoSpaceDE w:val="0"/>
        <w:autoSpaceDN w:val="0"/>
        <w:spacing w:line="375" w:lineRule="exact"/>
        <w:rPr>
          <w:rFonts w:eastAsiaTheme="minorEastAsia" w:hAnsiTheme="minorHAnsi" w:cstheme="minorBidi"/>
          <w:color w:val="000000"/>
          <w:sz w:val="36"/>
          <w:szCs w:val="22"/>
        </w:rPr>
      </w:pPr>
      <w:r>
        <w:rPr>
          <w:rFonts w:ascii="AQMNQU+TimesNewRomanPSMT" w:eastAsiaTheme="minorEastAsia" w:hAnsiTheme="minorHAnsi" w:cstheme="minorBidi"/>
          <w:color w:val="000000"/>
          <w:spacing w:val="-1"/>
          <w:sz w:val="36"/>
          <w:szCs w:val="22"/>
          <w:lang w:eastAsia="en-US"/>
        </w:rPr>
        <w:t>7.</w:t>
      </w:r>
      <w:r>
        <w:rPr>
          <w:rFonts w:ascii="宋体" w:eastAsiaTheme="minorEastAsia" w:hAnsi="宋体" w:cs="宋体"/>
          <w:color w:val="000000"/>
          <w:sz w:val="36"/>
          <w:szCs w:val="22"/>
          <w:lang w:eastAsia="en-US"/>
        </w:rPr>
        <w:t>人员培训制度</w:t>
      </w:r>
    </w:p>
    <w:p w:rsidR="00895923" w:rsidRDefault="00895923" w:rsidP="00895923">
      <w:pPr>
        <w:framePr w:w="2340" w:wrap="around" w:hAnchor="text" w:x="2098" w:y="2184"/>
        <w:autoSpaceDE w:val="0"/>
        <w:autoSpaceDN w:val="0"/>
        <w:spacing w:line="300" w:lineRule="exact"/>
        <w:rPr>
          <w:rFonts w:eastAsiaTheme="minorEastAsia" w:hAnsiTheme="minorHAnsi" w:cstheme="minorBidi"/>
          <w:color w:val="000000"/>
          <w:sz w:val="30"/>
          <w:szCs w:val="22"/>
        </w:rPr>
      </w:pPr>
      <w:r>
        <w:rPr>
          <w:rFonts w:ascii="宋体" w:eastAsiaTheme="minorEastAsia" w:hAnsi="宋体" w:cs="宋体"/>
          <w:color w:val="000000"/>
          <w:sz w:val="30"/>
          <w:szCs w:val="22"/>
          <w:lang w:eastAsia="en-US"/>
        </w:rPr>
        <w:t>◎</w:t>
      </w:r>
      <w:r>
        <w:rPr>
          <w:rFonts w:ascii="LAFMVB+LiSu" w:eastAsiaTheme="minorEastAsia" w:hAnsi="LAFMVB+LiSu" w:cs="LAFMVB+LiSu"/>
          <w:color w:val="000000"/>
          <w:sz w:val="30"/>
          <w:szCs w:val="22"/>
          <w:lang w:eastAsia="en-US"/>
        </w:rPr>
        <w:t>人员培训制度</w:t>
      </w:r>
    </w:p>
    <w:p w:rsidR="00895923" w:rsidRDefault="00895923" w:rsidP="00895923">
      <w:pPr>
        <w:framePr w:w="1927" w:wrap="around" w:hAnchor="text" w:x="5110" w:y="2764"/>
        <w:autoSpaceDE w:val="0"/>
        <w:autoSpaceDN w:val="0"/>
        <w:spacing w:line="281" w:lineRule="exact"/>
        <w:rPr>
          <w:rFonts w:eastAsiaTheme="minorEastAsia" w:hAnsiTheme="minorHAnsi" w:cstheme="minorBidi"/>
          <w:color w:val="000000"/>
          <w:sz w:val="28"/>
          <w:szCs w:val="22"/>
        </w:rPr>
      </w:pPr>
      <w:r>
        <w:rPr>
          <w:rFonts w:ascii="楷体" w:eastAsiaTheme="minorEastAsia" w:hAnsi="楷体" w:cs="楷体"/>
          <w:color w:val="000000"/>
          <w:spacing w:val="1"/>
          <w:sz w:val="28"/>
          <w:szCs w:val="22"/>
          <w:lang w:eastAsia="en-US"/>
        </w:rPr>
        <w:t>人员培训制度</w:t>
      </w:r>
    </w:p>
    <w:p w:rsidR="00895923" w:rsidRDefault="00895923" w:rsidP="00895923">
      <w:pPr>
        <w:framePr w:w="3852" w:wrap="around" w:hAnchor="text" w:x="4147" w:y="3320"/>
        <w:autoSpaceDE w:val="0"/>
        <w:autoSpaceDN w:val="0"/>
        <w:spacing w:line="360" w:lineRule="exact"/>
        <w:rPr>
          <w:rFonts w:eastAsiaTheme="minorEastAsia" w:hAnsiTheme="minorHAnsi" w:cstheme="minorBidi"/>
          <w:color w:val="000000"/>
          <w:sz w:val="36"/>
          <w:szCs w:val="22"/>
        </w:rPr>
      </w:pPr>
      <w:r>
        <w:rPr>
          <w:rFonts w:ascii="楷体" w:eastAsiaTheme="minorEastAsia" w:hAnsi="楷体" w:cs="楷体"/>
          <w:color w:val="000000"/>
          <w:spacing w:val="1"/>
          <w:sz w:val="36"/>
          <w:szCs w:val="22"/>
          <w:lang w:eastAsia="en-US"/>
        </w:rPr>
        <w:t>危险废物人员培训制度</w:t>
      </w:r>
    </w:p>
    <w:p w:rsidR="00895923" w:rsidRDefault="00895923" w:rsidP="00895923">
      <w:pPr>
        <w:framePr w:w="8670" w:wrap="around" w:hAnchor="text" w:x="1798" w:y="4351"/>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1、本制度适用于公司各单位和部门，与公司形成劳动关系的人员，</w:t>
      </w:r>
    </w:p>
    <w:p w:rsidR="00895923" w:rsidRDefault="00895923" w:rsidP="00895923">
      <w:pPr>
        <w:framePr w:w="8670" w:wrap="around" w:hAnchor="text" w:x="1798" w:y="4351"/>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进入公司各单位和部门的外来承包商施工人员、参观和实习的人员。</w:t>
      </w:r>
    </w:p>
    <w:p w:rsidR="00895923" w:rsidRDefault="00895923" w:rsidP="00895923">
      <w:pPr>
        <w:framePr w:w="8529" w:wrap="around" w:hAnchor="text" w:x="1798" w:y="5541"/>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2、公司安环部、安环科负责对各单位和部门的安全教育培训工作，</w:t>
      </w:r>
    </w:p>
    <w:p w:rsidR="00895923" w:rsidRDefault="00895923" w:rsidP="00895923">
      <w:pPr>
        <w:framePr w:w="8529" w:wrap="around" w:hAnchor="text" w:x="1798" w:y="5541"/>
        <w:autoSpaceDE w:val="0"/>
        <w:autoSpaceDN w:val="0"/>
        <w:spacing w:before="362"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并实施指导、检查和监督。</w:t>
      </w:r>
    </w:p>
    <w:p w:rsidR="00895923" w:rsidRDefault="00895923" w:rsidP="00895923">
      <w:pPr>
        <w:framePr w:w="8670" w:wrap="around" w:hAnchor="text" w:x="1798" w:y="683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3、公司主要负责人是本单位环保工作第一责任人，对公司的环保工</w:t>
      </w:r>
    </w:p>
    <w:p w:rsidR="00895923" w:rsidRDefault="00895923" w:rsidP="00895923">
      <w:pPr>
        <w:framePr w:w="8670" w:wrap="around" w:hAnchor="text" w:x="1798" w:y="683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作全面负责。安环部为公司环境保护管理主管部门，安环科设专职环</w:t>
      </w:r>
    </w:p>
    <w:p w:rsidR="00895923" w:rsidRDefault="00895923" w:rsidP="00895923">
      <w:pPr>
        <w:framePr w:w="8670" w:wrap="around" w:hAnchor="text" w:x="1798" w:y="683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保员一名，车间安全员兼环保员。</w:t>
      </w:r>
    </w:p>
    <w:p w:rsidR="00895923" w:rsidRDefault="00895923" w:rsidP="00895923">
      <w:pPr>
        <w:framePr w:w="1786" w:wrap="around" w:hAnchor="text" w:x="1798" w:y="8565"/>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1、培训内容</w:t>
      </w:r>
    </w:p>
    <w:p w:rsidR="00895923" w:rsidRDefault="00895923" w:rsidP="00895923">
      <w:pPr>
        <w:framePr w:w="5017" w:wrap="around" w:hAnchor="text" w:x="1798" w:y="9108"/>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⑴、危险废物管理法律、法规与标准；</w:t>
      </w:r>
    </w:p>
    <w:p w:rsidR="00895923" w:rsidRDefault="00895923" w:rsidP="00895923">
      <w:pPr>
        <w:framePr w:w="5017" w:wrap="around" w:hAnchor="text" w:x="1798" w:y="910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⑵、危险废物基本知识；</w:t>
      </w:r>
    </w:p>
    <w:p w:rsidR="00895923" w:rsidRDefault="00895923" w:rsidP="00895923">
      <w:pPr>
        <w:framePr w:w="7827" w:wrap="around" w:hAnchor="text" w:x="1798" w:y="1020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⑶、危险废物管理制度和操作规程；</w:t>
      </w:r>
    </w:p>
    <w:p w:rsidR="00895923" w:rsidRDefault="00895923" w:rsidP="00895923">
      <w:pPr>
        <w:framePr w:w="7827" w:wrap="around" w:hAnchor="text" w:x="1798" w:y="10200"/>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⑷、正确使用、维护危险废物危害防护设备和个人防护用品；</w:t>
      </w:r>
    </w:p>
    <w:p w:rsidR="00895923" w:rsidRDefault="00895923" w:rsidP="00895923">
      <w:pPr>
        <w:framePr w:w="7827" w:wrap="around" w:hAnchor="text" w:x="1798" w:y="1020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⑸、发生事故时的应急救援措施。主要包括：</w:t>
      </w:r>
    </w:p>
    <w:p w:rsidR="00895923" w:rsidRDefault="00895923" w:rsidP="00895923">
      <w:pPr>
        <w:framePr w:w="8529" w:wrap="around" w:hAnchor="text" w:x="1798" w:y="11932"/>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1）应急程序、应急设备、应急系统，包括使用、检查、修理和</w:t>
      </w:r>
    </w:p>
    <w:p w:rsidR="00895923" w:rsidRDefault="00895923" w:rsidP="00895923">
      <w:pPr>
        <w:framePr w:w="8529" w:wrap="around" w:hAnchor="text" w:x="1798" w:y="1193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更换设施内应急及监测设备的程序；2）自动进料切断系统的主要参</w:t>
      </w:r>
    </w:p>
    <w:p w:rsidR="00895923" w:rsidRDefault="00895923" w:rsidP="00895923">
      <w:pPr>
        <w:framePr w:w="8529" w:wrap="around" w:hAnchor="text" w:x="1798" w:y="1193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数；3）通讯联络或警报系统；4）火灾或爆炸的应对；5）地表水污</w:t>
      </w:r>
    </w:p>
    <w:p w:rsidR="00895923" w:rsidRDefault="00895923" w:rsidP="00895923">
      <w:pPr>
        <w:framePr w:w="8529" w:wrap="around" w:hAnchor="text" w:x="1798" w:y="1193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染事件的应对等。</w:t>
      </w:r>
    </w:p>
    <w:p w:rsidR="00895923" w:rsidRDefault="00895923" w:rsidP="00895923">
      <w:pPr>
        <w:framePr w:w="2910" w:wrap="around" w:hAnchor="text" w:x="1798" w:y="14112"/>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6、培训的对象与方式</w:t>
      </w:r>
    </w:p>
    <w:p w:rsidR="00895923" w:rsidRDefault="00895923" w:rsidP="00895923">
      <w:pPr>
        <w:framePr w:w="6703" w:wrap="around" w:hAnchor="text" w:x="1798" w:y="14656"/>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⑴、新进厂职工的培训：厂部、车间、班组三级教育</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-19</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21" w:name="br1_20"/>
      <w:bookmarkEnd w:id="21"/>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4174" w:wrap="around" w:hAnchor="text" w:x="1798" w:y="148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⑵、车间之间的职工调动教育：</w:t>
      </w:r>
    </w:p>
    <w:p w:rsidR="00895923" w:rsidRDefault="00895923" w:rsidP="00895923">
      <w:pPr>
        <w:framePr w:w="4174"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⑶、车间内部的职工调动教育：</w:t>
      </w:r>
    </w:p>
    <w:p w:rsidR="00895923" w:rsidRDefault="00895923" w:rsidP="00895923">
      <w:pPr>
        <w:framePr w:w="4174" w:wrap="around" w:hAnchor="text" w:x="1798" w:y="148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⑷、定期教育</w:t>
      </w:r>
    </w:p>
    <w:p w:rsidR="00895923" w:rsidRDefault="00895923" w:rsidP="00895923">
      <w:pPr>
        <w:framePr w:w="2348" w:wrap="around" w:hAnchor="text" w:x="1798" w:y="3115"/>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6、组织实施部门</w:t>
      </w:r>
    </w:p>
    <w:p w:rsidR="00895923" w:rsidRDefault="00895923" w:rsidP="00895923">
      <w:pPr>
        <w:framePr w:w="8640" w:wrap="around" w:hAnchor="text" w:x="1798" w:y="3660"/>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危险废物工作领导小组统筹危险废物教育培训工作，负责制定、</w:t>
      </w:r>
    </w:p>
    <w:p w:rsidR="00895923" w:rsidRDefault="00895923" w:rsidP="00895923">
      <w:pPr>
        <w:framePr w:w="8640" w:wrap="around" w:hAnchor="text" w:x="1798" w:y="366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组织实施危险废物教育培训计划和实施方案。</w:t>
      </w:r>
    </w:p>
    <w:p w:rsidR="00895923" w:rsidRDefault="00895923" w:rsidP="00895923">
      <w:pPr>
        <w:framePr w:w="8640" w:wrap="around" w:hAnchor="text" w:x="1798" w:y="3660"/>
        <w:autoSpaceDE w:val="0"/>
        <w:autoSpaceDN w:val="0"/>
        <w:spacing w:before="264" w:line="281" w:lineRule="exact"/>
        <w:ind w:left="559"/>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危险废物专职(或)兼职管理员负责组织职工进行危险废物知识</w:t>
      </w:r>
    </w:p>
    <w:p w:rsidR="00895923" w:rsidRDefault="00895923" w:rsidP="00895923">
      <w:pPr>
        <w:framePr w:w="8640" w:wrap="around" w:hAnchor="text" w:x="1798" w:y="366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培训教育。</w:t>
      </w:r>
    </w:p>
    <w:p w:rsidR="00895923" w:rsidRDefault="00895923" w:rsidP="00895923">
      <w:pPr>
        <w:framePr w:w="8529" w:wrap="around" w:hAnchor="text" w:x="1798" w:y="594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7、公司职工每年至少应接受一次环保培训，考核不合格不得上岗。</w:t>
      </w:r>
    </w:p>
    <w:p w:rsidR="00895923" w:rsidRDefault="00895923" w:rsidP="00895923">
      <w:pPr>
        <w:framePr w:w="8670" w:wrap="around" w:hAnchor="text" w:x="1798" w:y="6583"/>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8、每年初公司制订环保教育培训年度计划，并按照计划组织实施。</w:t>
      </w:r>
    </w:p>
    <w:p w:rsidR="00895923" w:rsidRDefault="00895923" w:rsidP="00895923">
      <w:pPr>
        <w:framePr w:w="8670" w:wrap="around" w:hAnchor="text" w:x="1798" w:y="6583"/>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不断了解职工对环保工作的需求，每半年总结一次，根据汇总结果及</w:t>
      </w:r>
    </w:p>
    <w:p w:rsidR="00895923" w:rsidRDefault="00895923" w:rsidP="00895923">
      <w:pPr>
        <w:framePr w:w="8670" w:wrap="around" w:hAnchor="text" w:x="1798" w:y="6583"/>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时修改培训计划。保证环保教育培训所需人员、资金和物资。</w:t>
      </w:r>
    </w:p>
    <w:p w:rsidR="00895923" w:rsidRDefault="00895923" w:rsidP="00895923">
      <w:pPr>
        <w:framePr w:w="8529" w:wrap="around" w:hAnchor="text" w:x="1798" w:y="8318"/>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9、应建立健全《职工环保教育管理档案》，并由从业人员和考核人</w:t>
      </w:r>
    </w:p>
    <w:p w:rsidR="00895923" w:rsidRDefault="00895923" w:rsidP="00895923">
      <w:pPr>
        <w:framePr w:w="8529" w:wrap="around" w:hAnchor="text" w:x="1798" w:y="8318"/>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员的签名。</w:t>
      </w:r>
    </w:p>
    <w:p w:rsidR="00895923" w:rsidRDefault="00895923" w:rsidP="00895923">
      <w:pPr>
        <w:framePr w:w="8670" w:wrap="around" w:hAnchor="text" w:x="1798" w:y="9506"/>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10、对认真开展环保教育并在防止环保事故、减少职业危害方面做出</w:t>
      </w:r>
    </w:p>
    <w:p w:rsidR="00895923" w:rsidRDefault="00895923" w:rsidP="00895923">
      <w:pPr>
        <w:framePr w:w="8670" w:wrap="around" w:hAnchor="text" w:x="1798" w:y="9506"/>
        <w:autoSpaceDE w:val="0"/>
        <w:autoSpaceDN w:val="0"/>
        <w:spacing w:before="365"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成绩的单位和职工，应予以表彰和奖励。</w:t>
      </w:r>
    </w:p>
    <w:p w:rsidR="00895923" w:rsidRDefault="00895923" w:rsidP="00895923">
      <w:pPr>
        <w:framePr w:w="8670" w:wrap="around" w:hAnchor="text" w:x="1798" w:y="10797"/>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11、对未按本规定要求进行环保教育的单位进行处罚，环保教育不到</w:t>
      </w:r>
    </w:p>
    <w:p w:rsidR="00895923" w:rsidRDefault="00895923" w:rsidP="00895923">
      <w:pPr>
        <w:framePr w:w="8670" w:wrap="around" w:hAnchor="text" w:x="1798" w:y="10797"/>
        <w:autoSpaceDE w:val="0"/>
        <w:autoSpaceDN w:val="0"/>
        <w:spacing w:before="362"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位造成事故的，应追究有关领导的责任。</w:t>
      </w:r>
    </w:p>
    <w:p w:rsidR="00895923" w:rsidRDefault="00895923" w:rsidP="00895923">
      <w:pPr>
        <w:framePr w:w="8670" w:wrap="around" w:hAnchor="text" w:x="1798" w:y="12086"/>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12、公司各级领导应积极引导、鼓励各级人员加强交流，不断学习环</w:t>
      </w:r>
    </w:p>
    <w:p w:rsidR="00895923" w:rsidRDefault="00895923" w:rsidP="00895923">
      <w:pPr>
        <w:framePr w:w="8670" w:wrap="around" w:hAnchor="text" w:x="1798" w:y="12086"/>
        <w:autoSpaceDE w:val="0"/>
        <w:autoSpaceDN w:val="0"/>
        <w:spacing w:before="365"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保专业知识。</w:t>
      </w:r>
    </w:p>
    <w:p w:rsidR="00895923" w:rsidRDefault="00895923" w:rsidP="00895923">
      <w:pPr>
        <w:framePr w:w="1020" w:wrap="around" w:hAnchor="text" w:x="5618" w:y="15551"/>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-20</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4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22" w:name="br1_21"/>
      <w:bookmarkEnd w:id="22"/>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2670" w:wrap="around" w:hAnchor="text" w:x="1800" w:y="1552"/>
        <w:autoSpaceDE w:val="0"/>
        <w:autoSpaceDN w:val="0"/>
        <w:spacing w:line="375" w:lineRule="exact"/>
        <w:rPr>
          <w:rFonts w:eastAsiaTheme="minorEastAsia" w:hAnsiTheme="minorHAnsi" w:cstheme="minorBidi"/>
          <w:color w:val="000000"/>
          <w:sz w:val="36"/>
          <w:szCs w:val="22"/>
        </w:rPr>
      </w:pPr>
      <w:r>
        <w:rPr>
          <w:rFonts w:ascii="PNLWQP+TimesNewRomanPSMT" w:eastAsiaTheme="minorEastAsia" w:hAnsiTheme="minorHAnsi" w:cstheme="minorBidi"/>
          <w:color w:val="000000"/>
          <w:spacing w:val="-1"/>
          <w:sz w:val="36"/>
          <w:szCs w:val="22"/>
          <w:lang w:eastAsia="en-US"/>
        </w:rPr>
        <w:t>8.</w:t>
      </w:r>
      <w:r>
        <w:rPr>
          <w:rFonts w:ascii="宋体" w:eastAsiaTheme="minorEastAsia" w:hAnsi="宋体" w:cs="宋体"/>
          <w:color w:val="000000"/>
          <w:sz w:val="36"/>
          <w:szCs w:val="22"/>
          <w:lang w:eastAsia="en-US"/>
        </w:rPr>
        <w:t>环境监测制度</w:t>
      </w:r>
    </w:p>
    <w:p w:rsidR="00895923" w:rsidRDefault="00895923" w:rsidP="00895923">
      <w:pPr>
        <w:framePr w:w="2340" w:wrap="around" w:hAnchor="text" w:x="2100" w:y="2208"/>
        <w:autoSpaceDE w:val="0"/>
        <w:autoSpaceDN w:val="0"/>
        <w:spacing w:line="300" w:lineRule="exact"/>
        <w:rPr>
          <w:rFonts w:eastAsiaTheme="minorEastAsia" w:hAnsiTheme="minorHAnsi" w:cstheme="minorBidi"/>
          <w:color w:val="000000"/>
          <w:sz w:val="30"/>
          <w:szCs w:val="22"/>
        </w:rPr>
      </w:pPr>
      <w:r>
        <w:rPr>
          <w:rFonts w:ascii="宋体" w:eastAsiaTheme="minorEastAsia" w:hAnsi="宋体" w:cs="宋体"/>
          <w:color w:val="000000"/>
          <w:sz w:val="30"/>
          <w:szCs w:val="22"/>
          <w:lang w:eastAsia="en-US"/>
        </w:rPr>
        <w:t>◎</w:t>
      </w:r>
      <w:r>
        <w:rPr>
          <w:rFonts w:ascii="JTJUQV+LiSu" w:eastAsiaTheme="minorEastAsia" w:hAnsi="JTJUQV+LiSu" w:cs="JTJUQV+LiSu"/>
          <w:color w:val="000000"/>
          <w:sz w:val="30"/>
          <w:szCs w:val="22"/>
          <w:lang w:eastAsia="en-US"/>
        </w:rPr>
        <w:t>环境监测制度</w:t>
      </w:r>
    </w:p>
    <w:p w:rsidR="00895923" w:rsidRDefault="00895923" w:rsidP="00895923">
      <w:pPr>
        <w:framePr w:w="1224" w:wrap="around" w:hAnchor="text" w:x="2359" w:y="2829"/>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1、目的</w:t>
      </w:r>
    </w:p>
    <w:p w:rsidR="00895923" w:rsidRDefault="00895923" w:rsidP="00895923">
      <w:pPr>
        <w:framePr w:w="8670" w:wrap="around" w:hAnchor="text" w:x="1800" w:y="3329"/>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环境监测工作是检验环境质量的重要手段，也是衡量和反映环境</w:t>
      </w:r>
    </w:p>
    <w:p w:rsidR="00895923" w:rsidRDefault="00895923" w:rsidP="00895923">
      <w:pPr>
        <w:framePr w:w="8670" w:wrap="around" w:hAnchor="text" w:x="1800" w:y="3329"/>
        <w:autoSpaceDE w:val="0"/>
        <w:autoSpaceDN w:val="0"/>
        <w:spacing w:before="218"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管理水平的尺子。环境监测的目的是及时、准确、全面地反映区域内</w:t>
      </w:r>
    </w:p>
    <w:p w:rsidR="00895923" w:rsidRDefault="00895923" w:rsidP="00895923">
      <w:pPr>
        <w:framePr w:w="8670" w:wrap="around" w:hAnchor="text" w:x="1800" w:y="3329"/>
        <w:autoSpaceDE w:val="0"/>
        <w:autoSpaceDN w:val="0"/>
        <w:spacing w:before="221"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环境质量现状和发展趋势，为环境管理、环境规划、环境污染防治提</w:t>
      </w:r>
    </w:p>
    <w:p w:rsidR="00895923" w:rsidRDefault="00895923" w:rsidP="00895923">
      <w:pPr>
        <w:framePr w:w="8670" w:wrap="around" w:hAnchor="text" w:x="1800" w:y="3329"/>
        <w:autoSpaceDE w:val="0"/>
        <w:autoSpaceDN w:val="0"/>
        <w:spacing w:before="218"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供依据。</w:t>
      </w:r>
    </w:p>
    <w:p w:rsidR="00895923" w:rsidRDefault="00895923" w:rsidP="00895923">
      <w:pPr>
        <w:framePr w:w="1224" w:wrap="around" w:hAnchor="text" w:x="2359" w:y="5328"/>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2、依据</w:t>
      </w:r>
    </w:p>
    <w:p w:rsidR="00895923" w:rsidRDefault="00895923" w:rsidP="00895923">
      <w:pPr>
        <w:framePr w:w="8951" w:wrap="around" w:hAnchor="text" w:x="1800" w:y="5829"/>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《中华人民共和国环境保护法》《中华人民共和国大气污染防治</w:t>
      </w:r>
    </w:p>
    <w:p w:rsidR="00895923" w:rsidRDefault="00895923" w:rsidP="00895923">
      <w:pPr>
        <w:framePr w:w="8951" w:wrap="around" w:hAnchor="text" w:x="1800" w:y="5829"/>
        <w:autoSpaceDE w:val="0"/>
        <w:autoSpaceDN w:val="0"/>
        <w:spacing w:before="218" w:line="281" w:lineRule="exact"/>
        <w:rPr>
          <w:rFonts w:eastAsiaTheme="minorEastAsia" w:hAnsiTheme="minorHAnsi" w:cstheme="minorBidi"/>
          <w:color w:val="000000"/>
          <w:sz w:val="28"/>
          <w:szCs w:val="22"/>
        </w:rPr>
      </w:pPr>
      <w:r>
        <w:rPr>
          <w:rFonts w:ascii="宋体" w:eastAsiaTheme="minorEastAsia" w:hAnsi="宋体" w:cs="宋体"/>
          <w:color w:val="000000"/>
          <w:spacing w:val="-7"/>
          <w:sz w:val="28"/>
          <w:szCs w:val="22"/>
          <w:lang w:eastAsia="en-US"/>
        </w:rPr>
        <w:t>法》《中华人民共和国水污染防治法》等法律、法规中的有关的规定，</w:t>
      </w:r>
    </w:p>
    <w:p w:rsidR="00895923" w:rsidRDefault="00895923" w:rsidP="00895923">
      <w:pPr>
        <w:framePr w:w="8951" w:wrap="around" w:hAnchor="text" w:x="1800" w:y="5829"/>
        <w:autoSpaceDE w:val="0"/>
        <w:autoSpaceDN w:val="0"/>
        <w:spacing w:before="218"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结合公司生产工艺过程及污染治理设施运行情况，制定本监测管理制</w:t>
      </w:r>
    </w:p>
    <w:p w:rsidR="00895923" w:rsidRDefault="00895923" w:rsidP="00895923">
      <w:pPr>
        <w:framePr w:w="8951" w:wrap="around" w:hAnchor="text" w:x="1800" w:y="5829"/>
        <w:autoSpaceDE w:val="0"/>
        <w:autoSpaceDN w:val="0"/>
        <w:spacing w:before="221"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度。</w:t>
      </w:r>
    </w:p>
    <w:p w:rsidR="00895923" w:rsidRDefault="00895923" w:rsidP="00895923">
      <w:pPr>
        <w:framePr w:w="1786" w:wrap="around" w:hAnchor="text" w:x="2359" w:y="7829"/>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3、监测范围</w:t>
      </w:r>
    </w:p>
    <w:p w:rsidR="00895923" w:rsidRDefault="00895923" w:rsidP="00895923">
      <w:pPr>
        <w:framePr w:w="7731" w:wrap="around" w:hAnchor="text" w:x="2359" w:y="8328"/>
        <w:autoSpaceDE w:val="0"/>
        <w:autoSpaceDN w:val="0"/>
        <w:spacing w:line="281" w:lineRule="exact"/>
        <w:rPr>
          <w:rFonts w:eastAsiaTheme="minorEastAsia" w:hAnsiTheme="minorHAnsi" w:cstheme="minorBidi"/>
          <w:color w:val="000000"/>
          <w:sz w:val="28"/>
          <w:szCs w:val="22"/>
        </w:rPr>
      </w:pPr>
      <w:r>
        <w:rPr>
          <w:rFonts w:ascii="宋体" w:eastAsiaTheme="minorEastAsia" w:hAnsiTheme="minorHAnsi" w:cstheme="minorBidi"/>
          <w:color w:val="000000"/>
          <w:sz w:val="28"/>
          <w:szCs w:val="22"/>
          <w:lang w:eastAsia="en-US"/>
        </w:rPr>
        <w:t>3.1</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z w:val="28"/>
          <w:szCs w:val="22"/>
          <w:lang w:eastAsia="en-US"/>
        </w:rPr>
        <w:t>公司对废气、废水、噪声开展自行监测，采取手工监测。</w:t>
      </w:r>
    </w:p>
    <w:p w:rsidR="00895923" w:rsidRDefault="00895923" w:rsidP="00895923">
      <w:pPr>
        <w:framePr w:w="8688" w:wrap="around" w:hAnchor="text" w:x="1800" w:y="9120"/>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Theme="minorHAnsi" w:cstheme="minorBidi"/>
          <w:color w:val="000000"/>
          <w:sz w:val="28"/>
          <w:szCs w:val="22"/>
          <w:lang w:eastAsia="en-US"/>
        </w:rPr>
        <w:t>3.2</w:t>
      </w:r>
      <w:r>
        <w:rPr>
          <w:rFonts w:eastAsiaTheme="minorEastAsia" w:hAnsiTheme="minorHAnsi" w:cstheme="minorBidi"/>
          <w:color w:val="000000"/>
          <w:spacing w:val="-23"/>
          <w:sz w:val="28"/>
          <w:szCs w:val="22"/>
          <w:lang w:eastAsia="en-US"/>
        </w:rPr>
        <w:t xml:space="preserve"> </w:t>
      </w:r>
      <w:r>
        <w:rPr>
          <w:rFonts w:ascii="宋体" w:eastAsiaTheme="minorEastAsia" w:hAnsi="宋体" w:cs="宋体"/>
          <w:color w:val="000000"/>
          <w:spacing w:val="-5"/>
          <w:sz w:val="28"/>
          <w:szCs w:val="22"/>
          <w:lang w:eastAsia="en-US"/>
        </w:rPr>
        <w:t>本公司环境监测的对象：生产场所中的环境空气中二氧化硫、</w:t>
      </w:r>
    </w:p>
    <w:p w:rsidR="00895923" w:rsidRDefault="00895923" w:rsidP="00895923">
      <w:pPr>
        <w:framePr w:w="8688" w:wrap="around" w:hAnchor="text" w:x="1800" w:y="9120"/>
        <w:autoSpaceDE w:val="0"/>
        <w:autoSpaceDN w:val="0"/>
        <w:spacing w:before="343"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氮氧化物、排放颗粒物、厂界环境噪声排放指标。</w:t>
      </w:r>
    </w:p>
    <w:p w:rsidR="00895923" w:rsidRDefault="00895923" w:rsidP="00895923">
      <w:pPr>
        <w:framePr w:w="8688" w:wrap="around" w:hAnchor="text" w:x="1800" w:y="9120"/>
        <w:autoSpaceDE w:val="0"/>
        <w:autoSpaceDN w:val="0"/>
        <w:spacing w:before="343" w:line="281" w:lineRule="exact"/>
        <w:ind w:left="420"/>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3、环境监测的频率：本公司委托第三方环境监测公司每月对各项</w:t>
      </w:r>
    </w:p>
    <w:p w:rsidR="00895923" w:rsidRDefault="00895923" w:rsidP="00895923">
      <w:pPr>
        <w:framePr w:w="8688" w:wrap="around" w:hAnchor="text" w:x="1800" w:y="9120"/>
        <w:autoSpaceDE w:val="0"/>
        <w:autoSpaceDN w:val="0"/>
        <w:spacing w:before="343"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目进行一次环境监测。在出现应急事故或设备故障造成环境影响的情</w:t>
      </w:r>
    </w:p>
    <w:p w:rsidR="00895923" w:rsidRDefault="00895923" w:rsidP="00895923">
      <w:pPr>
        <w:framePr w:w="8688" w:wrap="around" w:hAnchor="text" w:x="1800" w:y="9120"/>
        <w:autoSpaceDE w:val="0"/>
        <w:autoSpaceDN w:val="0"/>
        <w:spacing w:before="343"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况下进行临时性监测。</w:t>
      </w:r>
    </w:p>
    <w:p w:rsidR="00895923" w:rsidRDefault="00895923" w:rsidP="00895923">
      <w:pPr>
        <w:framePr w:w="8549" w:wrap="around" w:hAnchor="text" w:x="1800" w:y="12240"/>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通过环境监测了解危废综合利用工作对环境的影响，从而改进方</w:t>
      </w:r>
    </w:p>
    <w:p w:rsidR="00895923" w:rsidRDefault="00895923" w:rsidP="00895923">
      <w:pPr>
        <w:framePr w:w="8549" w:wrap="around" w:hAnchor="text" w:x="1800" w:y="12240"/>
        <w:autoSpaceDE w:val="0"/>
        <w:autoSpaceDN w:val="0"/>
        <w:spacing w:before="343"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法，加强管理，提升环境质量。</w:t>
      </w:r>
    </w:p>
    <w:p w:rsidR="00895923" w:rsidRDefault="00895923" w:rsidP="00895923">
      <w:pPr>
        <w:framePr w:w="1020" w:wrap="around" w:hAnchor="text" w:x="5563" w:y="15705"/>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-21</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23" w:name="br1_22"/>
      <w:bookmarkEnd w:id="23"/>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2207" w:wrap="around" w:hAnchor="text" w:x="1800" w:y="1593"/>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后附监测方案：</w:t>
      </w:r>
    </w:p>
    <w:p w:rsidR="00895923" w:rsidRDefault="00895923" w:rsidP="00895923">
      <w:pPr>
        <w:framePr w:w="1020" w:wrap="around" w:hAnchor="text" w:x="5563" w:y="15705"/>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-22</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691008" behindDoc="1" locked="0" layoutInCell="1" allowOverlap="1">
            <wp:simplePos x="0" y="0"/>
            <wp:positionH relativeFrom="page">
              <wp:posOffset>1085850</wp:posOffset>
            </wp:positionH>
            <wp:positionV relativeFrom="page">
              <wp:posOffset>2303780</wp:posOffset>
            </wp:positionV>
            <wp:extent cx="5306695" cy="7018655"/>
            <wp:effectExtent l="0" t="0" r="8255" b="10795"/>
            <wp:wrapNone/>
            <wp:docPr id="38" name="图片 11" descr="C:\Users\Administrator\Desktop\微信图片_20220419105100.jpg微信图片_2022041910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C:\Users\Administrator\Desktop\微信图片_20220419105100.jpg微信图片_20220419105100"/>
                    <pic:cNvPicPr>
                      <a:picLocks noChangeAspect="1"/>
                    </pic:cNvPicPr>
                  </pic:nvPicPr>
                  <pic:blipFill>
                    <a:blip r:embed="rId54" cstate="print"/>
                    <a:srcRect t="10622" r="952" b="28856"/>
                    <a:stretch>
                      <a:fillRect/>
                    </a:stretch>
                  </pic:blipFill>
                  <pic:spPr>
                    <a:xfrm>
                      <a:off x="0" y="0"/>
                      <a:ext cx="5306695" cy="7018655"/>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24" w:name="br1_23"/>
      <w:bookmarkEnd w:id="24"/>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1020" w:wrap="around" w:hAnchor="text" w:x="5563" w:y="15705"/>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-23</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framePr w:w="4140" w:wrap="around" w:vAnchor="page" w:hAnchor="page" w:x="1979" w:y="1544"/>
        <w:autoSpaceDE w:val="0"/>
        <w:autoSpaceDN w:val="0"/>
        <w:spacing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（二）污染物排放及防治措施</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Pr>
        <w:spacing w:line="0" w:lineRule="atLeast"/>
        <w:rPr>
          <w:rFonts w:ascii="Arial"/>
          <w:color w:val="FF0000"/>
          <w:sz w:val="2"/>
          <w:szCs w:val="22"/>
        </w:rPr>
      </w:pPr>
      <w:r>
        <w:rPr>
          <w:rFonts w:hint="eastAsia"/>
        </w:rPr>
        <w:tab/>
      </w:r>
      <w:r>
        <w:rPr>
          <w:rFonts w:ascii="Arial"/>
          <w:color w:val="FF0000"/>
          <w:sz w:val="2"/>
          <w:szCs w:val="22"/>
          <w:lang w:eastAsia="en-US"/>
        </w:rPr>
        <w:t xml:space="preserve"> </w:t>
      </w:r>
    </w:p>
    <w:p w:rsidR="00895923" w:rsidRDefault="00895923" w:rsidP="00895923">
      <w:pPr>
        <w:framePr w:w="4726" w:wrap="around" w:hAnchor="text" w:x="5777" w:y="2822"/>
        <w:autoSpaceDE w:val="0"/>
        <w:autoSpaceDN w:val="0"/>
        <w:spacing w:line="319" w:lineRule="exact"/>
        <w:rPr>
          <w:color w:val="000000"/>
          <w:szCs w:val="22"/>
        </w:rPr>
      </w:pPr>
      <w:r>
        <w:rPr>
          <w:rFonts w:ascii="宋体" w:hAnsi="宋体" w:cs="宋体"/>
          <w:color w:val="000000"/>
          <w:spacing w:val="1"/>
          <w:sz w:val="32"/>
          <w:szCs w:val="22"/>
          <w:lang w:eastAsia="en-US"/>
        </w:rPr>
        <w:t>报告编号：</w:t>
      </w:r>
      <w:r>
        <w:rPr>
          <w:color w:val="000000"/>
          <w:spacing w:val="2"/>
          <w:szCs w:val="22"/>
          <w:lang w:eastAsia="en-US"/>
        </w:rPr>
        <w:t xml:space="preserve"> </w:t>
      </w:r>
      <w:r>
        <w:rPr>
          <w:rFonts w:ascii="FNITUU+TimesNewRomanPSMT"/>
          <w:color w:val="000000"/>
          <w:szCs w:val="22"/>
          <w:lang w:eastAsia="en-US"/>
        </w:rPr>
        <w:t>EMD209001914688</w:t>
      </w:r>
      <w:r>
        <w:rPr>
          <w:color w:val="000000"/>
          <w:spacing w:val="-1"/>
          <w:szCs w:val="22"/>
          <w:lang w:eastAsia="en-US"/>
        </w:rPr>
        <w:t xml:space="preserve"> </w:t>
      </w:r>
      <w:r>
        <w:rPr>
          <w:rFonts w:ascii="黑体" w:hAnsi="黑体" w:cs="黑体"/>
          <w:color w:val="000000"/>
          <w:szCs w:val="22"/>
          <w:lang w:eastAsia="en-US"/>
        </w:rPr>
        <w:t>号</w:t>
      </w:r>
    </w:p>
    <w:p w:rsidR="00895923" w:rsidRDefault="00A745C5" w:rsidP="00A745C5">
      <w:pPr>
        <w:framePr w:w="6130" w:wrap="around" w:hAnchor="text" w:x="3007" w:y="4836"/>
        <w:autoSpaceDE w:val="0"/>
        <w:autoSpaceDN w:val="0"/>
        <w:spacing w:line="840" w:lineRule="exact"/>
        <w:jc w:val="center"/>
        <w:rPr>
          <w:color w:val="000000"/>
          <w:sz w:val="84"/>
          <w:szCs w:val="22"/>
        </w:rPr>
      </w:pPr>
      <w:r>
        <w:rPr>
          <w:rFonts w:ascii="宋体" w:hAnsi="宋体" w:cs="宋体" w:hint="eastAsia"/>
          <w:color w:val="000000"/>
          <w:sz w:val="84"/>
          <w:szCs w:val="22"/>
        </w:rPr>
        <w:t>检</w:t>
      </w:r>
      <w:r w:rsidR="00895923">
        <w:rPr>
          <w:rFonts w:ascii="宋体" w:hAnsi="宋体" w:cs="宋体"/>
          <w:color w:val="000000"/>
          <w:sz w:val="84"/>
          <w:szCs w:val="22"/>
          <w:lang w:eastAsia="en-US"/>
        </w:rPr>
        <w:t>测报告</w:t>
      </w:r>
    </w:p>
    <w:p w:rsidR="00895923" w:rsidRDefault="00895923" w:rsidP="00895923">
      <w:pPr>
        <w:framePr w:w="1524" w:wrap="around" w:hAnchor="text" w:x="1812" w:y="9916"/>
        <w:autoSpaceDE w:val="0"/>
        <w:autoSpaceDN w:val="0"/>
        <w:spacing w:line="319" w:lineRule="exact"/>
        <w:rPr>
          <w:color w:val="000000"/>
          <w:sz w:val="32"/>
          <w:szCs w:val="22"/>
        </w:rPr>
      </w:pPr>
      <w:r>
        <w:rPr>
          <w:rFonts w:ascii="黑体" w:hAnsi="黑体" w:cs="黑体"/>
          <w:color w:val="000000"/>
          <w:spacing w:val="2"/>
          <w:sz w:val="32"/>
          <w:szCs w:val="22"/>
          <w:lang w:eastAsia="en-US"/>
        </w:rPr>
        <w:t>项目名称</w:t>
      </w:r>
    </w:p>
    <w:p w:rsidR="00895923" w:rsidRDefault="00895923" w:rsidP="00895923">
      <w:pPr>
        <w:framePr w:w="5678" w:wrap="around" w:hAnchor="text" w:x="3984" w:y="9916"/>
        <w:autoSpaceDE w:val="0"/>
        <w:autoSpaceDN w:val="0"/>
        <w:spacing w:line="319" w:lineRule="exact"/>
        <w:rPr>
          <w:color w:val="000000"/>
          <w:sz w:val="32"/>
          <w:szCs w:val="22"/>
        </w:rPr>
      </w:pPr>
      <w:r>
        <w:rPr>
          <w:rFonts w:ascii="宋体" w:hAnsi="宋体" w:cs="宋体"/>
          <w:color w:val="000000"/>
          <w:sz w:val="32"/>
          <w:szCs w:val="22"/>
          <w:lang w:eastAsia="en-US"/>
        </w:rPr>
        <w:t>平顶山市海美壳再生资源回收有限公司</w:t>
      </w:r>
    </w:p>
    <w:p w:rsidR="00895923" w:rsidRDefault="00895923" w:rsidP="00895923">
      <w:pPr>
        <w:framePr w:w="5678" w:wrap="around" w:hAnchor="text" w:x="3984" w:y="9916"/>
        <w:autoSpaceDE w:val="0"/>
        <w:autoSpaceDN w:val="0"/>
        <w:spacing w:before="588" w:line="319" w:lineRule="exact"/>
        <w:ind w:left="1440"/>
        <w:rPr>
          <w:color w:val="000000"/>
          <w:sz w:val="32"/>
          <w:szCs w:val="22"/>
        </w:rPr>
      </w:pPr>
      <w:r>
        <w:rPr>
          <w:rFonts w:ascii="宋体" w:hAnsi="宋体" w:cs="宋体"/>
          <w:color w:val="000000"/>
          <w:sz w:val="32"/>
          <w:szCs w:val="22"/>
          <w:lang w:eastAsia="en-US"/>
        </w:rPr>
        <w:t>土壤及地下水检测</w:t>
      </w:r>
    </w:p>
    <w:p w:rsidR="00895923" w:rsidRDefault="00895923" w:rsidP="00895923">
      <w:pPr>
        <w:framePr w:w="1524" w:wrap="around" w:hAnchor="text" w:x="1812" w:y="11730"/>
        <w:autoSpaceDE w:val="0"/>
        <w:autoSpaceDN w:val="0"/>
        <w:spacing w:line="319" w:lineRule="exact"/>
        <w:rPr>
          <w:color w:val="000000"/>
          <w:sz w:val="32"/>
          <w:szCs w:val="22"/>
        </w:rPr>
      </w:pPr>
      <w:r>
        <w:rPr>
          <w:rFonts w:ascii="黑体" w:hAnsi="黑体" w:cs="黑体"/>
          <w:color w:val="000000"/>
          <w:spacing w:val="2"/>
          <w:sz w:val="32"/>
          <w:szCs w:val="22"/>
          <w:lang w:eastAsia="en-US"/>
        </w:rPr>
        <w:t>委托单位</w:t>
      </w:r>
    </w:p>
    <w:p w:rsidR="00895923" w:rsidRDefault="00895923" w:rsidP="00895923">
      <w:pPr>
        <w:framePr w:w="1524" w:wrap="around" w:hAnchor="text" w:x="1812" w:y="11730"/>
        <w:autoSpaceDE w:val="0"/>
        <w:autoSpaceDN w:val="0"/>
        <w:spacing w:before="588" w:line="319" w:lineRule="exact"/>
        <w:rPr>
          <w:color w:val="000000"/>
          <w:sz w:val="32"/>
          <w:szCs w:val="22"/>
        </w:rPr>
      </w:pPr>
      <w:r>
        <w:rPr>
          <w:rFonts w:ascii="黑体" w:hAnsi="黑体" w:cs="黑体"/>
          <w:color w:val="000000"/>
          <w:spacing w:val="2"/>
          <w:sz w:val="32"/>
          <w:szCs w:val="22"/>
          <w:lang w:eastAsia="en-US"/>
        </w:rPr>
        <w:t>报告日期</w:t>
      </w:r>
    </w:p>
    <w:p w:rsidR="00895923" w:rsidRDefault="00895923" w:rsidP="00895923">
      <w:pPr>
        <w:framePr w:w="5678" w:wrap="around" w:hAnchor="text" w:x="3984" w:y="11730"/>
        <w:autoSpaceDE w:val="0"/>
        <w:autoSpaceDN w:val="0"/>
        <w:spacing w:line="319" w:lineRule="exact"/>
        <w:rPr>
          <w:color w:val="000000"/>
          <w:sz w:val="32"/>
          <w:szCs w:val="22"/>
        </w:rPr>
      </w:pPr>
      <w:r>
        <w:rPr>
          <w:rFonts w:ascii="宋体" w:hAnsi="宋体" w:cs="宋体"/>
          <w:color w:val="000000"/>
          <w:sz w:val="32"/>
          <w:szCs w:val="22"/>
          <w:lang w:eastAsia="en-US"/>
        </w:rPr>
        <w:t>平顶山市海美壳再生资源回收有限公司</w:t>
      </w:r>
    </w:p>
    <w:p w:rsidR="00895923" w:rsidRDefault="00895923" w:rsidP="00895923">
      <w:pPr>
        <w:framePr w:w="5678" w:wrap="around" w:hAnchor="text" w:x="3984" w:y="11730"/>
        <w:autoSpaceDE w:val="0"/>
        <w:autoSpaceDN w:val="0"/>
        <w:spacing w:before="588" w:line="332" w:lineRule="exact"/>
        <w:ind w:left="1402"/>
        <w:rPr>
          <w:color w:val="000000"/>
          <w:sz w:val="32"/>
          <w:szCs w:val="22"/>
        </w:rPr>
      </w:pPr>
      <w:r>
        <w:rPr>
          <w:rFonts w:ascii="FNITUU+TimesNewRomanPSMT"/>
          <w:color w:val="000000"/>
          <w:sz w:val="32"/>
          <w:szCs w:val="22"/>
          <w:lang w:eastAsia="en-US"/>
        </w:rPr>
        <w:t>2020</w:t>
      </w:r>
      <w:r>
        <w:rPr>
          <w:color w:val="000000"/>
          <w:sz w:val="32"/>
          <w:szCs w:val="22"/>
          <w:lang w:eastAsia="en-US"/>
        </w:rPr>
        <w:t xml:space="preserve"> </w:t>
      </w:r>
      <w:r>
        <w:rPr>
          <w:rFonts w:ascii="宋体" w:hAnsi="宋体" w:cs="宋体"/>
          <w:color w:val="000000"/>
          <w:sz w:val="32"/>
          <w:szCs w:val="22"/>
          <w:lang w:eastAsia="en-US"/>
        </w:rPr>
        <w:t>年</w:t>
      </w:r>
      <w:r>
        <w:rPr>
          <w:color w:val="000000"/>
          <w:spacing w:val="-2"/>
          <w:sz w:val="32"/>
          <w:szCs w:val="22"/>
          <w:lang w:eastAsia="en-US"/>
        </w:rPr>
        <w:t xml:space="preserve"> </w:t>
      </w:r>
      <w:r>
        <w:rPr>
          <w:rFonts w:ascii="FNITUU+TimesNewRomanPSMT"/>
          <w:color w:val="000000"/>
          <w:spacing w:val="1"/>
          <w:sz w:val="32"/>
          <w:szCs w:val="22"/>
          <w:lang w:eastAsia="en-US"/>
        </w:rPr>
        <w:t>08</w:t>
      </w:r>
      <w:r>
        <w:rPr>
          <w:color w:val="000000"/>
          <w:spacing w:val="-1"/>
          <w:sz w:val="32"/>
          <w:szCs w:val="22"/>
          <w:lang w:eastAsia="en-US"/>
        </w:rPr>
        <w:t xml:space="preserve"> </w:t>
      </w:r>
      <w:r>
        <w:rPr>
          <w:rFonts w:ascii="宋体" w:hAnsi="宋体" w:cs="宋体"/>
          <w:color w:val="000000"/>
          <w:sz w:val="32"/>
          <w:szCs w:val="22"/>
          <w:lang w:eastAsia="en-US"/>
        </w:rPr>
        <w:t>月</w:t>
      </w:r>
      <w:r>
        <w:rPr>
          <w:color w:val="000000"/>
          <w:spacing w:val="1"/>
          <w:sz w:val="32"/>
          <w:szCs w:val="22"/>
          <w:lang w:eastAsia="en-US"/>
        </w:rPr>
        <w:t xml:space="preserve"> </w:t>
      </w:r>
      <w:r>
        <w:rPr>
          <w:rFonts w:ascii="FNITUU+TimesNewRomanPSMT"/>
          <w:color w:val="000000"/>
          <w:spacing w:val="1"/>
          <w:sz w:val="32"/>
          <w:szCs w:val="22"/>
          <w:lang w:eastAsia="en-US"/>
        </w:rPr>
        <w:t>27</w:t>
      </w:r>
      <w:r>
        <w:rPr>
          <w:color w:val="000000"/>
          <w:spacing w:val="-3"/>
          <w:sz w:val="32"/>
          <w:szCs w:val="22"/>
          <w:lang w:eastAsia="en-US"/>
        </w:rPr>
        <w:t xml:space="preserve"> </w:t>
      </w:r>
      <w:r>
        <w:rPr>
          <w:rFonts w:ascii="宋体" w:hAnsi="宋体" w:cs="宋体"/>
          <w:color w:val="000000"/>
          <w:sz w:val="32"/>
          <w:szCs w:val="22"/>
          <w:lang w:eastAsia="en-US"/>
        </w:rPr>
        <w:t>日</w:t>
      </w:r>
    </w:p>
    <w:p w:rsidR="00895923" w:rsidRDefault="00895923" w:rsidP="00895923">
      <w:pPr>
        <w:spacing w:line="0" w:lineRule="atLeast"/>
        <w:rPr>
          <w:rFonts w:ascii="Arial"/>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712512" behindDoc="1" locked="0" layoutInCell="1" allowOverlap="1">
            <wp:simplePos x="0" y="0"/>
            <wp:positionH relativeFrom="page">
              <wp:posOffset>2022475</wp:posOffset>
            </wp:positionH>
            <wp:positionV relativeFrom="page">
              <wp:posOffset>6519545</wp:posOffset>
            </wp:positionV>
            <wp:extent cx="4470400" cy="38100"/>
            <wp:effectExtent l="0" t="0" r="6350" b="0"/>
            <wp:wrapNone/>
            <wp:docPr id="3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pic:cNvPicPr>
                      <a:picLocks noChangeAspect="1"/>
                    </pic:cNvPicPr>
                  </pic:nvPicPr>
                  <pic:blipFill>
                    <a:blip r:embed="rId55" cstate="print"/>
                    <a:stretch>
                      <a:fillRect/>
                    </a:stretch>
                  </pic:blipFill>
                  <pic:spPr>
                    <a:xfrm>
                      <a:off x="0" y="0"/>
                      <a:ext cx="4470400" cy="38100"/>
                    </a:xfrm>
                    <a:prstGeom prst="rect">
                      <a:avLst/>
                    </a:prstGeom>
                    <a:noFill/>
                    <a:ln>
                      <a:noFill/>
                    </a:ln>
                  </pic:spPr>
                </pic:pic>
              </a:graphicData>
            </a:graphic>
          </wp:anchor>
        </w:drawing>
      </w:r>
      <w:r>
        <w:rPr>
          <w:noProof/>
        </w:rPr>
        <w:drawing>
          <wp:anchor distT="0" distB="0" distL="114300" distR="114300" simplePos="0" relativeHeight="251710464" behindDoc="1" locked="0" layoutInCell="1" allowOverlap="1">
            <wp:simplePos x="0" y="0"/>
            <wp:positionH relativeFrom="page">
              <wp:posOffset>2022475</wp:posOffset>
            </wp:positionH>
            <wp:positionV relativeFrom="page">
              <wp:posOffset>7095490</wp:posOffset>
            </wp:positionV>
            <wp:extent cx="4470400" cy="38100"/>
            <wp:effectExtent l="0" t="0" r="6350" b="0"/>
            <wp:wrapNone/>
            <wp:docPr id="4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1"/>
                    <pic:cNvPicPr>
                      <a:picLocks noChangeAspect="1"/>
                    </pic:cNvPicPr>
                  </pic:nvPicPr>
                  <pic:blipFill>
                    <a:blip r:embed="rId55" cstate="print"/>
                    <a:stretch>
                      <a:fillRect/>
                    </a:stretch>
                  </pic:blipFill>
                  <pic:spPr>
                    <a:xfrm>
                      <a:off x="0" y="0"/>
                      <a:ext cx="4470400" cy="38100"/>
                    </a:xfrm>
                    <a:prstGeom prst="rect">
                      <a:avLst/>
                    </a:prstGeom>
                    <a:noFill/>
                    <a:ln>
                      <a:noFill/>
                    </a:ln>
                  </pic:spPr>
                </pic:pic>
              </a:graphicData>
            </a:graphic>
          </wp:anchor>
        </w:drawing>
      </w:r>
      <w:r>
        <w:rPr>
          <w:noProof/>
        </w:rPr>
        <w:drawing>
          <wp:anchor distT="0" distB="0" distL="114300" distR="114300" simplePos="0" relativeHeight="251704320" behindDoc="1" locked="0" layoutInCell="1" allowOverlap="1">
            <wp:simplePos x="0" y="0"/>
            <wp:positionH relativeFrom="page">
              <wp:posOffset>2022475</wp:posOffset>
            </wp:positionH>
            <wp:positionV relativeFrom="page">
              <wp:posOffset>7671435</wp:posOffset>
            </wp:positionV>
            <wp:extent cx="4470400" cy="38100"/>
            <wp:effectExtent l="0" t="0" r="6350" b="0"/>
            <wp:wrapNone/>
            <wp:docPr id="4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2"/>
                    <pic:cNvPicPr>
                      <a:picLocks noChangeAspect="1"/>
                    </pic:cNvPicPr>
                  </pic:nvPicPr>
                  <pic:blipFill>
                    <a:blip r:embed="rId55" cstate="print"/>
                    <a:stretch>
                      <a:fillRect/>
                    </a:stretch>
                  </pic:blipFill>
                  <pic:spPr>
                    <a:xfrm>
                      <a:off x="0" y="0"/>
                      <a:ext cx="4470400" cy="38100"/>
                    </a:xfrm>
                    <a:prstGeom prst="rect">
                      <a:avLst/>
                    </a:prstGeom>
                    <a:noFill/>
                    <a:ln>
                      <a:noFill/>
                    </a:ln>
                  </pic:spPr>
                </pic:pic>
              </a:graphicData>
            </a:graphic>
          </wp:anchor>
        </w:drawing>
      </w:r>
      <w:r>
        <w:rPr>
          <w:noProof/>
        </w:rPr>
        <w:drawing>
          <wp:anchor distT="0" distB="0" distL="114300" distR="114300" simplePos="0" relativeHeight="251698176" behindDoc="1" locked="0" layoutInCell="1" allowOverlap="1">
            <wp:simplePos x="0" y="0"/>
            <wp:positionH relativeFrom="page">
              <wp:posOffset>2022475</wp:posOffset>
            </wp:positionH>
            <wp:positionV relativeFrom="page">
              <wp:posOffset>8247380</wp:posOffset>
            </wp:positionV>
            <wp:extent cx="4470400" cy="38100"/>
            <wp:effectExtent l="0" t="0" r="6350" b="0"/>
            <wp:wrapNone/>
            <wp:docPr id="4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3"/>
                    <pic:cNvPicPr>
                      <a:picLocks noChangeAspect="1"/>
                    </pic:cNvPicPr>
                  </pic:nvPicPr>
                  <pic:blipFill>
                    <a:blip r:embed="rId56" cstate="print"/>
                    <a:stretch>
                      <a:fillRect/>
                    </a:stretch>
                  </pic:blipFill>
                  <pic:spPr>
                    <a:xfrm>
                      <a:off x="0" y="0"/>
                      <a:ext cx="4470400" cy="38100"/>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3120" w:wrap="around" w:hAnchor="text" w:x="4512" w:y="2198"/>
        <w:autoSpaceDE w:val="0"/>
        <w:autoSpaceDN w:val="0"/>
        <w:spacing w:line="480" w:lineRule="exact"/>
        <w:rPr>
          <w:rFonts w:eastAsiaTheme="minorEastAsia" w:hAnsiTheme="minorHAnsi" w:cstheme="minorBidi"/>
          <w:color w:val="000000"/>
          <w:sz w:val="48"/>
          <w:szCs w:val="22"/>
        </w:rPr>
      </w:pPr>
      <w:r>
        <w:rPr>
          <w:rFonts w:ascii="黑体" w:eastAsiaTheme="minorEastAsia" w:hAnsi="黑体" w:cs="黑体"/>
          <w:color w:val="000000"/>
          <w:sz w:val="48"/>
          <w:szCs w:val="22"/>
          <w:lang w:eastAsia="en-US"/>
        </w:rPr>
        <w:t>检测报告说明</w:t>
      </w:r>
    </w:p>
    <w:p w:rsidR="00895923" w:rsidRDefault="00895923" w:rsidP="00895923">
      <w:pPr>
        <w:framePr w:w="6000" w:wrap="around" w:hAnchor="text" w:x="1510" w:y="3783"/>
        <w:autoSpaceDE w:val="0"/>
        <w:autoSpaceDN w:val="0"/>
        <w:spacing w:line="293" w:lineRule="exact"/>
        <w:rPr>
          <w:rFonts w:eastAsiaTheme="minorEastAsia" w:hAnsiTheme="minorHAnsi" w:cstheme="minorBidi"/>
          <w:color w:val="000000"/>
          <w:sz w:val="28"/>
          <w:szCs w:val="22"/>
        </w:rPr>
      </w:pPr>
      <w:r>
        <w:rPr>
          <w:rFonts w:ascii="NAPLNB+TimesNewRomanPSMT" w:eastAsiaTheme="minorEastAsia" w:hAnsiTheme="minorHAnsi" w:cstheme="minorBidi"/>
          <w:color w:val="000000"/>
          <w:spacing w:val="-1"/>
          <w:sz w:val="28"/>
          <w:szCs w:val="22"/>
          <w:lang w:eastAsia="en-US"/>
        </w:rPr>
        <w:t>1</w:t>
      </w:r>
      <w:r>
        <w:rPr>
          <w:rFonts w:ascii="宋体" w:eastAsiaTheme="minorEastAsia" w:hAnsi="宋体" w:cs="宋体"/>
          <w:color w:val="000000"/>
          <w:sz w:val="28"/>
          <w:szCs w:val="22"/>
          <w:lang w:eastAsia="en-US"/>
        </w:rPr>
        <w:t>．本报告无本公司检验检测专用章、骑缝章及</w:t>
      </w:r>
    </w:p>
    <w:p w:rsidR="00895923" w:rsidRDefault="00895923" w:rsidP="00895923">
      <w:pPr>
        <w:framePr w:w="1364" w:wrap="around" w:hAnchor="text" w:x="7865" w:y="3783"/>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章无效。</w:t>
      </w:r>
    </w:p>
    <w:p w:rsidR="00895923" w:rsidRDefault="00895923" w:rsidP="00895923">
      <w:pPr>
        <w:framePr w:w="8801" w:wrap="around" w:hAnchor="text" w:x="1534" w:y="4304"/>
        <w:autoSpaceDE w:val="0"/>
        <w:autoSpaceDN w:val="0"/>
        <w:spacing w:line="293" w:lineRule="exact"/>
        <w:rPr>
          <w:rFonts w:eastAsiaTheme="minorEastAsia" w:hAnsiTheme="minorHAnsi" w:cstheme="minorBidi"/>
          <w:color w:val="000000"/>
          <w:sz w:val="28"/>
          <w:szCs w:val="22"/>
        </w:rPr>
      </w:pPr>
      <w:r>
        <w:rPr>
          <w:rFonts w:ascii="NAPLNB+TimesNewRomanPSMT" w:eastAsiaTheme="minorEastAsia" w:hAnsiTheme="minorHAnsi" w:cstheme="minorBidi"/>
          <w:color w:val="000000"/>
          <w:spacing w:val="-1"/>
          <w:sz w:val="28"/>
          <w:szCs w:val="22"/>
          <w:lang w:eastAsia="en-US"/>
        </w:rPr>
        <w:t>2</w:t>
      </w:r>
      <w:r>
        <w:rPr>
          <w:rFonts w:ascii="宋体" w:eastAsiaTheme="minorEastAsia" w:hAnsi="宋体" w:cs="宋体"/>
          <w:color w:val="000000"/>
          <w:sz w:val="28"/>
          <w:szCs w:val="22"/>
          <w:lang w:eastAsia="en-US"/>
        </w:rPr>
        <w:t>．报告内容需填写清晰齐全，无审核签发者签字无效。</w:t>
      </w:r>
    </w:p>
    <w:p w:rsidR="00895923" w:rsidRDefault="00895923" w:rsidP="00895923">
      <w:pPr>
        <w:framePr w:w="8801" w:wrap="around" w:hAnchor="text" w:x="1534" w:y="4304"/>
        <w:autoSpaceDE w:val="0"/>
        <w:autoSpaceDN w:val="0"/>
        <w:spacing w:before="246" w:line="293" w:lineRule="exact"/>
        <w:rPr>
          <w:rFonts w:eastAsiaTheme="minorEastAsia" w:hAnsiTheme="minorHAnsi" w:cstheme="minorBidi"/>
          <w:color w:val="000000"/>
          <w:sz w:val="28"/>
          <w:szCs w:val="22"/>
        </w:rPr>
      </w:pPr>
      <w:r>
        <w:rPr>
          <w:rFonts w:ascii="NAPLNB+TimesNewRomanPSMT" w:eastAsiaTheme="minorEastAsia" w:hAnsiTheme="minorHAnsi" w:cstheme="minorBidi"/>
          <w:color w:val="000000"/>
          <w:spacing w:val="-1"/>
          <w:sz w:val="28"/>
          <w:szCs w:val="22"/>
          <w:lang w:eastAsia="en-US"/>
        </w:rPr>
        <w:t>3</w:t>
      </w:r>
      <w:r>
        <w:rPr>
          <w:rFonts w:ascii="宋体" w:eastAsiaTheme="minorEastAsia" w:hAnsi="宋体" w:cs="宋体"/>
          <w:color w:val="000000"/>
          <w:spacing w:val="11"/>
          <w:sz w:val="28"/>
          <w:szCs w:val="22"/>
          <w:lang w:eastAsia="en-US"/>
        </w:rPr>
        <w:t>．由委托单位自行采集的样品，仅对送检样品检测数据负责，不对</w:t>
      </w:r>
    </w:p>
    <w:p w:rsidR="00895923" w:rsidRDefault="00895923" w:rsidP="00895923">
      <w:pPr>
        <w:framePr w:w="8801" w:wrap="around" w:hAnchor="text" w:x="1534" w:y="4304"/>
        <w:autoSpaceDE w:val="0"/>
        <w:autoSpaceDN w:val="0"/>
        <w:spacing w:before="246" w:line="281" w:lineRule="exact"/>
        <w:ind w:left="42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样品来源负责。无法复现的样品，不受理申诉。</w:t>
      </w:r>
    </w:p>
    <w:p w:rsidR="00895923" w:rsidRDefault="00895923" w:rsidP="00895923">
      <w:pPr>
        <w:framePr w:w="8801" w:wrap="around" w:hAnchor="text" w:x="1534" w:y="4304"/>
        <w:autoSpaceDE w:val="0"/>
        <w:autoSpaceDN w:val="0"/>
        <w:spacing w:before="264" w:line="293" w:lineRule="exact"/>
        <w:rPr>
          <w:rFonts w:eastAsiaTheme="minorEastAsia" w:hAnsiTheme="minorHAnsi" w:cstheme="minorBidi"/>
          <w:color w:val="000000"/>
          <w:sz w:val="28"/>
          <w:szCs w:val="22"/>
        </w:rPr>
      </w:pPr>
      <w:r>
        <w:rPr>
          <w:rFonts w:ascii="NAPLNB+TimesNewRomanPSMT" w:eastAsiaTheme="minorEastAsia" w:hAnsiTheme="minorHAnsi" w:cstheme="minorBidi"/>
          <w:color w:val="000000"/>
          <w:spacing w:val="-1"/>
          <w:sz w:val="28"/>
          <w:szCs w:val="22"/>
          <w:lang w:eastAsia="en-US"/>
        </w:rPr>
        <w:t>4</w:t>
      </w:r>
      <w:r>
        <w:rPr>
          <w:rFonts w:ascii="宋体" w:eastAsiaTheme="minorEastAsia" w:hAnsi="宋体" w:cs="宋体"/>
          <w:color w:val="000000"/>
          <w:sz w:val="28"/>
          <w:szCs w:val="22"/>
          <w:lang w:eastAsia="en-US"/>
        </w:rPr>
        <w:t>．本报告未经同意不得用于广告宣传。</w:t>
      </w:r>
    </w:p>
    <w:p w:rsidR="00895923" w:rsidRDefault="00895923" w:rsidP="00895923">
      <w:pPr>
        <w:framePr w:w="4596" w:wrap="around" w:hAnchor="text" w:x="1534" w:y="6483"/>
        <w:autoSpaceDE w:val="0"/>
        <w:autoSpaceDN w:val="0"/>
        <w:spacing w:line="293" w:lineRule="exact"/>
        <w:rPr>
          <w:rFonts w:eastAsiaTheme="minorEastAsia" w:hAnsiTheme="minorHAnsi" w:cstheme="minorBidi"/>
          <w:color w:val="000000"/>
          <w:sz w:val="28"/>
          <w:szCs w:val="22"/>
        </w:rPr>
      </w:pPr>
      <w:r>
        <w:rPr>
          <w:rFonts w:ascii="NAPLNB+TimesNewRomanPSMT" w:eastAsiaTheme="minorEastAsia" w:hAnsiTheme="minorHAnsi" w:cstheme="minorBidi"/>
          <w:color w:val="000000"/>
          <w:spacing w:val="-1"/>
          <w:sz w:val="28"/>
          <w:szCs w:val="22"/>
          <w:lang w:eastAsia="en-US"/>
        </w:rPr>
        <w:t>5</w:t>
      </w:r>
      <w:r>
        <w:rPr>
          <w:rFonts w:ascii="宋体" w:eastAsiaTheme="minorEastAsia" w:hAnsi="宋体" w:cs="宋体"/>
          <w:color w:val="000000"/>
          <w:sz w:val="28"/>
          <w:szCs w:val="22"/>
          <w:lang w:eastAsia="en-US"/>
        </w:rPr>
        <w:t>．复制本报告中的部分内容无效。</w:t>
      </w:r>
    </w:p>
    <w:p w:rsidR="00895923" w:rsidRDefault="00895923" w:rsidP="00895923">
      <w:pPr>
        <w:framePr w:w="5854" w:wrap="around" w:hAnchor="text" w:x="3977" w:y="11347"/>
        <w:autoSpaceDE w:val="0"/>
        <w:autoSpaceDN w:val="0"/>
        <w:spacing w:line="418" w:lineRule="exact"/>
        <w:rPr>
          <w:rFonts w:eastAsiaTheme="minorEastAsia" w:hAnsiTheme="minorHAnsi" w:cstheme="minorBidi"/>
          <w:color w:val="000000"/>
          <w:sz w:val="40"/>
          <w:szCs w:val="22"/>
        </w:rPr>
      </w:pPr>
      <w:r>
        <w:rPr>
          <w:rFonts w:ascii="EJPEMG+MicrosoftYaHei-Bold" w:eastAsiaTheme="minorEastAsia" w:hAnsi="EJPEMG+MicrosoftYaHei-Bold" w:cs="EJPEMG+MicrosoftYaHei-Bold"/>
          <w:color w:val="000000"/>
          <w:sz w:val="40"/>
          <w:szCs w:val="22"/>
          <w:lang w:eastAsia="en-US"/>
        </w:rPr>
        <w:t>河南贝纳检测技术服务有限公司</w:t>
      </w:r>
    </w:p>
    <w:p w:rsidR="00895923" w:rsidRDefault="00895923" w:rsidP="00895923">
      <w:pPr>
        <w:framePr w:w="5854" w:wrap="around" w:hAnchor="text" w:x="3977" w:y="11347"/>
        <w:autoSpaceDE w:val="0"/>
        <w:autoSpaceDN w:val="0"/>
        <w:spacing w:before="168" w:line="188" w:lineRule="exact"/>
        <w:rPr>
          <w:rFonts w:eastAsiaTheme="minorEastAsia" w:hAnsiTheme="minorHAnsi" w:cstheme="minorBidi"/>
          <w:color w:val="000000"/>
          <w:sz w:val="18"/>
          <w:szCs w:val="22"/>
        </w:rPr>
      </w:pPr>
      <w:r>
        <w:rPr>
          <w:rFonts w:ascii="KGDHCB+TimesNewRomanPS-BoldMT" w:eastAsiaTheme="minorEastAsia" w:hAnsiTheme="minorHAnsi" w:cstheme="minorBidi"/>
          <w:color w:val="000000"/>
          <w:sz w:val="18"/>
          <w:szCs w:val="22"/>
          <w:lang w:eastAsia="en-US"/>
        </w:rPr>
        <w:t>HENANBEINA</w:t>
      </w:r>
      <w:r>
        <w:rPr>
          <w:rFonts w:eastAsiaTheme="minorEastAsia" w:hAnsiTheme="minorHAnsi" w:cstheme="minorBidi"/>
          <w:color w:val="000000"/>
          <w:sz w:val="18"/>
          <w:szCs w:val="22"/>
          <w:lang w:eastAsia="en-US"/>
        </w:rPr>
        <w:t xml:space="preserve"> </w:t>
      </w:r>
      <w:r>
        <w:rPr>
          <w:rFonts w:ascii="KGDHCB+TimesNewRomanPS-BoldMT" w:eastAsiaTheme="minorEastAsia" w:hAnsiTheme="minorHAnsi" w:cstheme="minorBidi"/>
          <w:color w:val="000000"/>
          <w:sz w:val="18"/>
          <w:szCs w:val="22"/>
          <w:lang w:eastAsia="en-US"/>
        </w:rPr>
        <w:t>DETECTION</w:t>
      </w:r>
      <w:r>
        <w:rPr>
          <w:rFonts w:eastAsiaTheme="minorEastAsia" w:hAnsiTheme="minorHAnsi" w:cstheme="minorBidi"/>
          <w:color w:val="000000"/>
          <w:spacing w:val="3"/>
          <w:sz w:val="18"/>
          <w:szCs w:val="22"/>
          <w:lang w:eastAsia="en-US"/>
        </w:rPr>
        <w:t xml:space="preserve"> </w:t>
      </w:r>
      <w:r>
        <w:rPr>
          <w:rFonts w:ascii="KGDHCB+TimesNewRomanPS-BoldMT" w:eastAsiaTheme="minorEastAsia" w:hAnsiTheme="minorHAnsi" w:cstheme="minorBidi"/>
          <w:color w:val="000000"/>
          <w:sz w:val="18"/>
          <w:szCs w:val="22"/>
          <w:lang w:eastAsia="en-US"/>
        </w:rPr>
        <w:t>TECHNOLOGY</w:t>
      </w:r>
      <w:r>
        <w:rPr>
          <w:rFonts w:eastAsiaTheme="minorEastAsia" w:hAnsiTheme="minorHAnsi" w:cstheme="minorBidi"/>
          <w:color w:val="000000"/>
          <w:sz w:val="18"/>
          <w:szCs w:val="22"/>
          <w:lang w:eastAsia="en-US"/>
        </w:rPr>
        <w:t xml:space="preserve"> </w:t>
      </w:r>
      <w:r>
        <w:rPr>
          <w:rFonts w:ascii="KGDHCB+TimesNewRomanPS-BoldMT" w:eastAsiaTheme="minorEastAsia" w:hAnsiTheme="minorHAnsi" w:cstheme="minorBidi"/>
          <w:color w:val="000000"/>
          <w:sz w:val="18"/>
          <w:szCs w:val="22"/>
          <w:lang w:eastAsia="en-US"/>
        </w:rPr>
        <w:t>SERVICE</w:t>
      </w:r>
      <w:r>
        <w:rPr>
          <w:rFonts w:eastAsiaTheme="minorEastAsia" w:hAnsiTheme="minorHAnsi" w:cstheme="minorBidi"/>
          <w:color w:val="000000"/>
          <w:spacing w:val="3"/>
          <w:sz w:val="18"/>
          <w:szCs w:val="22"/>
          <w:lang w:eastAsia="en-US"/>
        </w:rPr>
        <w:t xml:space="preserve"> </w:t>
      </w:r>
      <w:r>
        <w:rPr>
          <w:rFonts w:ascii="KGDHCB+TimesNewRomanPS-BoldMT" w:eastAsiaTheme="minorEastAsia" w:hAnsiTheme="minorHAnsi" w:cstheme="minorBidi"/>
          <w:color w:val="000000"/>
          <w:sz w:val="18"/>
          <w:szCs w:val="22"/>
          <w:lang w:eastAsia="en-US"/>
        </w:rPr>
        <w:t>Co.,Ltd</w:t>
      </w:r>
    </w:p>
    <w:p w:rsidR="00895923" w:rsidRDefault="00895923" w:rsidP="00895923">
      <w:pPr>
        <w:framePr w:w="5854" w:wrap="around" w:hAnchor="text" w:x="3977" w:y="11347"/>
        <w:autoSpaceDE w:val="0"/>
        <w:autoSpaceDN w:val="0"/>
        <w:spacing w:before="182"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地址：郑州市花园路东风路交汇处正弘蓝堡湾世玺中心</w:t>
      </w:r>
      <w:r>
        <w:rPr>
          <w:rFonts w:eastAsiaTheme="minorEastAsia" w:hAnsiTheme="minorHAnsi" w:cstheme="minorBidi"/>
          <w:color w:val="000000"/>
          <w:spacing w:val="-1"/>
          <w:szCs w:val="22"/>
          <w:lang w:eastAsia="en-US"/>
        </w:rPr>
        <w:t xml:space="preserve"> </w:t>
      </w:r>
      <w:r>
        <w:rPr>
          <w:rFonts w:ascii="NAPLNB+TimesNewRomanPSMT" w:eastAsiaTheme="minorEastAsia" w:hAnsiTheme="minorHAnsi" w:cstheme="minorBidi"/>
          <w:color w:val="000000"/>
          <w:szCs w:val="22"/>
          <w:lang w:eastAsia="en-US"/>
        </w:rPr>
        <w:t>2009</w:t>
      </w:r>
    </w:p>
    <w:p w:rsidR="00895923" w:rsidRDefault="00895923" w:rsidP="00895923">
      <w:pPr>
        <w:framePr w:w="5854" w:wrap="around" w:hAnchor="text" w:x="3977" w:y="11347"/>
        <w:autoSpaceDE w:val="0"/>
        <w:autoSpaceDN w:val="0"/>
        <w:spacing w:before="179"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实验室地址：平顶山市卫东区五一路</w:t>
      </w:r>
      <w:r>
        <w:rPr>
          <w:rFonts w:eastAsiaTheme="minorEastAsia" w:hAnsiTheme="minorHAnsi" w:cstheme="minorBidi"/>
          <w:color w:val="000000"/>
          <w:spacing w:val="-1"/>
          <w:szCs w:val="22"/>
          <w:lang w:eastAsia="en-US"/>
        </w:rPr>
        <w:t xml:space="preserve"> </w:t>
      </w:r>
      <w:r>
        <w:rPr>
          <w:rFonts w:ascii="NAPLNB+TimesNewRomanPSMT" w:eastAsiaTheme="minorEastAsia" w:hAnsiTheme="minorHAnsi" w:cstheme="minorBidi"/>
          <w:color w:val="000000"/>
          <w:spacing w:val="1"/>
          <w:szCs w:val="22"/>
          <w:lang w:eastAsia="en-US"/>
        </w:rPr>
        <w:t>443</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号</w:t>
      </w:r>
    </w:p>
    <w:p w:rsidR="00895923" w:rsidRDefault="00895923" w:rsidP="00895923">
      <w:pPr>
        <w:framePr w:w="5854" w:wrap="around" w:hAnchor="text" w:x="3977" w:y="11347"/>
        <w:autoSpaceDE w:val="0"/>
        <w:autoSpaceDN w:val="0"/>
        <w:spacing w:before="179"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网站：</w:t>
      </w:r>
      <w:r>
        <w:rPr>
          <w:rFonts w:ascii="NAPLNB+TimesNewRomanPSMT" w:eastAsiaTheme="minorEastAsia" w:hAnsiTheme="minorHAnsi" w:cstheme="minorBidi"/>
          <w:color w:val="000000"/>
          <w:szCs w:val="22"/>
          <w:lang w:eastAsia="en-US"/>
        </w:rPr>
        <w:t>http://www.6666bn.com</w:t>
      </w:r>
    </w:p>
    <w:p w:rsidR="00895923" w:rsidRDefault="00895923" w:rsidP="00895923">
      <w:pPr>
        <w:framePr w:w="3239" w:wrap="around" w:hAnchor="text" w:x="3977" w:y="13503"/>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电话：</w:t>
      </w:r>
      <w:r>
        <w:rPr>
          <w:rFonts w:ascii="NAPLNB+TimesNewRomanPSMT" w:eastAsiaTheme="minorEastAsia" w:hAnsiTheme="minorHAnsi" w:cstheme="minorBidi"/>
          <w:color w:val="000000"/>
          <w:szCs w:val="22"/>
          <w:lang w:eastAsia="en-US"/>
        </w:rPr>
        <w:t>0371</w:t>
      </w:r>
      <w:r>
        <w:rPr>
          <w:rFonts w:ascii="宋体" w:eastAsiaTheme="minorEastAsia" w:hAnsi="宋体" w:cs="宋体"/>
          <w:color w:val="000000"/>
          <w:spacing w:val="-1"/>
          <w:szCs w:val="22"/>
          <w:lang w:eastAsia="en-US"/>
        </w:rPr>
        <w:t>－</w:t>
      </w:r>
      <w:r>
        <w:rPr>
          <w:rFonts w:ascii="NAPLNB+TimesNewRomanPSMT" w:eastAsiaTheme="minorEastAsia" w:hAnsiTheme="minorHAnsi" w:cstheme="minorBidi"/>
          <w:color w:val="000000"/>
          <w:szCs w:val="22"/>
          <w:lang w:eastAsia="en-US"/>
        </w:rPr>
        <w:t>60333132/58508077</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705344" behindDoc="1" locked="0" layoutInCell="1" allowOverlap="1">
            <wp:simplePos x="0" y="0"/>
            <wp:positionH relativeFrom="page">
              <wp:posOffset>1028065</wp:posOffset>
            </wp:positionH>
            <wp:positionV relativeFrom="page">
              <wp:posOffset>7131050</wp:posOffset>
            </wp:positionV>
            <wp:extent cx="1419860" cy="1419860"/>
            <wp:effectExtent l="0" t="0" r="8890" b="8890"/>
            <wp:wrapNone/>
            <wp:docPr id="4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4"/>
                    <pic:cNvPicPr>
                      <a:picLocks noChangeAspect="1"/>
                    </pic:cNvPicPr>
                  </pic:nvPicPr>
                  <pic:blipFill>
                    <a:blip r:embed="rId57" cstate="print"/>
                    <a:stretch>
                      <a:fillRect/>
                    </a:stretch>
                  </pic:blipFill>
                  <pic:spPr>
                    <a:xfrm>
                      <a:off x="0" y="0"/>
                      <a:ext cx="1419860" cy="1419860"/>
                    </a:xfrm>
                    <a:prstGeom prst="rect">
                      <a:avLst/>
                    </a:prstGeom>
                    <a:noFill/>
                    <a:ln>
                      <a:noFill/>
                    </a:ln>
                  </pic:spPr>
                </pic:pic>
              </a:graphicData>
            </a:graphic>
          </wp:anchor>
        </w:drawing>
      </w:r>
      <w:r>
        <w:rPr>
          <w:noProof/>
        </w:rPr>
        <w:drawing>
          <wp:anchor distT="0" distB="0" distL="114300" distR="114300" simplePos="0" relativeHeight="251699200" behindDoc="1" locked="0" layoutInCell="1" allowOverlap="1">
            <wp:simplePos x="0" y="0"/>
            <wp:positionH relativeFrom="page">
              <wp:posOffset>4591050</wp:posOffset>
            </wp:positionH>
            <wp:positionV relativeFrom="page">
              <wp:posOffset>2338070</wp:posOffset>
            </wp:positionV>
            <wp:extent cx="417195" cy="280035"/>
            <wp:effectExtent l="0" t="0" r="1905" b="5715"/>
            <wp:wrapNone/>
            <wp:docPr id="4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5"/>
                    <pic:cNvPicPr>
                      <a:picLocks noChangeAspect="1"/>
                    </pic:cNvPicPr>
                  </pic:nvPicPr>
                  <pic:blipFill>
                    <a:blip r:embed="rId58" cstate="print"/>
                    <a:stretch>
                      <a:fillRect/>
                    </a:stretch>
                  </pic:blipFill>
                  <pic:spPr>
                    <a:xfrm>
                      <a:off x="0" y="0"/>
                      <a:ext cx="417195" cy="280035"/>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1828" w:wrap="around" w:hAnchor="text" w:x="1133" w:y="690"/>
        <w:autoSpaceDE w:val="0"/>
        <w:autoSpaceDN w:val="0"/>
        <w:spacing w:line="207" w:lineRule="exact"/>
        <w:rPr>
          <w:rFonts w:eastAsiaTheme="minorEastAsia" w:hAnsiTheme="minorHAnsi" w:cstheme="minorBidi"/>
          <w:color w:val="000000"/>
          <w:sz w:val="20"/>
          <w:szCs w:val="22"/>
        </w:rPr>
      </w:pPr>
      <w:r>
        <w:rPr>
          <w:rFonts w:ascii="PSNOQC+TimesNewRomanPSMT" w:eastAsiaTheme="minorEastAsia" w:hAnsiTheme="minorHAnsi" w:cstheme="minorBidi"/>
          <w:color w:val="000000"/>
          <w:sz w:val="20"/>
          <w:szCs w:val="22"/>
          <w:lang w:eastAsia="en-US"/>
        </w:rPr>
        <w:t>BN/TR-09-01-2019</w:t>
      </w:r>
    </w:p>
    <w:p w:rsidR="00895923" w:rsidRDefault="00895923" w:rsidP="00895923">
      <w:pPr>
        <w:framePr w:w="1543" w:wrap="around" w:hAnchor="text" w:x="9382" w:y="683"/>
        <w:autoSpaceDE w:val="0"/>
        <w:autoSpaceDN w:val="0"/>
        <w:spacing w:line="188" w:lineRule="exact"/>
        <w:rPr>
          <w:rFonts w:eastAsiaTheme="minorEastAsia" w:hAnsiTheme="minorHAnsi" w:cstheme="minorBidi"/>
          <w:color w:val="000000"/>
          <w:sz w:val="18"/>
          <w:szCs w:val="22"/>
        </w:rPr>
      </w:pPr>
      <w:r>
        <w:rPr>
          <w:rFonts w:ascii="宋体" w:eastAsiaTheme="minorEastAsia" w:hAnsi="宋体" w:cs="宋体"/>
          <w:color w:val="000000"/>
          <w:sz w:val="18"/>
          <w:szCs w:val="22"/>
          <w:lang w:eastAsia="en-US"/>
        </w:rPr>
        <w:t>第</w:t>
      </w:r>
      <w:r>
        <w:rPr>
          <w:rFonts w:eastAsiaTheme="minorEastAsia" w:hAnsiTheme="minorHAnsi" w:cstheme="minorBidi"/>
          <w:color w:val="000000"/>
          <w:spacing w:val="44"/>
          <w:sz w:val="18"/>
          <w:szCs w:val="22"/>
          <w:lang w:eastAsia="en-US"/>
        </w:rPr>
        <w:t xml:space="preserve"> </w:t>
      </w:r>
      <w:r>
        <w:rPr>
          <w:rFonts w:ascii="PSNOQC+TimesNewRomanPSMT" w:eastAsiaTheme="minorEastAsia" w:hAnsiTheme="minorHAnsi" w:cstheme="minorBidi"/>
          <w:color w:val="000000"/>
          <w:sz w:val="18"/>
          <w:szCs w:val="22"/>
          <w:lang w:eastAsia="en-US"/>
        </w:rPr>
        <w:t>1</w:t>
      </w:r>
      <w:r>
        <w:rPr>
          <w:rFonts w:eastAsiaTheme="minorEastAsia" w:hAnsiTheme="minorHAnsi" w:cstheme="minorBidi"/>
          <w:color w:val="000000"/>
          <w:spacing w:val="45"/>
          <w:sz w:val="18"/>
          <w:szCs w:val="22"/>
          <w:lang w:eastAsia="en-US"/>
        </w:rPr>
        <w:t xml:space="preserve"> </w:t>
      </w:r>
      <w:r>
        <w:rPr>
          <w:rFonts w:ascii="宋体" w:eastAsiaTheme="minorEastAsia" w:hAnsi="宋体" w:cs="宋体"/>
          <w:color w:val="000000"/>
          <w:sz w:val="18"/>
          <w:szCs w:val="22"/>
          <w:lang w:eastAsia="en-US"/>
        </w:rPr>
        <w:t>页</w:t>
      </w:r>
      <w:r>
        <w:rPr>
          <w:rFonts w:eastAsiaTheme="minorEastAsia" w:hAnsiTheme="minorHAnsi" w:cstheme="minorBidi"/>
          <w:color w:val="000000"/>
          <w:spacing w:val="46"/>
          <w:sz w:val="18"/>
          <w:szCs w:val="22"/>
          <w:lang w:eastAsia="en-US"/>
        </w:rPr>
        <w:t xml:space="preserve"> </w:t>
      </w:r>
      <w:r>
        <w:rPr>
          <w:rFonts w:ascii="宋体" w:eastAsiaTheme="minorEastAsia" w:hAnsi="宋体" w:cs="宋体"/>
          <w:color w:val="000000"/>
          <w:sz w:val="18"/>
          <w:szCs w:val="22"/>
          <w:lang w:eastAsia="en-US"/>
        </w:rPr>
        <w:t>共</w:t>
      </w:r>
      <w:r>
        <w:rPr>
          <w:rFonts w:eastAsiaTheme="minorEastAsia" w:hAnsiTheme="minorHAnsi" w:cstheme="minorBidi"/>
          <w:color w:val="000000"/>
          <w:spacing w:val="44"/>
          <w:sz w:val="18"/>
          <w:szCs w:val="22"/>
          <w:lang w:eastAsia="en-US"/>
        </w:rPr>
        <w:t xml:space="preserve"> </w:t>
      </w:r>
      <w:r>
        <w:rPr>
          <w:rFonts w:ascii="PSNOQC+TimesNewRomanPSMT" w:eastAsiaTheme="minorEastAsia" w:hAnsiTheme="minorHAnsi" w:cstheme="minorBidi"/>
          <w:color w:val="000000"/>
          <w:sz w:val="18"/>
          <w:szCs w:val="22"/>
          <w:lang w:eastAsia="en-US"/>
        </w:rPr>
        <w:t>5</w:t>
      </w:r>
      <w:r>
        <w:rPr>
          <w:rFonts w:eastAsiaTheme="minorEastAsia" w:hAnsiTheme="minorHAnsi" w:cstheme="minorBidi"/>
          <w:color w:val="000000"/>
          <w:spacing w:val="-1"/>
          <w:sz w:val="18"/>
          <w:szCs w:val="22"/>
          <w:lang w:eastAsia="en-US"/>
        </w:rPr>
        <w:t xml:space="preserve"> </w:t>
      </w:r>
      <w:r>
        <w:rPr>
          <w:rFonts w:ascii="宋体" w:eastAsiaTheme="minorEastAsia" w:hAnsi="宋体" w:cs="宋体"/>
          <w:color w:val="000000"/>
          <w:sz w:val="18"/>
          <w:szCs w:val="22"/>
          <w:lang w:eastAsia="en-US"/>
        </w:rPr>
        <w:t>页</w:t>
      </w:r>
    </w:p>
    <w:p w:rsidR="00895923" w:rsidRDefault="00895923" w:rsidP="00895923">
      <w:pPr>
        <w:framePr w:w="1083" w:wrap="around" w:hAnchor="text" w:x="1133" w:y="1158"/>
        <w:autoSpaceDE w:val="0"/>
        <w:autoSpaceDN w:val="0"/>
        <w:spacing w:line="293" w:lineRule="exact"/>
        <w:rPr>
          <w:rFonts w:eastAsiaTheme="minorEastAsia" w:hAnsiTheme="minorHAnsi" w:cstheme="minorBidi"/>
          <w:color w:val="000000"/>
          <w:sz w:val="28"/>
          <w:szCs w:val="22"/>
        </w:rPr>
      </w:pPr>
      <w:r>
        <w:rPr>
          <w:rFonts w:ascii="VOKEKI+TimesNewRomanPS-BoldMT" w:eastAsiaTheme="minorEastAsia" w:hAnsiTheme="minorHAnsi" w:cstheme="minorBidi"/>
          <w:color w:val="000000"/>
          <w:sz w:val="28"/>
          <w:szCs w:val="22"/>
          <w:lang w:eastAsia="en-US"/>
        </w:rPr>
        <w:t>1</w:t>
      </w:r>
      <w:r>
        <w:rPr>
          <w:rFonts w:eastAsiaTheme="minorEastAsia" w:hAnsiTheme="minorHAnsi" w:cstheme="minorBidi"/>
          <w:color w:val="000000"/>
          <w:spacing w:val="71"/>
          <w:sz w:val="28"/>
          <w:szCs w:val="22"/>
          <w:lang w:eastAsia="en-US"/>
        </w:rPr>
        <w:t xml:space="preserve"> </w:t>
      </w:r>
      <w:r>
        <w:rPr>
          <w:rFonts w:ascii="宋体" w:eastAsiaTheme="minorEastAsia" w:hAnsi="宋体" w:cs="宋体"/>
          <w:color w:val="000000"/>
          <w:spacing w:val="1"/>
          <w:sz w:val="28"/>
          <w:szCs w:val="22"/>
          <w:lang w:eastAsia="en-US"/>
        </w:rPr>
        <w:t>概述</w:t>
      </w:r>
    </w:p>
    <w:p w:rsidR="00895923" w:rsidRDefault="00895923" w:rsidP="00895923">
      <w:pPr>
        <w:framePr w:w="9317" w:wrap="around" w:hAnchor="text" w:x="1694" w:y="1702"/>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4"/>
          <w:sz w:val="28"/>
          <w:szCs w:val="22"/>
          <w:lang w:eastAsia="en-US"/>
        </w:rPr>
        <w:t>受平顶山市海美壳再生资源回收有限公司的委托，河南贝纳检测技术服务</w:t>
      </w:r>
    </w:p>
    <w:p w:rsidR="00895923" w:rsidRDefault="00895923" w:rsidP="00895923">
      <w:pPr>
        <w:framePr w:w="8782" w:wrap="around" w:hAnchor="text" w:x="1133" w:y="2247"/>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有限公司于</w:t>
      </w:r>
      <w:r>
        <w:rPr>
          <w:rFonts w:eastAsiaTheme="minorEastAsia" w:hAnsiTheme="minorHAnsi" w:cstheme="minorBidi"/>
          <w:color w:val="000000"/>
          <w:sz w:val="28"/>
          <w:szCs w:val="22"/>
          <w:lang w:eastAsia="en-US"/>
        </w:rPr>
        <w:t xml:space="preserve"> </w:t>
      </w:r>
      <w:r>
        <w:rPr>
          <w:rFonts w:ascii="PSNOQC+TimesNewRomanPSMT" w:eastAsiaTheme="minorEastAsia" w:hAnsiTheme="minorHAnsi" w:cstheme="minorBidi"/>
          <w:color w:val="000000"/>
          <w:sz w:val="28"/>
          <w:szCs w:val="22"/>
          <w:lang w:eastAsia="en-US"/>
        </w:rPr>
        <w:t>2020</w:t>
      </w:r>
      <w:r>
        <w:rPr>
          <w:rFonts w:eastAsiaTheme="minorEastAsia" w:hAnsiTheme="minorHAnsi" w:cstheme="minorBidi"/>
          <w:color w:val="000000"/>
          <w:spacing w:val="-1"/>
          <w:sz w:val="28"/>
          <w:szCs w:val="22"/>
          <w:lang w:eastAsia="en-US"/>
        </w:rPr>
        <w:t xml:space="preserve"> </w:t>
      </w:r>
      <w:r>
        <w:rPr>
          <w:rFonts w:ascii="宋体" w:eastAsiaTheme="minorEastAsia" w:hAnsi="宋体" w:cs="宋体"/>
          <w:color w:val="000000"/>
          <w:sz w:val="28"/>
          <w:szCs w:val="22"/>
          <w:lang w:eastAsia="en-US"/>
        </w:rPr>
        <w:t>年</w:t>
      </w:r>
      <w:r>
        <w:rPr>
          <w:rFonts w:eastAsiaTheme="minorEastAsia" w:hAnsiTheme="minorHAnsi" w:cstheme="minorBidi"/>
          <w:color w:val="000000"/>
          <w:sz w:val="28"/>
          <w:szCs w:val="22"/>
          <w:lang w:eastAsia="en-US"/>
        </w:rPr>
        <w:t xml:space="preserve"> </w:t>
      </w:r>
      <w:r>
        <w:rPr>
          <w:rFonts w:ascii="PSNOQC+TimesNewRomanPSMT" w:eastAsiaTheme="minorEastAsia" w:hAnsiTheme="minorHAnsi" w:cstheme="minorBidi"/>
          <w:color w:val="000000"/>
          <w:spacing w:val="2"/>
          <w:sz w:val="28"/>
          <w:szCs w:val="22"/>
          <w:lang w:eastAsia="en-US"/>
        </w:rPr>
        <w:t>08</w:t>
      </w:r>
      <w:r>
        <w:rPr>
          <w:rFonts w:eastAsiaTheme="minorEastAsia" w:hAnsiTheme="minorHAnsi" w:cstheme="minorBidi"/>
          <w:color w:val="000000"/>
          <w:spacing w:val="-3"/>
          <w:sz w:val="28"/>
          <w:szCs w:val="22"/>
          <w:lang w:eastAsia="en-US"/>
        </w:rPr>
        <w:t xml:space="preserve"> </w:t>
      </w:r>
      <w:r>
        <w:rPr>
          <w:rFonts w:ascii="宋体" w:eastAsiaTheme="minorEastAsia" w:hAnsi="宋体" w:cs="宋体"/>
          <w:color w:val="000000"/>
          <w:sz w:val="28"/>
          <w:szCs w:val="22"/>
          <w:lang w:eastAsia="en-US"/>
        </w:rPr>
        <w:t>月</w:t>
      </w:r>
      <w:r>
        <w:rPr>
          <w:rFonts w:eastAsiaTheme="minorEastAsia" w:hAnsiTheme="minorHAnsi" w:cstheme="minorBidi"/>
          <w:color w:val="000000"/>
          <w:sz w:val="28"/>
          <w:szCs w:val="22"/>
          <w:lang w:eastAsia="en-US"/>
        </w:rPr>
        <w:t xml:space="preserve"> </w:t>
      </w:r>
      <w:r>
        <w:rPr>
          <w:rFonts w:ascii="PSNOQC+TimesNewRomanPSMT" w:eastAsiaTheme="minorEastAsia" w:hAnsiTheme="minorHAnsi" w:cstheme="minorBidi"/>
          <w:color w:val="000000"/>
          <w:spacing w:val="-1"/>
          <w:sz w:val="28"/>
          <w:szCs w:val="22"/>
          <w:lang w:eastAsia="en-US"/>
        </w:rPr>
        <w:t>11</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z w:val="28"/>
          <w:szCs w:val="22"/>
          <w:lang w:eastAsia="en-US"/>
        </w:rPr>
        <w:t>日对该公司的土壤和地下水进行了检测。</w:t>
      </w:r>
    </w:p>
    <w:p w:rsidR="00895923" w:rsidRDefault="00895923" w:rsidP="00895923">
      <w:pPr>
        <w:framePr w:w="1644" w:wrap="around" w:hAnchor="text" w:x="1133" w:y="2792"/>
        <w:autoSpaceDE w:val="0"/>
        <w:autoSpaceDN w:val="0"/>
        <w:spacing w:line="293" w:lineRule="exact"/>
        <w:rPr>
          <w:rFonts w:eastAsiaTheme="minorEastAsia" w:hAnsiTheme="minorHAnsi" w:cstheme="minorBidi"/>
          <w:color w:val="000000"/>
          <w:sz w:val="28"/>
          <w:szCs w:val="22"/>
        </w:rPr>
      </w:pPr>
      <w:r>
        <w:rPr>
          <w:rFonts w:ascii="VOKEKI+TimesNewRomanPS-BoldMT" w:eastAsiaTheme="minorEastAsia" w:hAnsiTheme="minorHAnsi" w:cstheme="minorBidi"/>
          <w:color w:val="000000"/>
          <w:sz w:val="28"/>
          <w:szCs w:val="22"/>
          <w:lang w:eastAsia="en-US"/>
        </w:rPr>
        <w:t>2</w:t>
      </w:r>
      <w:r>
        <w:rPr>
          <w:rFonts w:eastAsiaTheme="minorEastAsia" w:hAnsiTheme="minorHAnsi" w:cstheme="minorBidi"/>
          <w:color w:val="000000"/>
          <w:spacing w:val="71"/>
          <w:sz w:val="28"/>
          <w:szCs w:val="22"/>
          <w:lang w:eastAsia="en-US"/>
        </w:rPr>
        <w:t xml:space="preserve"> </w:t>
      </w:r>
      <w:r>
        <w:rPr>
          <w:rFonts w:ascii="宋体" w:eastAsiaTheme="minorEastAsia" w:hAnsi="宋体" w:cs="宋体"/>
          <w:color w:val="000000"/>
          <w:spacing w:val="1"/>
          <w:sz w:val="28"/>
          <w:szCs w:val="22"/>
          <w:lang w:eastAsia="en-US"/>
        </w:rPr>
        <w:t>检测内容</w:t>
      </w:r>
    </w:p>
    <w:p w:rsidR="00895923" w:rsidRDefault="00895923" w:rsidP="00895923">
      <w:pPr>
        <w:framePr w:w="1781" w:wrap="around" w:hAnchor="text" w:x="1694" w:y="3334"/>
        <w:autoSpaceDE w:val="0"/>
        <w:autoSpaceDN w:val="0"/>
        <w:spacing w:line="293" w:lineRule="exact"/>
        <w:rPr>
          <w:rFonts w:eastAsiaTheme="minorEastAsia" w:hAnsiTheme="minorHAnsi" w:cstheme="minorBidi"/>
          <w:color w:val="000000"/>
          <w:sz w:val="28"/>
          <w:szCs w:val="22"/>
        </w:rPr>
      </w:pPr>
      <w:r>
        <w:rPr>
          <w:rFonts w:ascii="PSNOQC+TimesNewRomanPSMT" w:eastAsiaTheme="minorEastAsia" w:hAnsiTheme="minorHAnsi" w:cstheme="minorBidi"/>
          <w:color w:val="000000"/>
          <w:spacing w:val="-1"/>
          <w:sz w:val="28"/>
          <w:szCs w:val="22"/>
          <w:lang w:eastAsia="en-US"/>
        </w:rPr>
        <w:t>2.1</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z w:val="28"/>
          <w:szCs w:val="22"/>
          <w:lang w:eastAsia="en-US"/>
        </w:rPr>
        <w:t>土壤检测</w:t>
      </w:r>
    </w:p>
    <w:p w:rsidR="00895923" w:rsidRDefault="00895923" w:rsidP="00895923">
      <w:pPr>
        <w:framePr w:w="3204" w:wrap="around" w:hAnchor="text" w:x="1973" w:y="3882"/>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土壤检测内容见表</w:t>
      </w:r>
      <w:r>
        <w:rPr>
          <w:rFonts w:eastAsiaTheme="minorEastAsia" w:hAnsiTheme="minorHAnsi" w:cstheme="minorBidi"/>
          <w:color w:val="000000"/>
          <w:sz w:val="28"/>
          <w:szCs w:val="22"/>
          <w:lang w:eastAsia="en-US"/>
        </w:rPr>
        <w:t xml:space="preserve"> </w:t>
      </w:r>
      <w:r>
        <w:rPr>
          <w:rFonts w:ascii="PSNOQC+TimesNewRomanPSMT" w:eastAsiaTheme="minorEastAsia" w:hAnsiTheme="minorHAnsi" w:cstheme="minorBidi"/>
          <w:color w:val="000000"/>
          <w:sz w:val="28"/>
          <w:szCs w:val="22"/>
          <w:lang w:eastAsia="en-US"/>
        </w:rPr>
        <w:t>2-1</w:t>
      </w:r>
      <w:r>
        <w:rPr>
          <w:rFonts w:ascii="宋体" w:eastAsiaTheme="minorEastAsia" w:hAnsi="宋体" w:cs="宋体"/>
          <w:color w:val="000000"/>
          <w:sz w:val="28"/>
          <w:szCs w:val="22"/>
          <w:lang w:eastAsia="en-US"/>
        </w:rPr>
        <w:t>。</w:t>
      </w:r>
    </w:p>
    <w:p w:rsidR="00895923" w:rsidRDefault="00895923" w:rsidP="00895923">
      <w:pPr>
        <w:framePr w:w="862" w:wrap="around" w:hAnchor="text" w:x="1133" w:y="4421"/>
        <w:autoSpaceDE w:val="0"/>
        <w:autoSpaceDN w:val="0"/>
        <w:spacing w:line="250" w:lineRule="exact"/>
        <w:rPr>
          <w:rFonts w:eastAsiaTheme="minorEastAsia" w:hAnsiTheme="minorHAnsi" w:cstheme="minorBidi"/>
          <w:color w:val="000000"/>
          <w:szCs w:val="22"/>
        </w:rPr>
      </w:pPr>
      <w:r>
        <w:rPr>
          <w:rFonts w:ascii="宋体" w:eastAsiaTheme="minorEastAsia" w:hAnsi="宋体" w:cs="宋体"/>
          <w:color w:val="000000"/>
          <w:szCs w:val="22"/>
          <w:lang w:eastAsia="en-US"/>
        </w:rPr>
        <w:t>表</w:t>
      </w:r>
      <w:r>
        <w:rPr>
          <w:rFonts w:eastAsiaTheme="minorEastAsia" w:hAnsiTheme="minorHAnsi" w:cstheme="minorBidi"/>
          <w:color w:val="000000"/>
          <w:szCs w:val="22"/>
          <w:lang w:eastAsia="en-US"/>
        </w:rPr>
        <w:t xml:space="preserve"> </w:t>
      </w:r>
      <w:r>
        <w:rPr>
          <w:rFonts w:ascii="VOKEKI+TimesNewRomanPS-BoldMT" w:eastAsiaTheme="minorEastAsia" w:hAnsiTheme="minorHAnsi" w:cstheme="minorBidi"/>
          <w:color w:val="000000"/>
          <w:spacing w:val="1"/>
          <w:szCs w:val="22"/>
          <w:lang w:eastAsia="en-US"/>
        </w:rPr>
        <w:t>2-1</w:t>
      </w:r>
    </w:p>
    <w:p w:rsidR="00895923" w:rsidRDefault="00895923" w:rsidP="00895923">
      <w:pPr>
        <w:framePr w:w="2407" w:wrap="around" w:hAnchor="text" w:x="4874" w:y="4421"/>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土壤检测内容一览表</w:t>
      </w:r>
    </w:p>
    <w:p w:rsidR="00895923" w:rsidRDefault="00895923" w:rsidP="00895923">
      <w:pPr>
        <w:framePr w:w="1083" w:wrap="around" w:hAnchor="text" w:x="4937" w:y="502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断面深度</w:t>
      </w:r>
    </w:p>
    <w:p w:rsidR="00895923" w:rsidRDefault="00895923" w:rsidP="00895923">
      <w:pPr>
        <w:framePr w:w="1083" w:wrap="around" w:hAnchor="text" w:x="7301" w:y="517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检测因子</w:t>
      </w:r>
    </w:p>
    <w:p w:rsidR="00895923" w:rsidRDefault="00895923" w:rsidP="00895923">
      <w:pPr>
        <w:framePr w:w="1083" w:wrap="around" w:hAnchor="text" w:x="9682" w:y="517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检测频次</w:t>
      </w:r>
    </w:p>
    <w:p w:rsidR="00895923" w:rsidRDefault="00895923" w:rsidP="00895923">
      <w:pPr>
        <w:framePr w:w="1083" w:wrap="around" w:hAnchor="text" w:x="1476" w:y="520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检测点位</w:t>
      </w:r>
    </w:p>
    <w:p w:rsidR="00895923" w:rsidRDefault="00895923" w:rsidP="00895923">
      <w:pPr>
        <w:framePr w:w="871" w:wrap="around" w:hAnchor="text" w:x="3365" w:y="520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经纬度</w:t>
      </w:r>
    </w:p>
    <w:p w:rsidR="00895923" w:rsidRDefault="00895923" w:rsidP="00895923">
      <w:pPr>
        <w:framePr w:w="927" w:wrap="around" w:hAnchor="text" w:x="5014" w:y="5388"/>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w:t>
      </w:r>
      <w:r>
        <w:rPr>
          <w:rFonts w:ascii="VOKEKI+TimesNewRomanPS-BoldMT" w:eastAsiaTheme="minorEastAsia" w:hAnsiTheme="minorHAnsi" w:cstheme="minorBidi"/>
          <w:color w:val="000000"/>
          <w:szCs w:val="22"/>
          <w:lang w:eastAsia="en-US"/>
        </w:rPr>
        <w:t>cm</w:t>
      </w:r>
      <w:r>
        <w:rPr>
          <w:rFonts w:ascii="宋体" w:eastAsiaTheme="minorEastAsia" w:hAnsi="宋体" w:cs="宋体"/>
          <w:color w:val="000000"/>
          <w:szCs w:val="22"/>
          <w:lang w:eastAsia="en-US"/>
        </w:rPr>
        <w:t>）</w:t>
      </w:r>
    </w:p>
    <w:p w:rsidR="00895923" w:rsidRDefault="00895923" w:rsidP="00895923">
      <w:pPr>
        <w:framePr w:w="1320" w:wrap="around" w:hAnchor="text" w:x="3142" w:y="5803"/>
        <w:autoSpaceDE w:val="0"/>
        <w:autoSpaceDN w:val="0"/>
        <w:spacing w:line="218" w:lineRule="exact"/>
        <w:ind w:left="48"/>
        <w:rPr>
          <w:rFonts w:eastAsiaTheme="minorEastAsia" w:hAnsiTheme="minorHAnsi" w:cstheme="minorBidi"/>
          <w:color w:val="000000"/>
          <w:szCs w:val="22"/>
        </w:rPr>
      </w:pPr>
      <w:r>
        <w:rPr>
          <w:rFonts w:ascii="PSNOQC+TimesNewRomanPSMT" w:eastAsiaTheme="minorEastAsia" w:hAnsi="PSNOQC+TimesNewRomanPSMT" w:cs="PSNOQC+TimesNewRomanPSMT"/>
          <w:color w:val="000000"/>
          <w:szCs w:val="22"/>
          <w:lang w:eastAsia="en-US"/>
        </w:rPr>
        <w:t>33°42′29″N</w:t>
      </w:r>
    </w:p>
    <w:p w:rsidR="00895923" w:rsidRDefault="00895923" w:rsidP="00895923">
      <w:pPr>
        <w:framePr w:w="1320" w:wrap="around" w:hAnchor="text" w:x="3142" w:y="5803"/>
        <w:autoSpaceDE w:val="0"/>
        <w:autoSpaceDN w:val="0"/>
        <w:spacing w:before="183" w:line="218" w:lineRule="exact"/>
        <w:ind w:left="53"/>
        <w:rPr>
          <w:rFonts w:eastAsiaTheme="minorEastAsia" w:hAnsiTheme="minorHAnsi" w:cstheme="minorBidi"/>
          <w:color w:val="000000"/>
          <w:szCs w:val="22"/>
        </w:rPr>
      </w:pPr>
      <w:r>
        <w:rPr>
          <w:rFonts w:ascii="PSNOQC+TimesNewRomanPSMT" w:eastAsiaTheme="minorEastAsia" w:hAnsi="PSNOQC+TimesNewRomanPSMT" w:cs="PSNOQC+TimesNewRomanPSMT"/>
          <w:color w:val="000000"/>
          <w:szCs w:val="22"/>
          <w:lang w:eastAsia="en-US"/>
        </w:rPr>
        <w:t>113°20′7″E</w:t>
      </w:r>
    </w:p>
    <w:p w:rsidR="00895923" w:rsidRDefault="00895923" w:rsidP="00895923">
      <w:pPr>
        <w:framePr w:w="1320" w:wrap="around" w:hAnchor="text" w:x="3142" w:y="5803"/>
        <w:autoSpaceDE w:val="0"/>
        <w:autoSpaceDN w:val="0"/>
        <w:spacing w:before="190" w:line="218" w:lineRule="exact"/>
        <w:ind w:left="48"/>
        <w:rPr>
          <w:rFonts w:eastAsiaTheme="minorEastAsia" w:hAnsiTheme="minorHAnsi" w:cstheme="minorBidi"/>
          <w:color w:val="000000"/>
          <w:szCs w:val="22"/>
        </w:rPr>
      </w:pPr>
      <w:r>
        <w:rPr>
          <w:rFonts w:ascii="PSNOQC+TimesNewRomanPSMT" w:eastAsiaTheme="minorEastAsia" w:hAnsi="PSNOQC+TimesNewRomanPSMT" w:cs="PSNOQC+TimesNewRomanPSMT"/>
          <w:color w:val="000000"/>
          <w:szCs w:val="22"/>
          <w:lang w:eastAsia="en-US"/>
        </w:rPr>
        <w:t>33°42′28″N</w:t>
      </w:r>
    </w:p>
    <w:p w:rsidR="00895923" w:rsidRDefault="00895923" w:rsidP="00895923">
      <w:pPr>
        <w:framePr w:w="1320" w:wrap="around" w:hAnchor="text" w:x="3142" w:y="5803"/>
        <w:autoSpaceDE w:val="0"/>
        <w:autoSpaceDN w:val="0"/>
        <w:spacing w:before="183" w:line="218" w:lineRule="exact"/>
        <w:ind w:left="53"/>
        <w:rPr>
          <w:rFonts w:eastAsiaTheme="minorEastAsia" w:hAnsiTheme="minorHAnsi" w:cstheme="minorBidi"/>
          <w:color w:val="000000"/>
          <w:szCs w:val="22"/>
        </w:rPr>
      </w:pPr>
      <w:r>
        <w:rPr>
          <w:rFonts w:ascii="PSNOQC+TimesNewRomanPSMT" w:eastAsiaTheme="minorEastAsia" w:hAnsi="PSNOQC+TimesNewRomanPSMT" w:cs="PSNOQC+TimesNewRomanPSMT"/>
          <w:color w:val="000000"/>
          <w:szCs w:val="22"/>
          <w:lang w:eastAsia="en-US"/>
        </w:rPr>
        <w:t>113°20′8″E</w:t>
      </w:r>
    </w:p>
    <w:p w:rsidR="00895923" w:rsidRDefault="00895923" w:rsidP="00895923">
      <w:pPr>
        <w:framePr w:w="1320" w:wrap="around" w:hAnchor="text" w:x="3142" w:y="5803"/>
        <w:autoSpaceDE w:val="0"/>
        <w:autoSpaceDN w:val="0"/>
        <w:spacing w:before="193" w:line="218" w:lineRule="exact"/>
        <w:ind w:left="48"/>
        <w:rPr>
          <w:rFonts w:eastAsiaTheme="minorEastAsia" w:hAnsiTheme="minorHAnsi" w:cstheme="minorBidi"/>
          <w:color w:val="000000"/>
          <w:szCs w:val="22"/>
        </w:rPr>
      </w:pPr>
      <w:r>
        <w:rPr>
          <w:rFonts w:ascii="PSNOQC+TimesNewRomanPSMT" w:eastAsiaTheme="minorEastAsia" w:hAnsi="PSNOQC+TimesNewRomanPSMT" w:cs="PSNOQC+TimesNewRomanPSMT"/>
          <w:color w:val="000000"/>
          <w:szCs w:val="22"/>
          <w:lang w:eastAsia="en-US"/>
        </w:rPr>
        <w:t>33°42′28″N</w:t>
      </w:r>
    </w:p>
    <w:p w:rsidR="00895923" w:rsidRDefault="00895923" w:rsidP="00895923">
      <w:pPr>
        <w:framePr w:w="1320" w:wrap="around" w:hAnchor="text" w:x="3142" w:y="5803"/>
        <w:autoSpaceDE w:val="0"/>
        <w:autoSpaceDN w:val="0"/>
        <w:spacing w:before="183" w:line="218" w:lineRule="exact"/>
        <w:rPr>
          <w:rFonts w:eastAsiaTheme="minorEastAsia" w:hAnsiTheme="minorHAnsi" w:cstheme="minorBidi"/>
          <w:color w:val="000000"/>
          <w:szCs w:val="22"/>
        </w:rPr>
      </w:pPr>
      <w:r>
        <w:rPr>
          <w:rFonts w:ascii="PSNOQC+TimesNewRomanPSMT" w:eastAsiaTheme="minorEastAsia" w:hAnsi="PSNOQC+TimesNewRomanPSMT" w:cs="PSNOQC+TimesNewRomanPSMT"/>
          <w:color w:val="000000"/>
          <w:szCs w:val="22"/>
          <w:lang w:eastAsia="en-US"/>
        </w:rPr>
        <w:t>113°20′18″E</w:t>
      </w:r>
    </w:p>
    <w:p w:rsidR="00895923" w:rsidRDefault="00895923" w:rsidP="00895923">
      <w:pPr>
        <w:framePr w:w="1289" w:wrap="around" w:hAnchor="text" w:x="1373" w:y="599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事故池区域</w:t>
      </w:r>
    </w:p>
    <w:p w:rsidR="00895923" w:rsidRDefault="00895923" w:rsidP="00895923">
      <w:pPr>
        <w:framePr w:w="1289" w:wrap="around" w:hAnchor="text" w:x="1373" w:y="5998"/>
        <w:autoSpaceDE w:val="0"/>
        <w:autoSpaceDN w:val="0"/>
        <w:spacing w:before="602" w:line="209" w:lineRule="exact"/>
        <w:ind w:left="314"/>
        <w:rPr>
          <w:rFonts w:eastAsiaTheme="minorEastAsia" w:hAnsiTheme="minorHAnsi" w:cstheme="minorBidi"/>
          <w:color w:val="000000"/>
          <w:szCs w:val="22"/>
        </w:rPr>
      </w:pPr>
      <w:r>
        <w:rPr>
          <w:rFonts w:ascii="宋体" w:eastAsiaTheme="minorEastAsia" w:hAnsi="宋体" w:cs="宋体"/>
          <w:color w:val="000000"/>
          <w:spacing w:val="-1"/>
          <w:szCs w:val="22"/>
          <w:lang w:eastAsia="en-US"/>
        </w:rPr>
        <w:t>罐区</w:t>
      </w:r>
    </w:p>
    <w:p w:rsidR="00895923" w:rsidRDefault="00895923" w:rsidP="00895923">
      <w:pPr>
        <w:framePr w:w="623" w:wrap="around" w:hAnchor="text" w:x="5165" w:y="6002"/>
        <w:autoSpaceDE w:val="0"/>
        <w:autoSpaceDN w:val="0"/>
        <w:spacing w:line="218" w:lineRule="exact"/>
        <w:rPr>
          <w:rFonts w:eastAsiaTheme="minorEastAsia" w:hAnsiTheme="minorHAnsi" w:cstheme="minorBidi"/>
          <w:color w:val="000000"/>
          <w:szCs w:val="22"/>
        </w:rPr>
      </w:pPr>
      <w:r>
        <w:rPr>
          <w:rFonts w:ascii="PSNOQC+TimesNewRomanPSMT" w:eastAsiaTheme="minorEastAsia" w:hAnsiTheme="minorHAnsi" w:cstheme="minorBidi"/>
          <w:color w:val="000000"/>
          <w:spacing w:val="-1"/>
          <w:szCs w:val="22"/>
          <w:lang w:eastAsia="en-US"/>
        </w:rPr>
        <w:t>0-20</w:t>
      </w:r>
    </w:p>
    <w:p w:rsidR="00895923" w:rsidRDefault="00895923" w:rsidP="00895923">
      <w:pPr>
        <w:framePr w:w="3178" w:wrap="around" w:hAnchor="text" w:x="6252" w:y="6490"/>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镉、铅、铬、铜、锌、镍、汞、</w:t>
      </w:r>
    </w:p>
    <w:p w:rsidR="00895923" w:rsidRDefault="00895923" w:rsidP="00895923">
      <w:pPr>
        <w:framePr w:w="3178" w:wrap="around" w:hAnchor="text" w:x="6252" w:y="6490"/>
        <w:autoSpaceDE w:val="0"/>
        <w:autoSpaceDN w:val="0"/>
        <w:spacing w:before="65"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砷、锰、钴、硒、钒、锑、铊、</w:t>
      </w:r>
    </w:p>
    <w:p w:rsidR="00895923" w:rsidRDefault="00895923" w:rsidP="00895923">
      <w:pPr>
        <w:framePr w:w="3178" w:wrap="around" w:hAnchor="text" w:x="6252" w:y="6490"/>
        <w:autoSpaceDE w:val="0"/>
        <w:autoSpaceDN w:val="0"/>
        <w:spacing w:before="62" w:line="209" w:lineRule="exact"/>
        <w:ind w:left="1154"/>
        <w:rPr>
          <w:rFonts w:eastAsiaTheme="minorEastAsia" w:hAnsiTheme="minorHAnsi" w:cstheme="minorBidi"/>
          <w:color w:val="000000"/>
          <w:szCs w:val="22"/>
        </w:rPr>
      </w:pPr>
      <w:r>
        <w:rPr>
          <w:rFonts w:ascii="宋体" w:eastAsiaTheme="minorEastAsia" w:hAnsi="宋体" w:cs="宋体"/>
          <w:color w:val="000000"/>
          <w:szCs w:val="22"/>
          <w:lang w:eastAsia="en-US"/>
        </w:rPr>
        <w:t>铍、钼</w:t>
      </w:r>
    </w:p>
    <w:p w:rsidR="00895923" w:rsidRDefault="00895923" w:rsidP="00895923">
      <w:pPr>
        <w:framePr w:w="1294" w:wrap="around" w:hAnchor="text" w:x="9576" w:y="6607"/>
        <w:autoSpaceDE w:val="0"/>
        <w:autoSpaceDN w:val="0"/>
        <w:spacing w:line="218" w:lineRule="exact"/>
        <w:rPr>
          <w:rFonts w:eastAsiaTheme="minorEastAsia" w:hAnsiTheme="minorHAnsi" w:cstheme="minorBidi"/>
          <w:color w:val="000000"/>
          <w:szCs w:val="22"/>
        </w:rPr>
      </w:pPr>
      <w:r>
        <w:rPr>
          <w:rFonts w:ascii="PSNOQC+TimesNewRomanPSMT" w:eastAsiaTheme="minorEastAsia" w:hAnsiTheme="minorHAnsi" w:cstheme="minorBidi"/>
          <w:color w:val="000000"/>
          <w:szCs w:val="22"/>
          <w:lang w:eastAsia="en-US"/>
        </w:rPr>
        <w:t>1</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pacing w:val="-1"/>
          <w:szCs w:val="22"/>
          <w:lang w:eastAsia="en-US"/>
        </w:rPr>
        <w:t>次</w:t>
      </w:r>
      <w:r>
        <w:rPr>
          <w:rFonts w:ascii="PSNOQC+TimesNewRomanPSMT" w:eastAsiaTheme="minorEastAsia" w:hAnsiTheme="minorHAnsi" w:cstheme="minorBidi"/>
          <w:color w:val="000000"/>
          <w:spacing w:val="2"/>
          <w:szCs w:val="22"/>
          <w:lang w:eastAsia="en-US"/>
        </w:rPr>
        <w:t>/</w:t>
      </w:r>
      <w:r>
        <w:rPr>
          <w:rFonts w:ascii="宋体" w:eastAsiaTheme="minorEastAsia" w:hAnsi="宋体" w:cs="宋体"/>
          <w:color w:val="000000"/>
          <w:szCs w:val="22"/>
          <w:lang w:eastAsia="en-US"/>
        </w:rPr>
        <w:t>天，检</w:t>
      </w:r>
    </w:p>
    <w:p w:rsidR="00895923" w:rsidRDefault="00895923" w:rsidP="00895923">
      <w:pPr>
        <w:framePr w:w="1294" w:wrap="around" w:hAnchor="text" w:x="9576" w:y="6607"/>
        <w:autoSpaceDE w:val="0"/>
        <w:autoSpaceDN w:val="0"/>
        <w:spacing w:before="179" w:line="218" w:lineRule="exact"/>
        <w:ind w:left="211"/>
        <w:rPr>
          <w:rFonts w:eastAsiaTheme="minorEastAsia" w:hAnsiTheme="minorHAnsi" w:cstheme="minorBidi"/>
          <w:color w:val="000000"/>
          <w:szCs w:val="22"/>
        </w:rPr>
      </w:pPr>
      <w:r>
        <w:rPr>
          <w:rFonts w:ascii="宋体" w:eastAsiaTheme="minorEastAsia" w:hAnsi="宋体" w:cs="宋体"/>
          <w:color w:val="000000"/>
          <w:szCs w:val="22"/>
          <w:lang w:eastAsia="en-US"/>
        </w:rPr>
        <w:t>测</w:t>
      </w:r>
      <w:r>
        <w:rPr>
          <w:rFonts w:eastAsiaTheme="minorEastAsia" w:hAnsiTheme="minorHAnsi" w:cstheme="minorBidi"/>
          <w:color w:val="000000"/>
          <w:spacing w:val="-1"/>
          <w:szCs w:val="22"/>
          <w:lang w:eastAsia="en-US"/>
        </w:rPr>
        <w:t xml:space="preserve"> </w:t>
      </w:r>
      <w:r>
        <w:rPr>
          <w:rFonts w:ascii="PSNOQC+TimesNewRomanPSMT" w:eastAsiaTheme="minorEastAsia" w:hAnsiTheme="minorHAnsi" w:cstheme="minorBidi"/>
          <w:color w:val="000000"/>
          <w:szCs w:val="22"/>
          <w:lang w:eastAsia="en-US"/>
        </w:rPr>
        <w:t>1</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天</w:t>
      </w:r>
    </w:p>
    <w:p w:rsidR="00895923" w:rsidRDefault="00895923" w:rsidP="00895923">
      <w:pPr>
        <w:framePr w:w="623" w:wrap="around" w:hAnchor="text" w:x="5165" w:y="6813"/>
        <w:autoSpaceDE w:val="0"/>
        <w:autoSpaceDN w:val="0"/>
        <w:spacing w:line="218" w:lineRule="exact"/>
        <w:rPr>
          <w:rFonts w:eastAsiaTheme="minorEastAsia" w:hAnsiTheme="minorHAnsi" w:cstheme="minorBidi"/>
          <w:color w:val="000000"/>
          <w:szCs w:val="22"/>
        </w:rPr>
      </w:pPr>
      <w:r>
        <w:rPr>
          <w:rFonts w:ascii="PSNOQC+TimesNewRomanPSMT" w:eastAsiaTheme="minorEastAsia" w:hAnsiTheme="minorHAnsi" w:cstheme="minorBidi"/>
          <w:color w:val="000000"/>
          <w:spacing w:val="-1"/>
          <w:szCs w:val="22"/>
          <w:lang w:eastAsia="en-US"/>
        </w:rPr>
        <w:t>0-20</w:t>
      </w:r>
    </w:p>
    <w:p w:rsidR="00895923" w:rsidRDefault="00895923" w:rsidP="00895923">
      <w:pPr>
        <w:framePr w:w="623" w:wrap="around" w:hAnchor="text" w:x="5165" w:y="6813"/>
        <w:autoSpaceDE w:val="0"/>
        <w:autoSpaceDN w:val="0"/>
        <w:spacing w:before="591" w:line="218" w:lineRule="exact"/>
        <w:rPr>
          <w:rFonts w:eastAsiaTheme="minorEastAsia" w:hAnsiTheme="minorHAnsi" w:cstheme="minorBidi"/>
          <w:color w:val="000000"/>
          <w:szCs w:val="22"/>
        </w:rPr>
      </w:pPr>
      <w:r>
        <w:rPr>
          <w:rFonts w:ascii="PSNOQC+TimesNewRomanPSMT" w:eastAsiaTheme="minorEastAsia" w:hAnsiTheme="minorHAnsi" w:cstheme="minorBidi"/>
          <w:color w:val="000000"/>
          <w:spacing w:val="-1"/>
          <w:szCs w:val="22"/>
          <w:lang w:eastAsia="en-US"/>
        </w:rPr>
        <w:t>0-20</w:t>
      </w:r>
    </w:p>
    <w:p w:rsidR="00895923" w:rsidRDefault="00895923" w:rsidP="00895923">
      <w:pPr>
        <w:framePr w:w="1289" w:wrap="around" w:hAnchor="text" w:x="1373" w:y="761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厂区对照点</w:t>
      </w:r>
    </w:p>
    <w:p w:rsidR="00895923" w:rsidRDefault="00895923" w:rsidP="00895923">
      <w:pPr>
        <w:framePr w:w="3763" w:wrap="around" w:hAnchor="text" w:x="1694" w:y="8300"/>
        <w:autoSpaceDE w:val="0"/>
        <w:autoSpaceDN w:val="0"/>
        <w:spacing w:line="293" w:lineRule="exact"/>
        <w:rPr>
          <w:rFonts w:eastAsiaTheme="minorEastAsia" w:hAnsiTheme="minorHAnsi" w:cstheme="minorBidi"/>
          <w:color w:val="000000"/>
          <w:sz w:val="28"/>
          <w:szCs w:val="22"/>
        </w:rPr>
      </w:pPr>
      <w:r>
        <w:rPr>
          <w:rFonts w:ascii="PSNOQC+TimesNewRomanPSMT" w:eastAsiaTheme="minorEastAsia" w:hAnsiTheme="minorHAnsi" w:cstheme="minorBidi"/>
          <w:color w:val="000000"/>
          <w:spacing w:val="-1"/>
          <w:sz w:val="28"/>
          <w:szCs w:val="22"/>
          <w:lang w:eastAsia="en-US"/>
        </w:rPr>
        <w:t>2.2</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z w:val="28"/>
          <w:szCs w:val="22"/>
          <w:lang w:eastAsia="en-US"/>
        </w:rPr>
        <w:t>地下水检测</w:t>
      </w:r>
    </w:p>
    <w:p w:rsidR="00895923" w:rsidRDefault="00895923" w:rsidP="00895923">
      <w:pPr>
        <w:framePr w:w="3763" w:wrap="around" w:hAnchor="text" w:x="1694" w:y="8300"/>
        <w:autoSpaceDE w:val="0"/>
        <w:autoSpaceDN w:val="0"/>
        <w:spacing w:before="246" w:line="293" w:lineRule="exact"/>
        <w:ind w:left="278"/>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地下水检测内容见表</w:t>
      </w:r>
      <w:r>
        <w:rPr>
          <w:rFonts w:eastAsiaTheme="minorEastAsia" w:hAnsiTheme="minorHAnsi" w:cstheme="minorBidi"/>
          <w:color w:val="000000"/>
          <w:sz w:val="28"/>
          <w:szCs w:val="22"/>
          <w:lang w:eastAsia="en-US"/>
        </w:rPr>
        <w:t xml:space="preserve"> </w:t>
      </w:r>
      <w:r>
        <w:rPr>
          <w:rFonts w:ascii="PSNOQC+TimesNewRomanPSMT" w:eastAsiaTheme="minorEastAsia" w:hAnsiTheme="minorHAnsi" w:cstheme="minorBidi"/>
          <w:color w:val="000000"/>
          <w:sz w:val="28"/>
          <w:szCs w:val="22"/>
          <w:lang w:eastAsia="en-US"/>
        </w:rPr>
        <w:t>2-2</w:t>
      </w:r>
      <w:r>
        <w:rPr>
          <w:rFonts w:ascii="宋体" w:eastAsiaTheme="minorEastAsia" w:hAnsi="宋体" w:cs="宋体"/>
          <w:color w:val="000000"/>
          <w:sz w:val="28"/>
          <w:szCs w:val="22"/>
          <w:lang w:eastAsia="en-US"/>
        </w:rPr>
        <w:t>。</w:t>
      </w:r>
    </w:p>
    <w:p w:rsidR="00895923" w:rsidRDefault="00895923" w:rsidP="00895923">
      <w:pPr>
        <w:framePr w:w="862" w:wrap="around" w:hAnchor="text" w:x="1133" w:y="9382"/>
        <w:autoSpaceDE w:val="0"/>
        <w:autoSpaceDN w:val="0"/>
        <w:spacing w:line="250" w:lineRule="exact"/>
        <w:rPr>
          <w:rFonts w:eastAsiaTheme="minorEastAsia" w:hAnsiTheme="minorHAnsi" w:cstheme="minorBidi"/>
          <w:color w:val="000000"/>
          <w:szCs w:val="22"/>
        </w:rPr>
      </w:pPr>
      <w:r>
        <w:rPr>
          <w:rFonts w:ascii="宋体" w:eastAsiaTheme="minorEastAsia" w:hAnsi="宋体" w:cs="宋体"/>
          <w:color w:val="000000"/>
          <w:szCs w:val="22"/>
          <w:lang w:eastAsia="en-US"/>
        </w:rPr>
        <w:t>表</w:t>
      </w:r>
      <w:r>
        <w:rPr>
          <w:rFonts w:eastAsiaTheme="minorEastAsia" w:hAnsiTheme="minorHAnsi" w:cstheme="minorBidi"/>
          <w:color w:val="000000"/>
          <w:szCs w:val="22"/>
          <w:lang w:eastAsia="en-US"/>
        </w:rPr>
        <w:t xml:space="preserve"> </w:t>
      </w:r>
      <w:r>
        <w:rPr>
          <w:rFonts w:ascii="VOKEKI+TimesNewRomanPS-BoldMT" w:eastAsiaTheme="minorEastAsia" w:hAnsiTheme="minorHAnsi" w:cstheme="minorBidi"/>
          <w:color w:val="000000"/>
          <w:spacing w:val="1"/>
          <w:szCs w:val="22"/>
          <w:lang w:eastAsia="en-US"/>
        </w:rPr>
        <w:t>2-2</w:t>
      </w:r>
    </w:p>
    <w:p w:rsidR="00895923" w:rsidRDefault="00895923" w:rsidP="00895923">
      <w:pPr>
        <w:framePr w:w="2650" w:wrap="around" w:hAnchor="text" w:x="4634" w:y="9382"/>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地下水检测内容一览表</w:t>
      </w:r>
    </w:p>
    <w:p w:rsidR="00895923" w:rsidRDefault="00895923" w:rsidP="00895923">
      <w:pPr>
        <w:framePr w:w="1083" w:wrap="around" w:hAnchor="text" w:x="5294" w:y="1013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检测因子</w:t>
      </w:r>
    </w:p>
    <w:p w:rsidR="00895923" w:rsidRDefault="00895923" w:rsidP="00895923">
      <w:pPr>
        <w:framePr w:w="1083" w:wrap="around" w:hAnchor="text" w:x="9178" w:y="1013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检测频次</w:t>
      </w:r>
    </w:p>
    <w:p w:rsidR="00895923" w:rsidRDefault="00895923" w:rsidP="00895923">
      <w:pPr>
        <w:framePr w:w="1083" w:wrap="around" w:hAnchor="text" w:x="1649" w:y="1017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检测点位</w:t>
      </w:r>
    </w:p>
    <w:p w:rsidR="00895923" w:rsidRDefault="00895923" w:rsidP="00895923">
      <w:pPr>
        <w:framePr w:w="5278" w:wrap="around" w:hAnchor="text" w:x="3194" w:y="1076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镉、铅、铬、铜、锌、镍、汞、砷、锰、钴、硒、钒、</w:t>
      </w:r>
    </w:p>
    <w:p w:rsidR="00895923" w:rsidRDefault="00895923" w:rsidP="00895923">
      <w:pPr>
        <w:framePr w:w="5278" w:wrap="around" w:hAnchor="text" w:x="3194" w:y="10762"/>
        <w:autoSpaceDE w:val="0"/>
        <w:autoSpaceDN w:val="0"/>
        <w:spacing w:before="189" w:line="209" w:lineRule="exact"/>
        <w:ind w:left="1786"/>
        <w:rPr>
          <w:rFonts w:eastAsiaTheme="minorEastAsia" w:hAnsiTheme="minorHAnsi" w:cstheme="minorBidi"/>
          <w:color w:val="000000"/>
          <w:szCs w:val="22"/>
        </w:rPr>
      </w:pPr>
      <w:r>
        <w:rPr>
          <w:rFonts w:ascii="宋体" w:eastAsiaTheme="minorEastAsia" w:hAnsi="宋体" w:cs="宋体"/>
          <w:color w:val="000000"/>
          <w:szCs w:val="22"/>
          <w:lang w:eastAsia="en-US"/>
        </w:rPr>
        <w:t>锑、铊、铍、钼</w:t>
      </w:r>
    </w:p>
    <w:p w:rsidR="00895923" w:rsidRDefault="00895923" w:rsidP="00895923">
      <w:pPr>
        <w:framePr w:w="1078" w:wrap="around" w:hAnchor="text" w:x="1649" w:y="1096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场内水井</w:t>
      </w:r>
    </w:p>
    <w:p w:rsidR="00895923" w:rsidRDefault="00895923" w:rsidP="00895923">
      <w:pPr>
        <w:framePr w:w="1925" w:wrap="around" w:hAnchor="text" w:x="8755" w:y="10961"/>
        <w:autoSpaceDE w:val="0"/>
        <w:autoSpaceDN w:val="0"/>
        <w:spacing w:line="218" w:lineRule="exact"/>
        <w:rPr>
          <w:rFonts w:eastAsiaTheme="minorEastAsia" w:hAnsiTheme="minorHAnsi" w:cstheme="minorBidi"/>
          <w:color w:val="000000"/>
          <w:szCs w:val="22"/>
        </w:rPr>
      </w:pPr>
      <w:r>
        <w:rPr>
          <w:rFonts w:ascii="PSNOQC+TimesNewRomanPSMT" w:eastAsiaTheme="minorEastAsia" w:hAnsiTheme="minorHAnsi" w:cstheme="minorBidi"/>
          <w:color w:val="000000"/>
          <w:szCs w:val="22"/>
          <w:lang w:eastAsia="en-US"/>
        </w:rPr>
        <w:t>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pacing w:val="-1"/>
          <w:szCs w:val="22"/>
          <w:lang w:eastAsia="en-US"/>
        </w:rPr>
        <w:t>次</w:t>
      </w:r>
      <w:r>
        <w:rPr>
          <w:rFonts w:ascii="PSNOQC+TimesNewRomanPSMT" w:eastAsiaTheme="minorEastAsia" w:hAnsiTheme="minorHAnsi" w:cstheme="minorBidi"/>
          <w:color w:val="000000"/>
          <w:spacing w:val="-1"/>
          <w:szCs w:val="22"/>
          <w:lang w:eastAsia="en-US"/>
        </w:rPr>
        <w:t>/</w:t>
      </w:r>
      <w:r>
        <w:rPr>
          <w:rFonts w:ascii="宋体" w:eastAsiaTheme="minorEastAsia" w:hAnsi="宋体" w:cs="宋体"/>
          <w:color w:val="000000"/>
          <w:szCs w:val="22"/>
          <w:lang w:eastAsia="en-US"/>
        </w:rPr>
        <w:t>天，检测</w:t>
      </w:r>
      <w:r>
        <w:rPr>
          <w:rFonts w:eastAsiaTheme="minorEastAsia" w:hAnsiTheme="minorHAnsi" w:cstheme="minorBidi"/>
          <w:color w:val="000000"/>
          <w:spacing w:val="2"/>
          <w:szCs w:val="22"/>
          <w:lang w:eastAsia="en-US"/>
        </w:rPr>
        <w:t xml:space="preserve"> </w:t>
      </w:r>
      <w:r>
        <w:rPr>
          <w:rFonts w:ascii="PSNOQC+TimesNewRomanPSMT" w:eastAsiaTheme="minorEastAsia" w:hAnsiTheme="minorHAnsi" w:cstheme="minorBidi"/>
          <w:color w:val="000000"/>
          <w:szCs w:val="22"/>
          <w:lang w:eastAsia="en-US"/>
        </w:rPr>
        <w:t>1</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天</w:t>
      </w:r>
    </w:p>
    <w:p w:rsidR="00895923" w:rsidRDefault="00895923" w:rsidP="00895923">
      <w:pPr>
        <w:framePr w:w="4949" w:wrap="around" w:hAnchor="text" w:x="1133" w:y="11643"/>
        <w:autoSpaceDE w:val="0"/>
        <w:autoSpaceDN w:val="0"/>
        <w:spacing w:line="293" w:lineRule="exact"/>
        <w:rPr>
          <w:rFonts w:eastAsiaTheme="minorEastAsia" w:hAnsiTheme="minorHAnsi" w:cstheme="minorBidi"/>
          <w:color w:val="000000"/>
          <w:sz w:val="28"/>
          <w:szCs w:val="22"/>
        </w:rPr>
      </w:pPr>
      <w:r>
        <w:rPr>
          <w:rFonts w:ascii="VOKEKI+TimesNewRomanPS-BoldMT" w:eastAsiaTheme="minorEastAsia" w:hAnsiTheme="minorHAnsi" w:cstheme="minorBidi"/>
          <w:color w:val="000000"/>
          <w:sz w:val="28"/>
          <w:szCs w:val="22"/>
          <w:lang w:eastAsia="en-US"/>
        </w:rPr>
        <w:t>3</w:t>
      </w:r>
      <w:r>
        <w:rPr>
          <w:rFonts w:eastAsiaTheme="minorEastAsia" w:hAnsiTheme="minorHAnsi" w:cstheme="minorBidi"/>
          <w:color w:val="000000"/>
          <w:spacing w:val="1"/>
          <w:sz w:val="28"/>
          <w:szCs w:val="22"/>
          <w:lang w:eastAsia="en-US"/>
        </w:rPr>
        <w:t xml:space="preserve"> </w:t>
      </w:r>
      <w:r>
        <w:rPr>
          <w:rFonts w:ascii="宋体" w:eastAsiaTheme="minorEastAsia" w:hAnsi="宋体" w:cs="宋体"/>
          <w:color w:val="000000"/>
          <w:spacing w:val="1"/>
          <w:sz w:val="28"/>
          <w:szCs w:val="22"/>
          <w:lang w:eastAsia="en-US"/>
        </w:rPr>
        <w:t>分析方法、方法来源和所用仪器设备</w:t>
      </w:r>
    </w:p>
    <w:p w:rsidR="00895923" w:rsidRDefault="00895923" w:rsidP="00895923">
      <w:pPr>
        <w:framePr w:w="9232" w:wrap="around" w:hAnchor="text" w:x="1694" w:y="12186"/>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本次检测样品的采集及分析均采用国家或行业标准方法。土壤分析方法及</w:t>
      </w:r>
    </w:p>
    <w:p w:rsidR="00895923" w:rsidRDefault="00895923" w:rsidP="00895923">
      <w:pPr>
        <w:framePr w:w="8407" w:wrap="around" w:hAnchor="text" w:x="1133" w:y="12730"/>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所用仪器设备见表</w:t>
      </w:r>
      <w:r>
        <w:rPr>
          <w:rFonts w:eastAsiaTheme="minorEastAsia" w:hAnsiTheme="minorHAnsi" w:cstheme="minorBidi"/>
          <w:color w:val="000000"/>
          <w:sz w:val="28"/>
          <w:szCs w:val="22"/>
          <w:lang w:eastAsia="en-US"/>
        </w:rPr>
        <w:t xml:space="preserve"> </w:t>
      </w:r>
      <w:r>
        <w:rPr>
          <w:rFonts w:ascii="PSNOQC+TimesNewRomanPSMT" w:eastAsiaTheme="minorEastAsia" w:hAnsiTheme="minorHAnsi" w:cstheme="minorBidi"/>
          <w:color w:val="000000"/>
          <w:sz w:val="28"/>
          <w:szCs w:val="22"/>
          <w:lang w:eastAsia="en-US"/>
        </w:rPr>
        <w:t>3-1</w:t>
      </w:r>
      <w:r>
        <w:rPr>
          <w:rFonts w:ascii="宋体" w:eastAsiaTheme="minorEastAsia" w:hAnsi="宋体" w:cs="宋体"/>
          <w:color w:val="000000"/>
          <w:sz w:val="28"/>
          <w:szCs w:val="22"/>
          <w:lang w:eastAsia="en-US"/>
        </w:rPr>
        <w:t>，地下水分析方法及所用仪器设备见表</w:t>
      </w:r>
      <w:r>
        <w:rPr>
          <w:rFonts w:eastAsiaTheme="minorEastAsia" w:hAnsiTheme="minorHAnsi" w:cstheme="minorBidi"/>
          <w:color w:val="000000"/>
          <w:sz w:val="28"/>
          <w:szCs w:val="22"/>
          <w:lang w:eastAsia="en-US"/>
        </w:rPr>
        <w:t xml:space="preserve"> </w:t>
      </w:r>
      <w:r>
        <w:rPr>
          <w:rFonts w:ascii="PSNOQC+TimesNewRomanPSMT" w:eastAsiaTheme="minorEastAsia" w:hAnsiTheme="minorHAnsi" w:cstheme="minorBidi"/>
          <w:color w:val="000000"/>
          <w:sz w:val="28"/>
          <w:szCs w:val="22"/>
          <w:lang w:eastAsia="en-US"/>
        </w:rPr>
        <w:t>3-2</w:t>
      </w:r>
      <w:r>
        <w:rPr>
          <w:rFonts w:ascii="宋体" w:eastAsiaTheme="minorEastAsia" w:hAnsi="宋体" w:cs="宋体"/>
          <w:color w:val="000000"/>
          <w:sz w:val="28"/>
          <w:szCs w:val="22"/>
          <w:lang w:eastAsia="en-US"/>
        </w:rPr>
        <w:t>。</w:t>
      </w:r>
    </w:p>
    <w:p w:rsidR="00895923" w:rsidRDefault="00895923" w:rsidP="00895923">
      <w:pPr>
        <w:framePr w:w="862" w:wrap="around" w:hAnchor="text" w:x="1133" w:y="13270"/>
        <w:autoSpaceDE w:val="0"/>
        <w:autoSpaceDN w:val="0"/>
        <w:spacing w:line="250" w:lineRule="exact"/>
        <w:rPr>
          <w:rFonts w:eastAsiaTheme="minorEastAsia" w:hAnsiTheme="minorHAnsi" w:cstheme="minorBidi"/>
          <w:color w:val="000000"/>
          <w:szCs w:val="22"/>
        </w:rPr>
      </w:pPr>
      <w:r>
        <w:rPr>
          <w:rFonts w:ascii="宋体" w:eastAsiaTheme="minorEastAsia" w:hAnsi="宋体" w:cs="宋体"/>
          <w:color w:val="000000"/>
          <w:szCs w:val="22"/>
          <w:lang w:eastAsia="en-US"/>
        </w:rPr>
        <w:t>表</w:t>
      </w:r>
      <w:r>
        <w:rPr>
          <w:rFonts w:eastAsiaTheme="minorEastAsia" w:hAnsiTheme="minorHAnsi" w:cstheme="minorBidi"/>
          <w:color w:val="000000"/>
          <w:szCs w:val="22"/>
          <w:lang w:eastAsia="en-US"/>
        </w:rPr>
        <w:t xml:space="preserve"> </w:t>
      </w:r>
      <w:r>
        <w:rPr>
          <w:rFonts w:ascii="VOKEKI+TimesNewRomanPS-BoldMT" w:eastAsiaTheme="minorEastAsia" w:hAnsiTheme="minorHAnsi" w:cstheme="minorBidi"/>
          <w:color w:val="000000"/>
          <w:spacing w:val="1"/>
          <w:szCs w:val="22"/>
          <w:lang w:eastAsia="en-US"/>
        </w:rPr>
        <w:t>3-1</w:t>
      </w:r>
    </w:p>
    <w:p w:rsidR="00895923" w:rsidRDefault="00895923" w:rsidP="00895923">
      <w:pPr>
        <w:framePr w:w="4094" w:wrap="around" w:hAnchor="text" w:x="4274" w:y="13270"/>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土壤检测分析方法及所用仪器一览表</w:t>
      </w:r>
    </w:p>
    <w:p w:rsidR="00895923" w:rsidRDefault="00895923" w:rsidP="00895923">
      <w:pPr>
        <w:framePr w:w="1291" w:wrap="around" w:hAnchor="text" w:x="9605" w:y="13810"/>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检出限或最</w:t>
      </w:r>
    </w:p>
    <w:p w:rsidR="00895923" w:rsidRDefault="00895923" w:rsidP="00895923">
      <w:pPr>
        <w:framePr w:w="1291" w:wrap="around" w:hAnchor="text" w:x="9605" w:y="13810"/>
        <w:autoSpaceDE w:val="0"/>
        <w:autoSpaceDN w:val="0"/>
        <w:spacing w:before="65"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低检出浓度</w:t>
      </w:r>
    </w:p>
    <w:p w:rsidR="00895923" w:rsidRDefault="00895923" w:rsidP="00895923">
      <w:pPr>
        <w:framePr w:w="1291" w:wrap="around" w:hAnchor="text" w:x="9605" w:y="13810"/>
        <w:autoSpaceDE w:val="0"/>
        <w:autoSpaceDN w:val="0"/>
        <w:spacing w:before="62" w:line="218" w:lineRule="exact"/>
        <w:ind w:left="36"/>
        <w:rPr>
          <w:rFonts w:eastAsiaTheme="minorEastAsia" w:hAnsiTheme="minorHAnsi" w:cstheme="minorBidi"/>
          <w:color w:val="000000"/>
          <w:szCs w:val="22"/>
        </w:rPr>
      </w:pPr>
      <w:r>
        <w:rPr>
          <w:rFonts w:ascii="宋体" w:eastAsiaTheme="minorEastAsia" w:hAnsi="宋体" w:cs="宋体"/>
          <w:color w:val="000000"/>
          <w:spacing w:val="-1"/>
          <w:szCs w:val="22"/>
          <w:lang w:eastAsia="en-US"/>
        </w:rPr>
        <w:t>（</w:t>
      </w:r>
      <w:r>
        <w:rPr>
          <w:rFonts w:ascii="VOKEKI+TimesNewRomanPS-BoldMT" w:eastAsiaTheme="minorEastAsia" w:hAnsiTheme="minorHAnsi" w:cstheme="minorBidi"/>
          <w:color w:val="000000"/>
          <w:szCs w:val="22"/>
          <w:lang w:eastAsia="en-US"/>
        </w:rPr>
        <w:t>mg/kg</w:t>
      </w:r>
      <w:r>
        <w:rPr>
          <w:rFonts w:ascii="宋体" w:eastAsiaTheme="minorEastAsia" w:hAnsi="宋体" w:cs="宋体"/>
          <w:color w:val="000000"/>
          <w:szCs w:val="22"/>
          <w:lang w:eastAsia="en-US"/>
        </w:rPr>
        <w:t>）</w:t>
      </w:r>
    </w:p>
    <w:p w:rsidR="00895923" w:rsidRDefault="00895923" w:rsidP="00895923">
      <w:pPr>
        <w:framePr w:w="1083" w:wrap="around" w:hAnchor="text" w:x="1567" w:y="1408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检测因子</w:t>
      </w:r>
    </w:p>
    <w:p w:rsidR="00895923" w:rsidRDefault="00895923" w:rsidP="00895923">
      <w:pPr>
        <w:framePr w:w="1083" w:wrap="around" w:hAnchor="text" w:x="3746" w:y="1408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检测方法</w:t>
      </w:r>
    </w:p>
    <w:p w:rsidR="00895923" w:rsidRDefault="00895923" w:rsidP="00895923">
      <w:pPr>
        <w:framePr w:w="2347" w:wrap="around" w:hAnchor="text" w:x="5580" w:y="1408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检测方法标准号或来源</w:t>
      </w:r>
    </w:p>
    <w:p w:rsidR="00895923" w:rsidRDefault="00895923" w:rsidP="00895923">
      <w:pPr>
        <w:framePr w:w="1083" w:wrap="around" w:hAnchor="text" w:x="8208" w:y="1408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使用仪器</w:t>
      </w:r>
    </w:p>
    <w:p w:rsidR="00895923" w:rsidRDefault="00895923" w:rsidP="00895923">
      <w:pPr>
        <w:framePr w:w="2758" w:wrap="around" w:hAnchor="text" w:x="2906" w:y="1480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土壤质量</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zCs w:val="22"/>
          <w:lang w:eastAsia="en-US"/>
        </w:rPr>
        <w:t>铅、镉的测定</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石</w:t>
      </w:r>
    </w:p>
    <w:p w:rsidR="00895923" w:rsidRDefault="00895923" w:rsidP="00895923">
      <w:pPr>
        <w:framePr w:w="2758" w:wrap="around" w:hAnchor="text" w:x="2906" w:y="14808"/>
        <w:autoSpaceDE w:val="0"/>
        <w:autoSpaceDN w:val="0"/>
        <w:spacing w:before="62" w:line="209" w:lineRule="exact"/>
        <w:ind w:left="106"/>
        <w:rPr>
          <w:rFonts w:eastAsiaTheme="minorEastAsia" w:hAnsiTheme="minorHAnsi" w:cstheme="minorBidi"/>
          <w:color w:val="000000"/>
          <w:szCs w:val="22"/>
        </w:rPr>
      </w:pPr>
      <w:r>
        <w:rPr>
          <w:rFonts w:ascii="宋体" w:eastAsiaTheme="minorEastAsia" w:hAnsi="宋体" w:cs="宋体"/>
          <w:color w:val="000000"/>
          <w:szCs w:val="22"/>
          <w:lang w:eastAsia="en-US"/>
        </w:rPr>
        <w:t>墨炉原子吸收分光光度法</w:t>
      </w:r>
    </w:p>
    <w:p w:rsidR="00895923" w:rsidRDefault="00895923" w:rsidP="00895923">
      <w:pPr>
        <w:framePr w:w="1841" w:wrap="around" w:hAnchor="text" w:x="7829" w:y="14808"/>
        <w:autoSpaceDE w:val="0"/>
        <w:autoSpaceDN w:val="0"/>
        <w:spacing w:line="218" w:lineRule="exact"/>
        <w:rPr>
          <w:rFonts w:eastAsiaTheme="minorEastAsia" w:hAnsiTheme="minorHAnsi" w:cstheme="minorBidi"/>
          <w:color w:val="000000"/>
          <w:szCs w:val="22"/>
        </w:rPr>
      </w:pPr>
      <w:r>
        <w:rPr>
          <w:rFonts w:ascii="PSNOQC+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14808"/>
        <w:autoSpaceDE w:val="0"/>
        <w:autoSpaceDN w:val="0"/>
        <w:spacing w:before="49"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449" w:wrap="around" w:hAnchor="text" w:x="1884" w:y="1494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镉</w:t>
      </w:r>
    </w:p>
    <w:p w:rsidR="00895923" w:rsidRDefault="00895923" w:rsidP="00895923">
      <w:pPr>
        <w:framePr w:w="1784" w:wrap="around" w:hAnchor="text" w:x="5858" w:y="14949"/>
        <w:autoSpaceDE w:val="0"/>
        <w:autoSpaceDN w:val="0"/>
        <w:spacing w:line="218" w:lineRule="exact"/>
        <w:rPr>
          <w:rFonts w:eastAsiaTheme="minorEastAsia" w:hAnsiTheme="minorHAnsi" w:cstheme="minorBidi"/>
          <w:color w:val="000000"/>
          <w:szCs w:val="22"/>
        </w:rPr>
      </w:pPr>
      <w:r>
        <w:rPr>
          <w:rFonts w:ascii="PSNOQC+TimesNewRomanPSMT" w:eastAsiaTheme="minorEastAsia" w:hAnsiTheme="minorHAnsi" w:cstheme="minorBidi"/>
          <w:color w:val="000000"/>
          <w:spacing w:val="-1"/>
          <w:szCs w:val="22"/>
          <w:lang w:eastAsia="en-US"/>
        </w:rPr>
        <w:t>GB/T</w:t>
      </w:r>
      <w:r>
        <w:rPr>
          <w:rFonts w:eastAsiaTheme="minorEastAsia" w:hAnsiTheme="minorHAnsi" w:cstheme="minorBidi"/>
          <w:color w:val="000000"/>
          <w:spacing w:val="2"/>
          <w:szCs w:val="22"/>
          <w:lang w:eastAsia="en-US"/>
        </w:rPr>
        <w:t xml:space="preserve"> </w:t>
      </w:r>
      <w:r>
        <w:rPr>
          <w:rFonts w:ascii="PSNOQC+TimesNewRomanPSMT" w:eastAsiaTheme="minorEastAsia" w:hAnsiTheme="minorHAnsi" w:cstheme="minorBidi"/>
          <w:color w:val="000000"/>
          <w:szCs w:val="22"/>
          <w:lang w:eastAsia="en-US"/>
        </w:rPr>
        <w:t>17141-1997</w:t>
      </w:r>
    </w:p>
    <w:p w:rsidR="00895923" w:rsidRDefault="00895923" w:rsidP="00895923">
      <w:pPr>
        <w:framePr w:w="608" w:wrap="around" w:hAnchor="text" w:x="9946" w:y="14949"/>
        <w:autoSpaceDE w:val="0"/>
        <w:autoSpaceDN w:val="0"/>
        <w:spacing w:line="218" w:lineRule="exact"/>
        <w:rPr>
          <w:rFonts w:eastAsiaTheme="minorEastAsia" w:hAnsiTheme="minorHAnsi" w:cstheme="minorBidi"/>
          <w:color w:val="000000"/>
          <w:szCs w:val="22"/>
        </w:rPr>
      </w:pPr>
      <w:r>
        <w:rPr>
          <w:rFonts w:ascii="PSNOQC+TimesNewRomanPSMT" w:eastAsiaTheme="minorEastAsia" w:hAnsiTheme="minorHAnsi" w:cstheme="minorBidi"/>
          <w:color w:val="000000"/>
          <w:szCs w:val="22"/>
          <w:lang w:eastAsia="en-US"/>
        </w:rPr>
        <w:t>0.01</w:t>
      </w:r>
    </w:p>
    <w:p w:rsidR="00895923" w:rsidRDefault="00895923" w:rsidP="00895923">
      <w:pPr>
        <w:framePr w:w="4020" w:wrap="around" w:hAnchor="text" w:x="6991" w:y="15730"/>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河南贝纳检测技术服务有限公司（</w:t>
      </w:r>
      <w:r>
        <w:rPr>
          <w:rFonts w:ascii="PSNOQC+TimesNewRomanPSMT" w:eastAsiaTheme="minorEastAsia" w:hAnsiTheme="minorHAnsi" w:cstheme="minorBidi"/>
          <w:color w:val="000000"/>
          <w:szCs w:val="22"/>
          <w:lang w:eastAsia="en-US"/>
        </w:rPr>
        <w:t>2019</w:t>
      </w:r>
      <w:r>
        <w:rPr>
          <w:rFonts w:ascii="宋体" w:eastAsiaTheme="minorEastAsia" w:hAnsi="宋体" w:cs="宋体"/>
          <w:color w:val="000000"/>
          <w:szCs w:val="22"/>
          <w:lang w:eastAsia="en-US"/>
        </w:rPr>
        <w:t>）</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713536" behindDoc="1" locked="0" layoutInCell="1" allowOverlap="1">
            <wp:simplePos x="0" y="0"/>
            <wp:positionH relativeFrom="page">
              <wp:posOffset>707390</wp:posOffset>
            </wp:positionH>
            <wp:positionV relativeFrom="page">
              <wp:posOffset>557530</wp:posOffset>
            </wp:positionV>
            <wp:extent cx="6145530" cy="31750"/>
            <wp:effectExtent l="0" t="0" r="7620" b="635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6"/>
                    <pic:cNvPicPr>
                      <a:picLocks noChangeAspect="1"/>
                    </pic:cNvPicPr>
                  </pic:nvPicPr>
                  <pic:blipFill>
                    <a:blip r:embed="rId59" cstate="print"/>
                    <a:stretch>
                      <a:fillRect/>
                    </a:stretch>
                  </pic:blipFill>
                  <pic:spPr>
                    <a:xfrm>
                      <a:off x="0" y="0"/>
                      <a:ext cx="6145530" cy="31750"/>
                    </a:xfrm>
                    <a:prstGeom prst="rect">
                      <a:avLst/>
                    </a:prstGeom>
                    <a:noFill/>
                    <a:ln>
                      <a:noFill/>
                    </a:ln>
                  </pic:spPr>
                </pic:pic>
              </a:graphicData>
            </a:graphic>
          </wp:anchor>
        </w:drawing>
      </w:r>
      <w:r>
        <w:rPr>
          <w:noProof/>
        </w:rPr>
        <w:drawing>
          <wp:anchor distT="0" distB="0" distL="114300" distR="114300" simplePos="0" relativeHeight="251711488" behindDoc="1" locked="0" layoutInCell="1" allowOverlap="1">
            <wp:simplePos x="0" y="0"/>
            <wp:positionH relativeFrom="page">
              <wp:posOffset>688975</wp:posOffset>
            </wp:positionH>
            <wp:positionV relativeFrom="page">
              <wp:posOffset>3067685</wp:posOffset>
            </wp:positionV>
            <wp:extent cx="6189980" cy="2118995"/>
            <wp:effectExtent l="0" t="0" r="1270" b="14605"/>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7"/>
                    <pic:cNvPicPr>
                      <a:picLocks noChangeAspect="1"/>
                    </pic:cNvPicPr>
                  </pic:nvPicPr>
                  <pic:blipFill>
                    <a:blip r:embed="rId60" cstate="print"/>
                    <a:stretch>
                      <a:fillRect/>
                    </a:stretch>
                  </pic:blipFill>
                  <pic:spPr>
                    <a:xfrm>
                      <a:off x="0" y="0"/>
                      <a:ext cx="6189980" cy="2118995"/>
                    </a:xfrm>
                    <a:prstGeom prst="rect">
                      <a:avLst/>
                    </a:prstGeom>
                    <a:noFill/>
                    <a:ln>
                      <a:noFill/>
                    </a:ln>
                  </pic:spPr>
                </pic:pic>
              </a:graphicData>
            </a:graphic>
          </wp:anchor>
        </w:drawing>
      </w:r>
      <w:r>
        <w:rPr>
          <w:noProof/>
        </w:rPr>
        <w:drawing>
          <wp:anchor distT="0" distB="0" distL="114300" distR="114300" simplePos="0" relativeHeight="251706368" behindDoc="1" locked="0" layoutInCell="1" allowOverlap="1">
            <wp:simplePos x="0" y="0"/>
            <wp:positionH relativeFrom="page">
              <wp:posOffset>688975</wp:posOffset>
            </wp:positionH>
            <wp:positionV relativeFrom="page">
              <wp:posOffset>6219190</wp:posOffset>
            </wp:positionV>
            <wp:extent cx="6189980" cy="1090295"/>
            <wp:effectExtent l="0" t="0" r="1270" b="14605"/>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8"/>
                    <pic:cNvPicPr>
                      <a:picLocks noChangeAspect="1"/>
                    </pic:cNvPicPr>
                  </pic:nvPicPr>
                  <pic:blipFill>
                    <a:blip r:embed="rId61" cstate="print"/>
                    <a:stretch>
                      <a:fillRect/>
                    </a:stretch>
                  </pic:blipFill>
                  <pic:spPr>
                    <a:xfrm>
                      <a:off x="0" y="0"/>
                      <a:ext cx="6189980" cy="1090295"/>
                    </a:xfrm>
                    <a:prstGeom prst="rect">
                      <a:avLst/>
                    </a:prstGeom>
                    <a:noFill/>
                    <a:ln>
                      <a:noFill/>
                    </a:ln>
                  </pic:spPr>
                </pic:pic>
              </a:graphicData>
            </a:graphic>
          </wp:anchor>
        </w:drawing>
      </w:r>
      <w:r>
        <w:rPr>
          <w:noProof/>
        </w:rPr>
        <w:drawing>
          <wp:anchor distT="0" distB="0" distL="114300" distR="114300" simplePos="0" relativeHeight="251700224" behindDoc="1" locked="0" layoutInCell="1" allowOverlap="1">
            <wp:simplePos x="0" y="0"/>
            <wp:positionH relativeFrom="page">
              <wp:posOffset>688975</wp:posOffset>
            </wp:positionH>
            <wp:positionV relativeFrom="page">
              <wp:posOffset>8688070</wp:posOffset>
            </wp:positionV>
            <wp:extent cx="6189980" cy="1195070"/>
            <wp:effectExtent l="0" t="0" r="1270" b="508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9"/>
                    <pic:cNvPicPr>
                      <a:picLocks noChangeAspect="1"/>
                    </pic:cNvPicPr>
                  </pic:nvPicPr>
                  <pic:blipFill>
                    <a:blip r:embed="rId62" cstate="print"/>
                    <a:stretch>
                      <a:fillRect/>
                    </a:stretch>
                  </pic:blipFill>
                  <pic:spPr>
                    <a:xfrm>
                      <a:off x="0" y="0"/>
                      <a:ext cx="6189980" cy="1195070"/>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1828" w:wrap="around" w:hAnchor="text" w:x="1133" w:y="690"/>
        <w:autoSpaceDE w:val="0"/>
        <w:autoSpaceDN w:val="0"/>
        <w:spacing w:line="207" w:lineRule="exact"/>
        <w:rPr>
          <w:rFonts w:eastAsiaTheme="minorEastAsia" w:hAnsiTheme="minorHAnsi" w:cstheme="minorBidi"/>
          <w:color w:val="000000"/>
          <w:sz w:val="20"/>
          <w:szCs w:val="22"/>
        </w:rPr>
      </w:pPr>
      <w:r>
        <w:rPr>
          <w:rFonts w:ascii="ICJHOS+TimesNewRomanPSMT" w:eastAsiaTheme="minorEastAsia" w:hAnsiTheme="minorHAnsi" w:cstheme="minorBidi"/>
          <w:color w:val="000000"/>
          <w:sz w:val="20"/>
          <w:szCs w:val="22"/>
          <w:lang w:eastAsia="en-US"/>
        </w:rPr>
        <w:t>BN/TR-09-01-2019</w:t>
      </w:r>
    </w:p>
    <w:p w:rsidR="00895923" w:rsidRDefault="00895923" w:rsidP="00895923">
      <w:pPr>
        <w:framePr w:w="1543" w:wrap="around" w:hAnchor="text" w:x="9382" w:y="683"/>
        <w:autoSpaceDE w:val="0"/>
        <w:autoSpaceDN w:val="0"/>
        <w:spacing w:line="188" w:lineRule="exact"/>
        <w:rPr>
          <w:rFonts w:eastAsiaTheme="minorEastAsia" w:hAnsiTheme="minorHAnsi" w:cstheme="minorBidi"/>
          <w:color w:val="000000"/>
          <w:sz w:val="18"/>
          <w:szCs w:val="22"/>
        </w:rPr>
      </w:pPr>
      <w:r>
        <w:rPr>
          <w:rFonts w:ascii="宋体" w:eastAsiaTheme="minorEastAsia" w:hAnsi="宋体" w:cs="宋体"/>
          <w:color w:val="000000"/>
          <w:sz w:val="18"/>
          <w:szCs w:val="22"/>
          <w:lang w:eastAsia="en-US"/>
        </w:rPr>
        <w:t>第</w:t>
      </w:r>
      <w:r>
        <w:rPr>
          <w:rFonts w:eastAsiaTheme="minorEastAsia" w:hAnsiTheme="minorHAnsi" w:cstheme="minorBidi"/>
          <w:color w:val="000000"/>
          <w:spacing w:val="44"/>
          <w:sz w:val="18"/>
          <w:szCs w:val="22"/>
          <w:lang w:eastAsia="en-US"/>
        </w:rPr>
        <w:t xml:space="preserve"> </w:t>
      </w:r>
      <w:r>
        <w:rPr>
          <w:rFonts w:ascii="ICJHOS+TimesNewRomanPSMT" w:eastAsiaTheme="minorEastAsia" w:hAnsiTheme="minorHAnsi" w:cstheme="minorBidi"/>
          <w:color w:val="000000"/>
          <w:sz w:val="18"/>
          <w:szCs w:val="22"/>
          <w:lang w:eastAsia="en-US"/>
        </w:rPr>
        <w:t>2</w:t>
      </w:r>
      <w:r>
        <w:rPr>
          <w:rFonts w:eastAsiaTheme="minorEastAsia" w:hAnsiTheme="minorHAnsi" w:cstheme="minorBidi"/>
          <w:color w:val="000000"/>
          <w:spacing w:val="45"/>
          <w:sz w:val="18"/>
          <w:szCs w:val="22"/>
          <w:lang w:eastAsia="en-US"/>
        </w:rPr>
        <w:t xml:space="preserve"> </w:t>
      </w:r>
      <w:r>
        <w:rPr>
          <w:rFonts w:ascii="宋体" w:eastAsiaTheme="minorEastAsia" w:hAnsi="宋体" w:cs="宋体"/>
          <w:color w:val="000000"/>
          <w:sz w:val="18"/>
          <w:szCs w:val="22"/>
          <w:lang w:eastAsia="en-US"/>
        </w:rPr>
        <w:t>页</w:t>
      </w:r>
      <w:r>
        <w:rPr>
          <w:rFonts w:eastAsiaTheme="minorEastAsia" w:hAnsiTheme="minorHAnsi" w:cstheme="minorBidi"/>
          <w:color w:val="000000"/>
          <w:spacing w:val="46"/>
          <w:sz w:val="18"/>
          <w:szCs w:val="22"/>
          <w:lang w:eastAsia="en-US"/>
        </w:rPr>
        <w:t xml:space="preserve"> </w:t>
      </w:r>
      <w:r>
        <w:rPr>
          <w:rFonts w:ascii="宋体" w:eastAsiaTheme="minorEastAsia" w:hAnsi="宋体" w:cs="宋体"/>
          <w:color w:val="000000"/>
          <w:sz w:val="18"/>
          <w:szCs w:val="22"/>
          <w:lang w:eastAsia="en-US"/>
        </w:rPr>
        <w:t>共</w:t>
      </w:r>
      <w:r>
        <w:rPr>
          <w:rFonts w:eastAsiaTheme="minorEastAsia" w:hAnsiTheme="minorHAnsi" w:cstheme="minorBidi"/>
          <w:color w:val="000000"/>
          <w:spacing w:val="44"/>
          <w:sz w:val="18"/>
          <w:szCs w:val="22"/>
          <w:lang w:eastAsia="en-US"/>
        </w:rPr>
        <w:t xml:space="preserve"> </w:t>
      </w:r>
      <w:r>
        <w:rPr>
          <w:rFonts w:ascii="ICJHOS+TimesNewRomanPSMT" w:eastAsiaTheme="minorEastAsia" w:hAnsiTheme="minorHAnsi" w:cstheme="minorBidi"/>
          <w:color w:val="000000"/>
          <w:sz w:val="18"/>
          <w:szCs w:val="22"/>
          <w:lang w:eastAsia="en-US"/>
        </w:rPr>
        <w:t>5</w:t>
      </w:r>
      <w:r>
        <w:rPr>
          <w:rFonts w:eastAsiaTheme="minorEastAsia" w:hAnsiTheme="minorHAnsi" w:cstheme="minorBidi"/>
          <w:color w:val="000000"/>
          <w:spacing w:val="-1"/>
          <w:sz w:val="18"/>
          <w:szCs w:val="22"/>
          <w:lang w:eastAsia="en-US"/>
        </w:rPr>
        <w:t xml:space="preserve"> </w:t>
      </w:r>
      <w:r>
        <w:rPr>
          <w:rFonts w:ascii="宋体" w:eastAsiaTheme="minorEastAsia" w:hAnsi="宋体" w:cs="宋体"/>
          <w:color w:val="000000"/>
          <w:sz w:val="18"/>
          <w:szCs w:val="22"/>
          <w:lang w:eastAsia="en-US"/>
        </w:rPr>
        <w:t>页</w:t>
      </w:r>
    </w:p>
    <w:p w:rsidR="00895923" w:rsidRDefault="00895923" w:rsidP="00895923">
      <w:pPr>
        <w:framePr w:w="1291" w:wrap="around" w:hAnchor="text" w:x="9605" w:y="1224"/>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检出限或最</w:t>
      </w:r>
    </w:p>
    <w:p w:rsidR="00895923" w:rsidRDefault="00895923" w:rsidP="00895923">
      <w:pPr>
        <w:framePr w:w="1291" w:wrap="around" w:hAnchor="text" w:x="9605" w:y="1224"/>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低检出浓度</w:t>
      </w:r>
    </w:p>
    <w:p w:rsidR="00895923" w:rsidRDefault="00895923" w:rsidP="00895923">
      <w:pPr>
        <w:framePr w:w="1291" w:wrap="around" w:hAnchor="text" w:x="9605" w:y="1224"/>
        <w:autoSpaceDE w:val="0"/>
        <w:autoSpaceDN w:val="0"/>
        <w:spacing w:before="65" w:line="218" w:lineRule="exact"/>
        <w:ind w:left="36"/>
        <w:rPr>
          <w:rFonts w:eastAsiaTheme="minorEastAsia" w:hAnsiTheme="minorHAnsi" w:cstheme="minorBidi"/>
          <w:color w:val="000000"/>
          <w:szCs w:val="22"/>
        </w:rPr>
      </w:pPr>
      <w:r>
        <w:rPr>
          <w:rFonts w:ascii="宋体" w:eastAsiaTheme="minorEastAsia" w:hAnsi="宋体" w:cs="宋体"/>
          <w:color w:val="000000"/>
          <w:spacing w:val="-1"/>
          <w:szCs w:val="22"/>
          <w:lang w:eastAsia="en-US"/>
        </w:rPr>
        <w:t>（</w:t>
      </w:r>
      <w:r>
        <w:rPr>
          <w:rFonts w:ascii="DTKSFP+TimesNewRomanPS-BoldMT" w:eastAsiaTheme="minorEastAsia" w:hAnsiTheme="minorHAnsi" w:cstheme="minorBidi"/>
          <w:color w:val="000000"/>
          <w:szCs w:val="22"/>
          <w:lang w:eastAsia="en-US"/>
        </w:rPr>
        <w:t>mg/kg</w:t>
      </w:r>
      <w:r>
        <w:rPr>
          <w:rFonts w:ascii="宋体" w:eastAsiaTheme="minorEastAsia" w:hAnsi="宋体" w:cs="宋体"/>
          <w:color w:val="000000"/>
          <w:szCs w:val="22"/>
          <w:lang w:eastAsia="en-US"/>
        </w:rPr>
        <w:t>）</w:t>
      </w:r>
    </w:p>
    <w:p w:rsidR="00895923" w:rsidRDefault="00895923" w:rsidP="00895923">
      <w:pPr>
        <w:framePr w:w="1083" w:wrap="around" w:hAnchor="text" w:x="1567" w:y="149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检测因子</w:t>
      </w:r>
    </w:p>
    <w:p w:rsidR="00895923" w:rsidRDefault="00895923" w:rsidP="00895923">
      <w:pPr>
        <w:framePr w:w="1083" w:wrap="around" w:hAnchor="text" w:x="3746" w:y="149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检测方法</w:t>
      </w:r>
    </w:p>
    <w:p w:rsidR="00895923" w:rsidRDefault="00895923" w:rsidP="00895923">
      <w:pPr>
        <w:framePr w:w="2347" w:wrap="around" w:hAnchor="text" w:x="5580" w:y="149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检测方法标准号或来源</w:t>
      </w:r>
    </w:p>
    <w:p w:rsidR="00895923" w:rsidRDefault="00895923" w:rsidP="00895923">
      <w:pPr>
        <w:framePr w:w="2347" w:wrap="around" w:hAnchor="text" w:x="5580" w:y="1495"/>
        <w:autoSpaceDE w:val="0"/>
        <w:autoSpaceDN w:val="0"/>
        <w:spacing w:before="659" w:line="218" w:lineRule="exact"/>
        <w:ind w:left="506"/>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ICJHOS+TimesNewRomanPSMT" w:eastAsiaTheme="minorEastAsia" w:hAnsiTheme="minorHAnsi" w:cstheme="minorBidi"/>
          <w:color w:val="000000"/>
          <w:szCs w:val="22"/>
          <w:lang w:eastAsia="en-US"/>
        </w:rPr>
        <w:t>491-2019</w:t>
      </w:r>
    </w:p>
    <w:p w:rsidR="00895923" w:rsidRDefault="00895923" w:rsidP="00895923">
      <w:pPr>
        <w:framePr w:w="1083" w:wrap="around" w:hAnchor="text" w:x="8208" w:y="149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使用仪器</w:t>
      </w:r>
    </w:p>
    <w:p w:rsidR="00895923" w:rsidRDefault="00895923" w:rsidP="00895923">
      <w:pPr>
        <w:framePr w:w="2861" w:wrap="around" w:hAnchor="text" w:x="2854" w:y="208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铜、锌、铅、</w:t>
      </w:r>
    </w:p>
    <w:p w:rsidR="00895923" w:rsidRDefault="00895923" w:rsidP="00895923">
      <w:pPr>
        <w:framePr w:w="2861" w:wrap="around" w:hAnchor="text" w:x="2854" w:y="2086"/>
        <w:autoSpaceDE w:val="0"/>
        <w:autoSpaceDN w:val="0"/>
        <w:spacing w:before="65"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镍、铬的测定</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火焰原子吸收</w:t>
      </w:r>
    </w:p>
    <w:p w:rsidR="00895923" w:rsidRDefault="00895923" w:rsidP="00895923">
      <w:pPr>
        <w:framePr w:w="2861" w:wrap="around" w:hAnchor="text" w:x="2854" w:y="2086"/>
        <w:autoSpaceDE w:val="0"/>
        <w:autoSpaceDN w:val="0"/>
        <w:spacing w:before="62" w:line="209" w:lineRule="exact"/>
        <w:ind w:left="787"/>
        <w:rPr>
          <w:rFonts w:eastAsiaTheme="minorEastAsia" w:hAnsiTheme="minorHAnsi" w:cstheme="minorBidi"/>
          <w:color w:val="000000"/>
          <w:szCs w:val="22"/>
        </w:rPr>
      </w:pPr>
      <w:r>
        <w:rPr>
          <w:rFonts w:ascii="宋体" w:eastAsiaTheme="minorEastAsia" w:hAnsi="宋体" w:cs="宋体"/>
          <w:color w:val="000000"/>
          <w:szCs w:val="22"/>
          <w:lang w:eastAsia="en-US"/>
        </w:rPr>
        <w:t>分光光度法</w:t>
      </w:r>
    </w:p>
    <w:p w:rsidR="00895923" w:rsidRDefault="00895923" w:rsidP="00895923">
      <w:pPr>
        <w:framePr w:w="1841" w:wrap="around" w:hAnchor="text" w:x="7829" w:y="2223"/>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2223"/>
        <w:autoSpaceDE w:val="0"/>
        <w:autoSpaceDN w:val="0"/>
        <w:spacing w:before="49"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449" w:wrap="around" w:hAnchor="text" w:x="1884" w:y="235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铅</w:t>
      </w:r>
    </w:p>
    <w:p w:rsidR="00895923" w:rsidRDefault="00895923" w:rsidP="00895923">
      <w:pPr>
        <w:framePr w:w="449" w:wrap="around" w:hAnchor="text" w:x="1884" w:y="2359"/>
        <w:autoSpaceDE w:val="0"/>
        <w:autoSpaceDN w:val="0"/>
        <w:spacing w:before="6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铬</w:t>
      </w:r>
    </w:p>
    <w:p w:rsidR="00895923" w:rsidRDefault="00895923" w:rsidP="00895923">
      <w:pPr>
        <w:framePr w:w="449" w:wrap="around" w:hAnchor="text" w:x="1884" w:y="2359"/>
        <w:autoSpaceDE w:val="0"/>
        <w:autoSpaceDN w:val="0"/>
        <w:spacing w:before="6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铜</w:t>
      </w:r>
    </w:p>
    <w:p w:rsidR="00895923" w:rsidRDefault="00895923" w:rsidP="00895923">
      <w:pPr>
        <w:framePr w:w="449" w:wrap="around" w:hAnchor="text" w:x="1884" w:y="2359"/>
        <w:autoSpaceDE w:val="0"/>
        <w:autoSpaceDN w:val="0"/>
        <w:spacing w:before="6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锌</w:t>
      </w:r>
    </w:p>
    <w:p w:rsidR="00895923" w:rsidRDefault="00895923" w:rsidP="00895923">
      <w:pPr>
        <w:framePr w:w="449" w:wrap="around" w:hAnchor="text" w:x="1884" w:y="2359"/>
        <w:autoSpaceDE w:val="0"/>
        <w:autoSpaceDN w:val="0"/>
        <w:spacing w:before="6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镍</w:t>
      </w:r>
    </w:p>
    <w:p w:rsidR="00895923" w:rsidRDefault="00895923" w:rsidP="00895923">
      <w:pPr>
        <w:framePr w:w="449" w:wrap="around" w:hAnchor="text" w:x="1884" w:y="2359"/>
        <w:autoSpaceDE w:val="0"/>
        <w:autoSpaceDN w:val="0"/>
        <w:spacing w:before="6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汞</w:t>
      </w:r>
    </w:p>
    <w:p w:rsidR="00895923" w:rsidRDefault="00895923" w:rsidP="00895923">
      <w:pPr>
        <w:framePr w:w="449" w:wrap="around" w:hAnchor="text" w:x="1884" w:y="2359"/>
        <w:autoSpaceDE w:val="0"/>
        <w:autoSpaceDN w:val="0"/>
        <w:spacing w:before="655"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砷</w:t>
      </w:r>
    </w:p>
    <w:p w:rsidR="00895923" w:rsidRDefault="00895923" w:rsidP="00895923">
      <w:pPr>
        <w:framePr w:w="450" w:wrap="around" w:hAnchor="text" w:x="10025" w:y="2364"/>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pacing w:val="1"/>
          <w:szCs w:val="22"/>
          <w:lang w:eastAsia="en-US"/>
        </w:rPr>
        <w:t>10</w:t>
      </w:r>
    </w:p>
    <w:p w:rsidR="00895923" w:rsidRDefault="00895923" w:rsidP="00895923">
      <w:pPr>
        <w:framePr w:w="450" w:wrap="around" w:hAnchor="text" w:x="10025" w:y="2364"/>
        <w:autoSpaceDE w:val="0"/>
        <w:autoSpaceDN w:val="0"/>
        <w:spacing w:before="644" w:line="218" w:lineRule="exact"/>
        <w:ind w:left="53"/>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4</w:t>
      </w:r>
    </w:p>
    <w:p w:rsidR="00895923" w:rsidRDefault="00895923" w:rsidP="00895923">
      <w:pPr>
        <w:framePr w:w="2861" w:wrap="around" w:hAnchor="text" w:x="2854" w:y="294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铜、锌、铅、</w:t>
      </w:r>
    </w:p>
    <w:p w:rsidR="00895923" w:rsidRDefault="00895923" w:rsidP="00895923">
      <w:pPr>
        <w:framePr w:w="2861" w:wrap="around" w:hAnchor="text" w:x="2854" w:y="2947"/>
        <w:autoSpaceDE w:val="0"/>
        <w:autoSpaceDN w:val="0"/>
        <w:spacing w:before="65"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镍、铬的测定</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火焰原子吸收</w:t>
      </w:r>
    </w:p>
    <w:p w:rsidR="00895923" w:rsidRDefault="00895923" w:rsidP="00895923">
      <w:pPr>
        <w:framePr w:w="2861" w:wrap="around" w:hAnchor="text" w:x="2854" w:y="2947"/>
        <w:autoSpaceDE w:val="0"/>
        <w:autoSpaceDN w:val="0"/>
        <w:spacing w:before="62" w:line="209" w:lineRule="exact"/>
        <w:ind w:left="787"/>
        <w:rPr>
          <w:rFonts w:eastAsiaTheme="minorEastAsia" w:hAnsiTheme="minorHAnsi" w:cstheme="minorBidi"/>
          <w:color w:val="000000"/>
          <w:szCs w:val="22"/>
        </w:rPr>
      </w:pPr>
      <w:r>
        <w:rPr>
          <w:rFonts w:ascii="宋体" w:eastAsiaTheme="minorEastAsia" w:hAnsi="宋体" w:cs="宋体"/>
          <w:color w:val="000000"/>
          <w:szCs w:val="22"/>
          <w:lang w:eastAsia="en-US"/>
        </w:rPr>
        <w:t>分光光度法</w:t>
      </w:r>
    </w:p>
    <w:p w:rsidR="00895923" w:rsidRDefault="00895923" w:rsidP="00895923">
      <w:pPr>
        <w:framePr w:w="1841" w:wrap="around" w:hAnchor="text" w:x="7829" w:y="3084"/>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3084"/>
        <w:autoSpaceDE w:val="0"/>
        <w:autoSpaceDN w:val="0"/>
        <w:spacing w:before="49"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1328" w:wrap="around" w:hAnchor="text" w:x="6086" w:y="3225"/>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ICJHOS+TimesNewRomanPSMT" w:eastAsiaTheme="minorEastAsia" w:hAnsiTheme="minorHAnsi" w:cstheme="minorBidi"/>
          <w:color w:val="000000"/>
          <w:szCs w:val="22"/>
          <w:lang w:eastAsia="en-US"/>
        </w:rPr>
        <w:t>491-2019</w:t>
      </w:r>
    </w:p>
    <w:p w:rsidR="00895923" w:rsidRDefault="00895923" w:rsidP="00895923">
      <w:pPr>
        <w:framePr w:w="2861" w:wrap="around" w:hAnchor="text" w:x="2854" w:y="381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铜、锌、铅、</w:t>
      </w:r>
    </w:p>
    <w:p w:rsidR="00895923" w:rsidRDefault="00895923" w:rsidP="00895923">
      <w:pPr>
        <w:framePr w:w="2861" w:wrap="around" w:hAnchor="text" w:x="2854" w:y="3811"/>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镍、铬的测定</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火焰原子吸收</w:t>
      </w:r>
    </w:p>
    <w:p w:rsidR="00895923" w:rsidRDefault="00895923" w:rsidP="00895923">
      <w:pPr>
        <w:framePr w:w="2861" w:wrap="around" w:hAnchor="text" w:x="2854" w:y="3811"/>
        <w:autoSpaceDE w:val="0"/>
        <w:autoSpaceDN w:val="0"/>
        <w:spacing w:before="62" w:line="209" w:lineRule="exact"/>
        <w:ind w:left="787"/>
        <w:rPr>
          <w:rFonts w:eastAsiaTheme="minorEastAsia" w:hAnsiTheme="minorHAnsi" w:cstheme="minorBidi"/>
          <w:color w:val="000000"/>
          <w:szCs w:val="22"/>
        </w:rPr>
      </w:pPr>
      <w:r>
        <w:rPr>
          <w:rFonts w:ascii="宋体" w:eastAsiaTheme="minorEastAsia" w:hAnsi="宋体" w:cs="宋体"/>
          <w:color w:val="000000"/>
          <w:szCs w:val="22"/>
          <w:lang w:eastAsia="en-US"/>
        </w:rPr>
        <w:t>分光光度法</w:t>
      </w:r>
    </w:p>
    <w:p w:rsidR="00895923" w:rsidRDefault="00895923" w:rsidP="00895923">
      <w:pPr>
        <w:framePr w:w="1841" w:wrap="around" w:hAnchor="text" w:x="7829" w:y="3946"/>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3946"/>
        <w:autoSpaceDE w:val="0"/>
        <w:autoSpaceDN w:val="0"/>
        <w:spacing w:before="51"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1328" w:wrap="around" w:hAnchor="text" w:x="6086" w:y="4087"/>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ICJHOS+TimesNewRomanPSMT" w:eastAsiaTheme="minorEastAsia" w:hAnsiTheme="minorHAnsi" w:cstheme="minorBidi"/>
          <w:color w:val="000000"/>
          <w:szCs w:val="22"/>
          <w:lang w:eastAsia="en-US"/>
        </w:rPr>
        <w:t>491-2019</w:t>
      </w:r>
    </w:p>
    <w:p w:rsidR="00895923" w:rsidRDefault="00895923" w:rsidP="00895923">
      <w:pPr>
        <w:framePr w:w="345" w:wrap="around" w:hAnchor="text" w:x="10078" w:y="4087"/>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1</w:t>
      </w:r>
    </w:p>
    <w:p w:rsidR="00895923" w:rsidRDefault="00895923" w:rsidP="00895923">
      <w:pPr>
        <w:framePr w:w="2861" w:wrap="around" w:hAnchor="text" w:x="2854" w:y="467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铜、锌、铅、</w:t>
      </w:r>
    </w:p>
    <w:p w:rsidR="00895923" w:rsidRDefault="00895923" w:rsidP="00895923">
      <w:pPr>
        <w:framePr w:w="2861" w:wrap="around" w:hAnchor="text" w:x="2854" w:y="4673"/>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镍、铬的测定</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火焰原子吸收</w:t>
      </w:r>
    </w:p>
    <w:p w:rsidR="00895923" w:rsidRDefault="00895923" w:rsidP="00895923">
      <w:pPr>
        <w:framePr w:w="2861" w:wrap="around" w:hAnchor="text" w:x="2854" w:y="4673"/>
        <w:autoSpaceDE w:val="0"/>
        <w:autoSpaceDN w:val="0"/>
        <w:spacing w:before="62" w:line="209" w:lineRule="exact"/>
        <w:ind w:left="787"/>
        <w:rPr>
          <w:rFonts w:eastAsiaTheme="minorEastAsia" w:hAnsiTheme="minorHAnsi" w:cstheme="minorBidi"/>
          <w:color w:val="000000"/>
          <w:szCs w:val="22"/>
        </w:rPr>
      </w:pPr>
      <w:r>
        <w:rPr>
          <w:rFonts w:ascii="宋体" w:eastAsiaTheme="minorEastAsia" w:hAnsi="宋体" w:cs="宋体"/>
          <w:color w:val="000000"/>
          <w:szCs w:val="22"/>
          <w:lang w:eastAsia="en-US"/>
        </w:rPr>
        <w:t>分光光度法</w:t>
      </w:r>
    </w:p>
    <w:p w:rsidR="00895923" w:rsidRDefault="00895923" w:rsidP="00895923">
      <w:pPr>
        <w:framePr w:w="1841" w:wrap="around" w:hAnchor="text" w:x="7829" w:y="4807"/>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4807"/>
        <w:autoSpaceDE w:val="0"/>
        <w:autoSpaceDN w:val="0"/>
        <w:spacing w:before="51"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1328" w:wrap="around" w:hAnchor="text" w:x="6086" w:y="4949"/>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ICJHOS+TimesNewRomanPSMT" w:eastAsiaTheme="minorEastAsia" w:hAnsiTheme="minorHAnsi" w:cstheme="minorBidi"/>
          <w:color w:val="000000"/>
          <w:szCs w:val="22"/>
          <w:lang w:eastAsia="en-US"/>
        </w:rPr>
        <w:t>491-2019</w:t>
      </w:r>
    </w:p>
    <w:p w:rsidR="00895923" w:rsidRDefault="00895923" w:rsidP="00895923">
      <w:pPr>
        <w:framePr w:w="345" w:wrap="around" w:hAnchor="text" w:x="10078" w:y="4949"/>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1</w:t>
      </w:r>
    </w:p>
    <w:p w:rsidR="00895923" w:rsidRDefault="00895923" w:rsidP="00895923">
      <w:pPr>
        <w:framePr w:w="2861" w:wrap="around" w:hAnchor="text" w:x="2854" w:y="553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铜、锌、铅、</w:t>
      </w:r>
    </w:p>
    <w:p w:rsidR="00895923" w:rsidRDefault="00895923" w:rsidP="00895923">
      <w:pPr>
        <w:framePr w:w="2861" w:wrap="around" w:hAnchor="text" w:x="2854" w:y="5535"/>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镍、铬的测定</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火焰原子吸收</w:t>
      </w:r>
    </w:p>
    <w:p w:rsidR="00895923" w:rsidRDefault="00895923" w:rsidP="00895923">
      <w:pPr>
        <w:framePr w:w="2861" w:wrap="around" w:hAnchor="text" w:x="2854" w:y="5535"/>
        <w:autoSpaceDE w:val="0"/>
        <w:autoSpaceDN w:val="0"/>
        <w:spacing w:before="65" w:line="209" w:lineRule="exact"/>
        <w:ind w:left="787"/>
        <w:rPr>
          <w:rFonts w:eastAsiaTheme="minorEastAsia" w:hAnsiTheme="minorHAnsi" w:cstheme="minorBidi"/>
          <w:color w:val="000000"/>
          <w:szCs w:val="22"/>
        </w:rPr>
      </w:pPr>
      <w:r>
        <w:rPr>
          <w:rFonts w:ascii="宋体" w:eastAsiaTheme="minorEastAsia" w:hAnsi="宋体" w:cs="宋体"/>
          <w:color w:val="000000"/>
          <w:szCs w:val="22"/>
          <w:lang w:eastAsia="en-US"/>
        </w:rPr>
        <w:t>分光光度法</w:t>
      </w:r>
    </w:p>
    <w:p w:rsidR="00895923" w:rsidRDefault="00895923" w:rsidP="00895923">
      <w:pPr>
        <w:framePr w:w="1841" w:wrap="around" w:hAnchor="text" w:x="7829" w:y="5671"/>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5671"/>
        <w:autoSpaceDE w:val="0"/>
        <w:autoSpaceDN w:val="0"/>
        <w:spacing w:before="49"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1328" w:wrap="around" w:hAnchor="text" w:x="6086" w:y="5813"/>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ICJHOS+TimesNewRomanPSMT" w:eastAsiaTheme="minorEastAsia" w:hAnsiTheme="minorHAnsi" w:cstheme="minorBidi"/>
          <w:color w:val="000000"/>
          <w:szCs w:val="22"/>
          <w:lang w:eastAsia="en-US"/>
        </w:rPr>
        <w:t>491-2019</w:t>
      </w:r>
    </w:p>
    <w:p w:rsidR="00895923" w:rsidRDefault="00895923" w:rsidP="00895923">
      <w:pPr>
        <w:framePr w:w="345" w:wrap="around" w:hAnchor="text" w:x="10078" w:y="5813"/>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3</w:t>
      </w:r>
    </w:p>
    <w:p w:rsidR="00895923" w:rsidRDefault="00895923" w:rsidP="00895923">
      <w:pPr>
        <w:framePr w:w="2861" w:wrap="around" w:hAnchor="text" w:x="2854" w:y="639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汞、砷、硒、</w:t>
      </w:r>
    </w:p>
    <w:p w:rsidR="00895923" w:rsidRDefault="00895923" w:rsidP="00895923">
      <w:pPr>
        <w:framePr w:w="2861" w:wrap="around" w:hAnchor="text" w:x="2854" w:y="6396"/>
        <w:autoSpaceDE w:val="0"/>
        <w:autoSpaceDN w:val="0"/>
        <w:spacing w:before="62" w:line="218" w:lineRule="exact"/>
        <w:ind w:left="74"/>
        <w:rPr>
          <w:rFonts w:eastAsiaTheme="minorEastAsia" w:hAnsiTheme="minorHAnsi" w:cstheme="minorBidi"/>
          <w:color w:val="000000"/>
          <w:szCs w:val="22"/>
        </w:rPr>
      </w:pPr>
      <w:r>
        <w:rPr>
          <w:rFonts w:ascii="宋体" w:eastAsiaTheme="minorEastAsia" w:hAnsi="宋体" w:cs="宋体"/>
          <w:color w:val="000000"/>
          <w:szCs w:val="22"/>
          <w:lang w:eastAsia="en-US"/>
        </w:rPr>
        <w:t>铋、锑的测定</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zCs w:val="22"/>
          <w:lang w:eastAsia="en-US"/>
        </w:rPr>
        <w:t>微波消解</w:t>
      </w:r>
      <w:r>
        <w:rPr>
          <w:rFonts w:ascii="ICJHOS+TimesNewRomanPSMT" w:eastAsiaTheme="minorEastAsia" w:hAnsiTheme="minorHAnsi" w:cstheme="minorBidi"/>
          <w:color w:val="000000"/>
          <w:spacing w:val="-1"/>
          <w:szCs w:val="22"/>
          <w:lang w:eastAsia="en-US"/>
        </w:rPr>
        <w:t>/</w:t>
      </w:r>
      <w:r>
        <w:rPr>
          <w:rFonts w:ascii="宋体" w:eastAsiaTheme="minorEastAsia" w:hAnsi="宋体" w:cs="宋体"/>
          <w:color w:val="000000"/>
          <w:szCs w:val="22"/>
          <w:lang w:eastAsia="en-US"/>
        </w:rPr>
        <w:t>原</w:t>
      </w:r>
    </w:p>
    <w:p w:rsidR="00895923" w:rsidRDefault="00895923" w:rsidP="00895923">
      <w:pPr>
        <w:framePr w:w="2861" w:wrap="around" w:hAnchor="text" w:x="2854" w:y="6396"/>
        <w:autoSpaceDE w:val="0"/>
        <w:autoSpaceDN w:val="0"/>
        <w:spacing w:before="51" w:line="209" w:lineRule="exact"/>
        <w:ind w:left="893"/>
        <w:rPr>
          <w:rFonts w:eastAsiaTheme="minorEastAsia" w:hAnsiTheme="minorHAnsi" w:cstheme="minorBidi"/>
          <w:color w:val="000000"/>
          <w:szCs w:val="22"/>
        </w:rPr>
      </w:pPr>
      <w:r>
        <w:rPr>
          <w:rFonts w:ascii="宋体" w:eastAsiaTheme="minorEastAsia" w:hAnsi="宋体" w:cs="宋体"/>
          <w:color w:val="000000"/>
          <w:szCs w:val="22"/>
          <w:lang w:eastAsia="en-US"/>
        </w:rPr>
        <w:t>子荧光法</w:t>
      </w:r>
    </w:p>
    <w:p w:rsidR="00895923" w:rsidRDefault="00895923" w:rsidP="00895923">
      <w:pPr>
        <w:framePr w:w="1853" w:wrap="around" w:hAnchor="text" w:x="7822" w:y="6533"/>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PF6-2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pacing w:val="-1"/>
          <w:szCs w:val="22"/>
          <w:lang w:eastAsia="en-US"/>
        </w:rPr>
        <w:t>非色散原子</w:t>
      </w:r>
    </w:p>
    <w:p w:rsidR="00895923" w:rsidRDefault="00895923" w:rsidP="00895923">
      <w:pPr>
        <w:framePr w:w="1853" w:wrap="around" w:hAnchor="text" w:x="7822" w:y="6533"/>
        <w:autoSpaceDE w:val="0"/>
        <w:autoSpaceDN w:val="0"/>
        <w:spacing w:before="49" w:line="209" w:lineRule="exact"/>
        <w:ind w:left="281"/>
        <w:rPr>
          <w:rFonts w:eastAsiaTheme="minorEastAsia" w:hAnsiTheme="minorHAnsi" w:cstheme="minorBidi"/>
          <w:color w:val="000000"/>
          <w:szCs w:val="22"/>
        </w:rPr>
      </w:pPr>
      <w:r>
        <w:rPr>
          <w:rFonts w:ascii="宋体" w:eastAsiaTheme="minorEastAsia" w:hAnsi="宋体" w:cs="宋体"/>
          <w:color w:val="000000"/>
          <w:szCs w:val="22"/>
          <w:lang w:eastAsia="en-US"/>
        </w:rPr>
        <w:t>荧光光度计</w:t>
      </w:r>
    </w:p>
    <w:p w:rsidR="00895923" w:rsidRDefault="00895923" w:rsidP="00895923">
      <w:pPr>
        <w:framePr w:w="1328" w:wrap="around" w:hAnchor="text" w:x="6086" w:y="6674"/>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ICJHOS+TimesNewRomanPSMT" w:eastAsiaTheme="minorEastAsia" w:hAnsiTheme="minorHAnsi" w:cstheme="minorBidi"/>
          <w:color w:val="000000"/>
          <w:szCs w:val="22"/>
          <w:lang w:eastAsia="en-US"/>
        </w:rPr>
        <w:t>680-2013</w:t>
      </w:r>
    </w:p>
    <w:p w:rsidR="00895923" w:rsidRDefault="00895923" w:rsidP="00895923">
      <w:pPr>
        <w:framePr w:w="714" w:wrap="around" w:hAnchor="text" w:x="9893" w:y="6674"/>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pacing w:val="1"/>
          <w:szCs w:val="22"/>
          <w:lang w:eastAsia="en-US"/>
        </w:rPr>
        <w:t>0.002</w:t>
      </w:r>
    </w:p>
    <w:p w:rsidR="00895923" w:rsidRDefault="00895923" w:rsidP="00895923">
      <w:pPr>
        <w:framePr w:w="714" w:wrap="around" w:hAnchor="text" w:x="9893" w:y="6674"/>
        <w:autoSpaceDE w:val="0"/>
        <w:autoSpaceDN w:val="0"/>
        <w:spacing w:before="644" w:line="218" w:lineRule="exact"/>
        <w:ind w:left="53"/>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0.01</w:t>
      </w:r>
    </w:p>
    <w:p w:rsidR="00895923" w:rsidRDefault="00895923" w:rsidP="00895923">
      <w:pPr>
        <w:framePr w:w="2861" w:wrap="around" w:hAnchor="text" w:x="2854" w:y="725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汞、砷、硒、</w:t>
      </w:r>
    </w:p>
    <w:p w:rsidR="00895923" w:rsidRDefault="00895923" w:rsidP="00895923">
      <w:pPr>
        <w:framePr w:w="2861" w:wrap="around" w:hAnchor="text" w:x="2854" w:y="7258"/>
        <w:autoSpaceDE w:val="0"/>
        <w:autoSpaceDN w:val="0"/>
        <w:spacing w:before="65" w:line="218" w:lineRule="exact"/>
        <w:ind w:left="74"/>
        <w:rPr>
          <w:rFonts w:eastAsiaTheme="minorEastAsia" w:hAnsiTheme="minorHAnsi" w:cstheme="minorBidi"/>
          <w:color w:val="000000"/>
          <w:szCs w:val="22"/>
        </w:rPr>
      </w:pPr>
      <w:r>
        <w:rPr>
          <w:rFonts w:ascii="宋体" w:eastAsiaTheme="minorEastAsia" w:hAnsi="宋体" w:cs="宋体"/>
          <w:color w:val="000000"/>
          <w:szCs w:val="22"/>
          <w:lang w:eastAsia="en-US"/>
        </w:rPr>
        <w:t>铋、锑的测定</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zCs w:val="22"/>
          <w:lang w:eastAsia="en-US"/>
        </w:rPr>
        <w:t>微波消解</w:t>
      </w:r>
      <w:r>
        <w:rPr>
          <w:rFonts w:ascii="ICJHOS+TimesNewRomanPSMT" w:eastAsiaTheme="minorEastAsia" w:hAnsiTheme="minorHAnsi" w:cstheme="minorBidi"/>
          <w:color w:val="000000"/>
          <w:spacing w:val="-1"/>
          <w:szCs w:val="22"/>
          <w:lang w:eastAsia="en-US"/>
        </w:rPr>
        <w:t>/</w:t>
      </w:r>
      <w:r>
        <w:rPr>
          <w:rFonts w:ascii="宋体" w:eastAsiaTheme="minorEastAsia" w:hAnsi="宋体" w:cs="宋体"/>
          <w:color w:val="000000"/>
          <w:szCs w:val="22"/>
          <w:lang w:eastAsia="en-US"/>
        </w:rPr>
        <w:t>原</w:t>
      </w:r>
    </w:p>
    <w:p w:rsidR="00895923" w:rsidRDefault="00895923" w:rsidP="00895923">
      <w:pPr>
        <w:framePr w:w="2861" w:wrap="around" w:hAnchor="text" w:x="2854" w:y="7258"/>
        <w:autoSpaceDE w:val="0"/>
        <w:autoSpaceDN w:val="0"/>
        <w:spacing w:before="49" w:line="209" w:lineRule="exact"/>
        <w:ind w:left="893"/>
        <w:rPr>
          <w:rFonts w:eastAsiaTheme="minorEastAsia" w:hAnsiTheme="minorHAnsi" w:cstheme="minorBidi"/>
          <w:color w:val="000000"/>
          <w:szCs w:val="22"/>
        </w:rPr>
      </w:pPr>
      <w:r>
        <w:rPr>
          <w:rFonts w:ascii="宋体" w:eastAsiaTheme="minorEastAsia" w:hAnsi="宋体" w:cs="宋体"/>
          <w:color w:val="000000"/>
          <w:szCs w:val="22"/>
          <w:lang w:eastAsia="en-US"/>
        </w:rPr>
        <w:t>子荧光法</w:t>
      </w:r>
    </w:p>
    <w:p w:rsidR="00895923" w:rsidRDefault="00895923" w:rsidP="00895923">
      <w:pPr>
        <w:framePr w:w="1853" w:wrap="around" w:hAnchor="text" w:x="7822" w:y="7395"/>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PF6-2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pacing w:val="-1"/>
          <w:szCs w:val="22"/>
          <w:lang w:eastAsia="en-US"/>
        </w:rPr>
        <w:t>非色散原子</w:t>
      </w:r>
    </w:p>
    <w:p w:rsidR="00895923" w:rsidRDefault="00895923" w:rsidP="00895923">
      <w:pPr>
        <w:framePr w:w="1853" w:wrap="around" w:hAnchor="text" w:x="7822" w:y="7395"/>
        <w:autoSpaceDE w:val="0"/>
        <w:autoSpaceDN w:val="0"/>
        <w:spacing w:before="49" w:line="209" w:lineRule="exact"/>
        <w:ind w:left="281"/>
        <w:rPr>
          <w:rFonts w:eastAsiaTheme="minorEastAsia" w:hAnsiTheme="minorHAnsi" w:cstheme="minorBidi"/>
          <w:color w:val="000000"/>
          <w:szCs w:val="22"/>
        </w:rPr>
      </w:pPr>
      <w:r>
        <w:rPr>
          <w:rFonts w:ascii="宋体" w:eastAsiaTheme="minorEastAsia" w:hAnsi="宋体" w:cs="宋体"/>
          <w:color w:val="000000"/>
          <w:szCs w:val="22"/>
          <w:lang w:eastAsia="en-US"/>
        </w:rPr>
        <w:t>荧光光度计</w:t>
      </w:r>
    </w:p>
    <w:p w:rsidR="00895923" w:rsidRDefault="00895923" w:rsidP="00895923">
      <w:pPr>
        <w:framePr w:w="1328" w:wrap="around" w:hAnchor="text" w:x="6086" w:y="7536"/>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ICJHOS+TimesNewRomanPSMT" w:eastAsiaTheme="minorEastAsia" w:hAnsiTheme="minorHAnsi" w:cstheme="minorBidi"/>
          <w:color w:val="000000"/>
          <w:szCs w:val="22"/>
          <w:lang w:eastAsia="en-US"/>
        </w:rPr>
        <w:t>680-2013</w:t>
      </w:r>
    </w:p>
    <w:p w:rsidR="00895923" w:rsidRDefault="00895923" w:rsidP="00895923">
      <w:pPr>
        <w:framePr w:w="2549" w:wrap="around" w:hAnchor="text" w:x="5422" w:y="811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《土壤元素的近代分析方</w:t>
      </w:r>
    </w:p>
    <w:p w:rsidR="00895923" w:rsidRDefault="00895923" w:rsidP="00895923">
      <w:pPr>
        <w:framePr w:w="4090" w:wrap="around" w:hAnchor="text" w:x="5580" w:y="8374"/>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法》中国环境监测总站</w:t>
      </w:r>
      <w:r>
        <w:rPr>
          <w:rFonts w:eastAsiaTheme="minorEastAsia" w:hAnsiTheme="minorHAnsi" w:cstheme="minorBidi"/>
          <w:color w:val="000000"/>
          <w:spacing w:val="98"/>
          <w:szCs w:val="22"/>
          <w:lang w:eastAsia="en-US"/>
        </w:rPr>
        <w:t xml:space="preserve"> </w:t>
      </w: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4090" w:wrap="around" w:hAnchor="text" w:x="5580" w:y="8374"/>
        <w:autoSpaceDE w:val="0"/>
        <w:autoSpaceDN w:val="0"/>
        <w:spacing w:before="48"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pacing w:val="1"/>
          <w:szCs w:val="22"/>
          <w:lang w:eastAsia="en-US"/>
        </w:rPr>
        <w:t>1992</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年</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第五章</w:t>
      </w:r>
      <w:r>
        <w:rPr>
          <w:rFonts w:eastAsiaTheme="minorEastAsia" w:hAnsiTheme="minorHAnsi" w:cstheme="minorBidi"/>
          <w:color w:val="000000"/>
          <w:spacing w:val="52"/>
          <w:szCs w:val="22"/>
          <w:lang w:eastAsia="en-US"/>
        </w:rPr>
        <w:t xml:space="preserve"> </w:t>
      </w:r>
      <w:r>
        <w:rPr>
          <w:rFonts w:ascii="ICJHOS+TimesNewRomanPSMT" w:eastAsiaTheme="minorEastAsia" w:hAnsiTheme="minorHAnsi" w:cstheme="minorBidi"/>
          <w:color w:val="000000"/>
          <w:szCs w:val="22"/>
          <w:lang w:eastAsia="en-US"/>
        </w:rPr>
        <w:t>5.7</w:t>
      </w:r>
      <w:r>
        <w:rPr>
          <w:rFonts w:eastAsiaTheme="minorEastAsia" w:hAnsiTheme="minorHAnsi" w:cstheme="minorBidi"/>
          <w:color w:val="000000"/>
          <w:spacing w:val="51"/>
          <w:szCs w:val="22"/>
          <w:lang w:eastAsia="en-US"/>
        </w:rPr>
        <w:t xml:space="preserve"> </w:t>
      </w:r>
      <w:r>
        <w:rPr>
          <w:rFonts w:ascii="宋体" w:eastAsiaTheme="minorEastAsia" w:hAnsi="宋体" w:cs="宋体"/>
          <w:color w:val="000000"/>
          <w:szCs w:val="22"/>
          <w:lang w:eastAsia="en-US"/>
        </w:rPr>
        <w:t>锰</w:t>
      </w:r>
      <w:r>
        <w:rPr>
          <w:rFonts w:eastAsiaTheme="minorEastAsia" w:hAnsiTheme="minorHAnsi" w:cstheme="minorBidi"/>
          <w:color w:val="000000"/>
          <w:spacing w:val="162"/>
          <w:szCs w:val="22"/>
          <w:lang w:eastAsia="en-US"/>
        </w:rPr>
        <w:t xml:space="preserve"> </w:t>
      </w:r>
      <w:r>
        <w:rPr>
          <w:rFonts w:ascii="宋体" w:eastAsiaTheme="minorEastAsia" w:hAnsi="宋体" w:cs="宋体"/>
          <w:color w:val="000000"/>
          <w:szCs w:val="22"/>
          <w:lang w:eastAsia="en-US"/>
        </w:rPr>
        <w:t>吸收分光光度计</w:t>
      </w:r>
    </w:p>
    <w:p w:rsidR="00895923" w:rsidRDefault="00895923" w:rsidP="00895923">
      <w:pPr>
        <w:framePr w:w="4090" w:wrap="around" w:hAnchor="text" w:x="5580" w:y="8374"/>
        <w:autoSpaceDE w:val="0"/>
        <w:autoSpaceDN w:val="0"/>
        <w:spacing w:before="41" w:line="218" w:lineRule="exact"/>
        <w:ind w:left="840"/>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5.7.1</w:t>
      </w:r>
    </w:p>
    <w:p w:rsidR="00895923" w:rsidRDefault="00895923" w:rsidP="00895923">
      <w:pPr>
        <w:framePr w:w="449" w:wrap="around" w:hAnchor="text" w:x="1884" w:y="851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锰</w:t>
      </w:r>
    </w:p>
    <w:p w:rsidR="00895923" w:rsidRDefault="00895923" w:rsidP="00895923">
      <w:pPr>
        <w:framePr w:w="1289" w:wrap="around" w:hAnchor="text" w:x="3641" w:y="851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原子吸收法</w:t>
      </w:r>
    </w:p>
    <w:p w:rsidR="00895923" w:rsidRDefault="00895923" w:rsidP="00895923">
      <w:pPr>
        <w:framePr w:w="298" w:wrap="around" w:hAnchor="text" w:x="10099" w:y="8515"/>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w:t>
      </w:r>
    </w:p>
    <w:p w:rsidR="00895923" w:rsidRDefault="00895923" w:rsidP="00895923">
      <w:pPr>
        <w:framePr w:w="2758" w:wrap="around" w:hAnchor="text" w:x="2906" w:y="9355"/>
        <w:autoSpaceDE w:val="0"/>
        <w:autoSpaceDN w:val="0"/>
        <w:spacing w:line="209" w:lineRule="exact"/>
        <w:ind w:left="156"/>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zCs w:val="22"/>
          <w:lang w:eastAsia="en-US"/>
        </w:rPr>
        <w:t>钴的测定</w:t>
      </w:r>
    </w:p>
    <w:p w:rsidR="00895923" w:rsidRDefault="00895923" w:rsidP="00895923">
      <w:pPr>
        <w:framePr w:w="2758" w:wrap="around" w:hAnchor="text" w:x="2906" w:y="9355"/>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火焰炉原子吸收分光光度法</w:t>
      </w:r>
    </w:p>
    <w:p w:rsidR="00895923" w:rsidRDefault="00895923" w:rsidP="00895923">
      <w:pPr>
        <w:framePr w:w="1841" w:wrap="around" w:hAnchor="text" w:x="7829" w:y="9355"/>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9355"/>
        <w:autoSpaceDE w:val="0"/>
        <w:autoSpaceDN w:val="0"/>
        <w:spacing w:before="49"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449" w:wrap="around" w:hAnchor="text" w:x="1884" w:y="9490"/>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钴</w:t>
      </w:r>
    </w:p>
    <w:p w:rsidR="00895923" w:rsidRDefault="00895923" w:rsidP="00895923">
      <w:pPr>
        <w:framePr w:w="449" w:wrap="around" w:hAnchor="text" w:x="1884" w:y="9490"/>
        <w:autoSpaceDE w:val="0"/>
        <w:autoSpaceDN w:val="0"/>
        <w:spacing w:before="6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硒</w:t>
      </w:r>
    </w:p>
    <w:p w:rsidR="00895923" w:rsidRDefault="00895923" w:rsidP="00895923">
      <w:pPr>
        <w:framePr w:w="449" w:wrap="around" w:hAnchor="text" w:x="1884" w:y="9490"/>
        <w:autoSpaceDE w:val="0"/>
        <w:autoSpaceDN w:val="0"/>
        <w:spacing w:before="655"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钒</w:t>
      </w:r>
    </w:p>
    <w:p w:rsidR="00895923" w:rsidRDefault="00895923" w:rsidP="00895923">
      <w:pPr>
        <w:framePr w:w="449" w:wrap="around" w:hAnchor="text" w:x="1884" w:y="9490"/>
        <w:autoSpaceDE w:val="0"/>
        <w:autoSpaceDN w:val="0"/>
        <w:spacing w:before="6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锑</w:t>
      </w:r>
    </w:p>
    <w:p w:rsidR="00895923" w:rsidRDefault="00895923" w:rsidP="00895923">
      <w:pPr>
        <w:framePr w:w="449" w:wrap="around" w:hAnchor="text" w:x="1884" w:y="9490"/>
        <w:autoSpaceDE w:val="0"/>
        <w:autoSpaceDN w:val="0"/>
        <w:spacing w:before="6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铊</w:t>
      </w:r>
    </w:p>
    <w:p w:rsidR="00895923" w:rsidRDefault="00895923" w:rsidP="00895923">
      <w:pPr>
        <w:framePr w:w="449" w:wrap="around" w:hAnchor="text" w:x="1884" w:y="9490"/>
        <w:autoSpaceDE w:val="0"/>
        <w:autoSpaceDN w:val="0"/>
        <w:spacing w:before="6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铍</w:t>
      </w:r>
    </w:p>
    <w:p w:rsidR="00895923" w:rsidRDefault="00895923" w:rsidP="00895923">
      <w:pPr>
        <w:framePr w:w="1650" w:wrap="around" w:hAnchor="text" w:x="5926" w:y="9497"/>
        <w:autoSpaceDE w:val="0"/>
        <w:autoSpaceDN w:val="0"/>
        <w:spacing w:line="218" w:lineRule="exact"/>
        <w:ind w:left="108"/>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2"/>
          <w:szCs w:val="22"/>
          <w:lang w:eastAsia="en-US"/>
        </w:rPr>
        <w:t xml:space="preserve"> </w:t>
      </w:r>
      <w:r>
        <w:rPr>
          <w:rFonts w:ascii="ICJHOS+TimesNewRomanPSMT" w:eastAsiaTheme="minorEastAsia" w:hAnsiTheme="minorHAnsi" w:cstheme="minorBidi"/>
          <w:color w:val="000000"/>
          <w:szCs w:val="22"/>
          <w:lang w:eastAsia="en-US"/>
        </w:rPr>
        <w:t>1081-2019</w:t>
      </w:r>
    </w:p>
    <w:p w:rsidR="00895923" w:rsidRDefault="00895923" w:rsidP="00895923">
      <w:pPr>
        <w:framePr w:w="1650" w:wrap="around" w:hAnchor="text" w:x="5926" w:y="9497"/>
        <w:autoSpaceDE w:val="0"/>
        <w:autoSpaceDN w:val="0"/>
        <w:spacing w:before="644" w:line="218" w:lineRule="exact"/>
        <w:ind w:left="161"/>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ICJHOS+TimesNewRomanPSMT" w:eastAsiaTheme="minorEastAsia" w:hAnsiTheme="minorHAnsi" w:cstheme="minorBidi"/>
          <w:color w:val="000000"/>
          <w:szCs w:val="22"/>
          <w:lang w:eastAsia="en-US"/>
        </w:rPr>
        <w:t>680-2013</w:t>
      </w:r>
    </w:p>
    <w:p w:rsidR="00895923" w:rsidRDefault="00895923" w:rsidP="00895923">
      <w:pPr>
        <w:framePr w:w="1650" w:wrap="around" w:hAnchor="text" w:x="5926" w:y="9497"/>
        <w:autoSpaceDE w:val="0"/>
        <w:autoSpaceDN w:val="0"/>
        <w:spacing w:before="644"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GB</w:t>
      </w:r>
      <w:r>
        <w:rPr>
          <w:rFonts w:eastAsiaTheme="minorEastAsia" w:hAnsiTheme="minorHAnsi" w:cstheme="minorBidi"/>
          <w:color w:val="000000"/>
          <w:szCs w:val="22"/>
          <w:lang w:eastAsia="en-US"/>
        </w:rPr>
        <w:t xml:space="preserve"> </w:t>
      </w:r>
      <w:r>
        <w:rPr>
          <w:rFonts w:ascii="ICJHOS+TimesNewRomanPSMT" w:eastAsiaTheme="minorEastAsia" w:hAnsiTheme="minorHAnsi" w:cstheme="minorBidi"/>
          <w:color w:val="000000"/>
          <w:szCs w:val="22"/>
          <w:lang w:eastAsia="en-US"/>
        </w:rPr>
        <w:t>5085.3-2007</w:t>
      </w:r>
    </w:p>
    <w:p w:rsidR="00895923" w:rsidRDefault="00895923" w:rsidP="00895923">
      <w:pPr>
        <w:framePr w:w="1650" w:wrap="around" w:hAnchor="text" w:x="5926" w:y="9497"/>
        <w:autoSpaceDE w:val="0"/>
        <w:autoSpaceDN w:val="0"/>
        <w:spacing w:before="644" w:line="218" w:lineRule="exact"/>
        <w:ind w:left="161"/>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ICJHOS+TimesNewRomanPSMT" w:eastAsiaTheme="minorEastAsia" w:hAnsiTheme="minorHAnsi" w:cstheme="minorBidi"/>
          <w:color w:val="000000"/>
          <w:szCs w:val="22"/>
          <w:lang w:eastAsia="en-US"/>
        </w:rPr>
        <w:t>680-2013</w:t>
      </w:r>
    </w:p>
    <w:p w:rsidR="00895923" w:rsidRDefault="00895923" w:rsidP="00895923">
      <w:pPr>
        <w:framePr w:w="1650" w:wrap="around" w:hAnchor="text" w:x="5926" w:y="9497"/>
        <w:autoSpaceDE w:val="0"/>
        <w:autoSpaceDN w:val="0"/>
        <w:spacing w:before="644" w:line="218" w:lineRule="exact"/>
        <w:ind w:left="108"/>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2"/>
          <w:szCs w:val="22"/>
          <w:lang w:eastAsia="en-US"/>
        </w:rPr>
        <w:t xml:space="preserve"> </w:t>
      </w:r>
      <w:r>
        <w:rPr>
          <w:rFonts w:ascii="ICJHOS+TimesNewRomanPSMT" w:eastAsiaTheme="minorEastAsia" w:hAnsiTheme="minorHAnsi" w:cstheme="minorBidi"/>
          <w:color w:val="000000"/>
          <w:szCs w:val="22"/>
          <w:lang w:eastAsia="en-US"/>
        </w:rPr>
        <w:t>1080-2019</w:t>
      </w:r>
    </w:p>
    <w:p w:rsidR="00895923" w:rsidRDefault="00895923" w:rsidP="00895923">
      <w:pPr>
        <w:framePr w:w="1650" w:wrap="around" w:hAnchor="text" w:x="5926" w:y="9497"/>
        <w:autoSpaceDE w:val="0"/>
        <w:autoSpaceDN w:val="0"/>
        <w:spacing w:before="644" w:line="218" w:lineRule="exact"/>
        <w:ind w:left="161"/>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ICJHOS+TimesNewRomanPSMT" w:eastAsiaTheme="minorEastAsia" w:hAnsiTheme="minorHAnsi" w:cstheme="minorBidi"/>
          <w:color w:val="000000"/>
          <w:szCs w:val="22"/>
          <w:lang w:eastAsia="en-US"/>
        </w:rPr>
        <w:t>737-2015</w:t>
      </w:r>
    </w:p>
    <w:p w:rsidR="00895923" w:rsidRDefault="00895923" w:rsidP="00895923">
      <w:pPr>
        <w:framePr w:w="345" w:wrap="around" w:hAnchor="text" w:x="10078" w:y="9497"/>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2</w:t>
      </w:r>
    </w:p>
    <w:p w:rsidR="00895923" w:rsidRDefault="00895923" w:rsidP="00895923">
      <w:pPr>
        <w:framePr w:w="2861" w:wrap="around" w:hAnchor="text" w:x="2854" w:y="10080"/>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汞、砷、硒、</w:t>
      </w:r>
    </w:p>
    <w:p w:rsidR="00895923" w:rsidRDefault="00895923" w:rsidP="00895923">
      <w:pPr>
        <w:framePr w:w="2861" w:wrap="around" w:hAnchor="text" w:x="2854" w:y="10080"/>
        <w:autoSpaceDE w:val="0"/>
        <w:autoSpaceDN w:val="0"/>
        <w:spacing w:before="62" w:line="218" w:lineRule="exact"/>
        <w:ind w:left="74"/>
        <w:rPr>
          <w:rFonts w:eastAsiaTheme="minorEastAsia" w:hAnsiTheme="minorHAnsi" w:cstheme="minorBidi"/>
          <w:color w:val="000000"/>
          <w:szCs w:val="22"/>
        </w:rPr>
      </w:pPr>
      <w:r>
        <w:rPr>
          <w:rFonts w:ascii="宋体" w:eastAsiaTheme="minorEastAsia" w:hAnsi="宋体" w:cs="宋体"/>
          <w:color w:val="000000"/>
          <w:szCs w:val="22"/>
          <w:lang w:eastAsia="en-US"/>
        </w:rPr>
        <w:t>铋、锑的测定</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zCs w:val="22"/>
          <w:lang w:eastAsia="en-US"/>
        </w:rPr>
        <w:t>微波消解</w:t>
      </w:r>
      <w:r>
        <w:rPr>
          <w:rFonts w:ascii="ICJHOS+TimesNewRomanPSMT" w:eastAsiaTheme="minorEastAsia" w:hAnsiTheme="minorHAnsi" w:cstheme="minorBidi"/>
          <w:color w:val="000000"/>
          <w:spacing w:val="-1"/>
          <w:szCs w:val="22"/>
          <w:lang w:eastAsia="en-US"/>
        </w:rPr>
        <w:t>/</w:t>
      </w:r>
      <w:r>
        <w:rPr>
          <w:rFonts w:ascii="宋体" w:eastAsiaTheme="minorEastAsia" w:hAnsi="宋体" w:cs="宋体"/>
          <w:color w:val="000000"/>
          <w:szCs w:val="22"/>
          <w:lang w:eastAsia="en-US"/>
        </w:rPr>
        <w:t>原</w:t>
      </w:r>
    </w:p>
    <w:p w:rsidR="00895923" w:rsidRDefault="00895923" w:rsidP="00895923">
      <w:pPr>
        <w:framePr w:w="2861" w:wrap="around" w:hAnchor="text" w:x="2854" w:y="10080"/>
        <w:autoSpaceDE w:val="0"/>
        <w:autoSpaceDN w:val="0"/>
        <w:spacing w:before="51" w:line="209" w:lineRule="exact"/>
        <w:ind w:left="893"/>
        <w:rPr>
          <w:rFonts w:eastAsiaTheme="minorEastAsia" w:hAnsiTheme="minorHAnsi" w:cstheme="minorBidi"/>
          <w:color w:val="000000"/>
          <w:szCs w:val="22"/>
        </w:rPr>
      </w:pPr>
      <w:r>
        <w:rPr>
          <w:rFonts w:ascii="宋体" w:eastAsiaTheme="minorEastAsia" w:hAnsi="宋体" w:cs="宋体"/>
          <w:color w:val="000000"/>
          <w:szCs w:val="22"/>
          <w:lang w:eastAsia="en-US"/>
        </w:rPr>
        <w:t>子荧光法</w:t>
      </w:r>
    </w:p>
    <w:p w:rsidR="00895923" w:rsidRDefault="00895923" w:rsidP="00895923">
      <w:pPr>
        <w:framePr w:w="1855" w:wrap="around" w:hAnchor="text" w:x="7822" w:y="10217"/>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PF6-2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非色散原子</w:t>
      </w:r>
    </w:p>
    <w:p w:rsidR="00895923" w:rsidRDefault="00895923" w:rsidP="00895923">
      <w:pPr>
        <w:framePr w:w="1855" w:wrap="around" w:hAnchor="text" w:x="7822" w:y="10217"/>
        <w:autoSpaceDE w:val="0"/>
        <w:autoSpaceDN w:val="0"/>
        <w:spacing w:before="49" w:line="209" w:lineRule="exact"/>
        <w:ind w:left="281"/>
        <w:rPr>
          <w:rFonts w:eastAsiaTheme="minorEastAsia" w:hAnsiTheme="minorHAnsi" w:cstheme="minorBidi"/>
          <w:color w:val="000000"/>
          <w:szCs w:val="22"/>
        </w:rPr>
      </w:pPr>
      <w:r>
        <w:rPr>
          <w:rFonts w:ascii="宋体" w:eastAsiaTheme="minorEastAsia" w:hAnsi="宋体" w:cs="宋体"/>
          <w:color w:val="000000"/>
          <w:szCs w:val="22"/>
          <w:lang w:eastAsia="en-US"/>
        </w:rPr>
        <w:t>荧光光度计</w:t>
      </w:r>
    </w:p>
    <w:p w:rsidR="00895923" w:rsidRDefault="00895923" w:rsidP="00895923">
      <w:pPr>
        <w:framePr w:w="747" w:wrap="around" w:hAnchor="text" w:x="9876" w:y="10358"/>
        <w:autoSpaceDE w:val="0"/>
        <w:autoSpaceDN w:val="0"/>
        <w:spacing w:line="218" w:lineRule="exact"/>
        <w:ind w:left="70"/>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0.01</w:t>
      </w:r>
    </w:p>
    <w:p w:rsidR="00895923" w:rsidRDefault="00895923" w:rsidP="00895923">
      <w:pPr>
        <w:framePr w:w="747" w:wrap="around" w:hAnchor="text" w:x="9876" w:y="10358"/>
        <w:autoSpaceDE w:val="0"/>
        <w:autoSpaceDN w:val="0"/>
        <w:spacing w:before="644" w:line="218" w:lineRule="exact"/>
        <w:rPr>
          <w:rFonts w:eastAsiaTheme="minorEastAsia" w:hAnsiTheme="minorHAnsi" w:cstheme="minorBidi"/>
          <w:color w:val="000000"/>
          <w:szCs w:val="22"/>
        </w:rPr>
      </w:pPr>
      <w:r>
        <w:rPr>
          <w:rFonts w:ascii="ICJHOS+TimesNewRomanPSMT" w:eastAsiaTheme="minorEastAsia" w:hAnsi="ICJHOS+TimesNewRomanPSMT" w:cs="ICJHOS+TimesNewRomanPSMT"/>
          <w:color w:val="000000"/>
          <w:szCs w:val="22"/>
          <w:lang w:eastAsia="en-US"/>
        </w:rPr>
        <w:t>4μg/L</w:t>
      </w:r>
    </w:p>
    <w:p w:rsidR="00895923" w:rsidRDefault="00895923" w:rsidP="00895923">
      <w:pPr>
        <w:framePr w:w="747" w:wrap="around" w:hAnchor="text" w:x="9876" w:y="10358"/>
        <w:autoSpaceDE w:val="0"/>
        <w:autoSpaceDN w:val="0"/>
        <w:spacing w:before="644" w:line="218" w:lineRule="exact"/>
        <w:ind w:left="70"/>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0.01</w:t>
      </w:r>
    </w:p>
    <w:p w:rsidR="00895923" w:rsidRDefault="00895923" w:rsidP="00895923">
      <w:pPr>
        <w:framePr w:w="747" w:wrap="around" w:hAnchor="text" w:x="9876" w:y="10358"/>
        <w:autoSpaceDE w:val="0"/>
        <w:autoSpaceDN w:val="0"/>
        <w:spacing w:before="644" w:line="218" w:lineRule="exact"/>
        <w:ind w:left="122"/>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0.1</w:t>
      </w:r>
    </w:p>
    <w:p w:rsidR="00895923" w:rsidRDefault="00895923" w:rsidP="00895923">
      <w:pPr>
        <w:framePr w:w="2861" w:wrap="around" w:hAnchor="text" w:x="2854" w:y="1094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参考危险废物鉴别标准</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pacing w:val="-1"/>
          <w:szCs w:val="22"/>
          <w:lang w:eastAsia="en-US"/>
        </w:rPr>
        <w:t>浸出</w:t>
      </w:r>
    </w:p>
    <w:p w:rsidR="00895923" w:rsidRDefault="00895923" w:rsidP="00895923">
      <w:pPr>
        <w:framePr w:w="2861" w:wrap="around" w:hAnchor="text" w:x="2854" w:y="10942"/>
        <w:autoSpaceDE w:val="0"/>
        <w:autoSpaceDN w:val="0"/>
        <w:spacing w:before="65" w:line="218" w:lineRule="exact"/>
        <w:ind w:left="62"/>
        <w:rPr>
          <w:rFonts w:eastAsiaTheme="minorEastAsia" w:hAnsiTheme="minorHAnsi" w:cstheme="minorBidi"/>
          <w:color w:val="000000"/>
          <w:szCs w:val="22"/>
        </w:rPr>
      </w:pPr>
      <w:r>
        <w:rPr>
          <w:rFonts w:ascii="宋体" w:eastAsiaTheme="minorEastAsia" w:hAnsi="宋体" w:cs="宋体"/>
          <w:color w:val="000000"/>
          <w:szCs w:val="22"/>
          <w:lang w:eastAsia="en-US"/>
        </w:rPr>
        <w:t>毒性鉴别</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固体废物</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pacing w:val="-1"/>
          <w:szCs w:val="22"/>
          <w:lang w:eastAsia="en-US"/>
        </w:rPr>
        <w:t>附录</w:t>
      </w:r>
      <w:r>
        <w:rPr>
          <w:rFonts w:eastAsiaTheme="minorEastAsia" w:hAnsiTheme="minorHAnsi" w:cstheme="minorBidi"/>
          <w:color w:val="000000"/>
          <w:spacing w:val="3"/>
          <w:szCs w:val="22"/>
          <w:lang w:eastAsia="en-US"/>
        </w:rPr>
        <w:t xml:space="preserve"> </w:t>
      </w:r>
      <w:r>
        <w:rPr>
          <w:rFonts w:ascii="ICJHOS+TimesNewRomanPSMT" w:eastAsiaTheme="minorEastAsia" w:hAnsiTheme="minorHAnsi" w:cstheme="minorBidi"/>
          <w:color w:val="000000"/>
          <w:szCs w:val="22"/>
          <w:lang w:eastAsia="en-US"/>
        </w:rPr>
        <w:t>C</w:t>
      </w:r>
    </w:p>
    <w:p w:rsidR="00895923" w:rsidRDefault="00895923" w:rsidP="00895923">
      <w:pPr>
        <w:framePr w:w="2861" w:wrap="around" w:hAnchor="text" w:x="2854" w:y="10942"/>
        <w:autoSpaceDE w:val="0"/>
        <w:autoSpaceDN w:val="0"/>
        <w:spacing w:before="49" w:line="209" w:lineRule="exact"/>
        <w:ind w:left="262"/>
        <w:rPr>
          <w:rFonts w:eastAsiaTheme="minorEastAsia" w:hAnsiTheme="minorHAnsi" w:cstheme="minorBidi"/>
          <w:color w:val="000000"/>
          <w:szCs w:val="22"/>
        </w:rPr>
      </w:pPr>
      <w:r>
        <w:rPr>
          <w:rFonts w:ascii="宋体" w:eastAsiaTheme="minorEastAsia" w:hAnsi="宋体" w:cs="宋体"/>
          <w:color w:val="000000"/>
          <w:szCs w:val="22"/>
          <w:lang w:eastAsia="en-US"/>
        </w:rPr>
        <w:t>石墨炉原子吸收光谱法</w:t>
      </w:r>
    </w:p>
    <w:p w:rsidR="00895923" w:rsidRDefault="00895923" w:rsidP="00895923">
      <w:pPr>
        <w:framePr w:w="1841" w:wrap="around" w:hAnchor="text" w:x="7829" w:y="11079"/>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11079"/>
        <w:autoSpaceDE w:val="0"/>
        <w:autoSpaceDN w:val="0"/>
        <w:spacing w:before="49"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2861" w:wrap="around" w:hAnchor="text" w:x="2854" w:y="1180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汞、砷、硒、</w:t>
      </w:r>
    </w:p>
    <w:p w:rsidR="00895923" w:rsidRDefault="00895923" w:rsidP="00895923">
      <w:pPr>
        <w:framePr w:w="2861" w:wrap="around" w:hAnchor="text" w:x="2854" w:y="11803"/>
        <w:autoSpaceDE w:val="0"/>
        <w:autoSpaceDN w:val="0"/>
        <w:spacing w:before="65" w:line="218" w:lineRule="exact"/>
        <w:ind w:left="74"/>
        <w:rPr>
          <w:rFonts w:eastAsiaTheme="minorEastAsia" w:hAnsiTheme="minorHAnsi" w:cstheme="minorBidi"/>
          <w:color w:val="000000"/>
          <w:szCs w:val="22"/>
        </w:rPr>
      </w:pPr>
      <w:r>
        <w:rPr>
          <w:rFonts w:ascii="宋体" w:eastAsiaTheme="minorEastAsia" w:hAnsi="宋体" w:cs="宋体"/>
          <w:color w:val="000000"/>
          <w:szCs w:val="22"/>
          <w:lang w:eastAsia="en-US"/>
        </w:rPr>
        <w:t>铋、锑的测定</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zCs w:val="22"/>
          <w:lang w:eastAsia="en-US"/>
        </w:rPr>
        <w:t>微波消解</w:t>
      </w:r>
      <w:r>
        <w:rPr>
          <w:rFonts w:ascii="ICJHOS+TimesNewRomanPSMT" w:eastAsiaTheme="minorEastAsia" w:hAnsiTheme="minorHAnsi" w:cstheme="minorBidi"/>
          <w:color w:val="000000"/>
          <w:spacing w:val="-1"/>
          <w:szCs w:val="22"/>
          <w:lang w:eastAsia="en-US"/>
        </w:rPr>
        <w:t>/</w:t>
      </w:r>
      <w:r>
        <w:rPr>
          <w:rFonts w:ascii="宋体" w:eastAsiaTheme="minorEastAsia" w:hAnsi="宋体" w:cs="宋体"/>
          <w:color w:val="000000"/>
          <w:szCs w:val="22"/>
          <w:lang w:eastAsia="en-US"/>
        </w:rPr>
        <w:t>原</w:t>
      </w:r>
    </w:p>
    <w:p w:rsidR="00895923" w:rsidRDefault="00895923" w:rsidP="00895923">
      <w:pPr>
        <w:framePr w:w="2861" w:wrap="around" w:hAnchor="text" w:x="2854" w:y="11803"/>
        <w:autoSpaceDE w:val="0"/>
        <w:autoSpaceDN w:val="0"/>
        <w:spacing w:before="49" w:line="209" w:lineRule="exact"/>
        <w:ind w:left="893"/>
        <w:rPr>
          <w:rFonts w:eastAsiaTheme="minorEastAsia" w:hAnsiTheme="minorHAnsi" w:cstheme="minorBidi"/>
          <w:color w:val="000000"/>
          <w:szCs w:val="22"/>
        </w:rPr>
      </w:pPr>
      <w:r>
        <w:rPr>
          <w:rFonts w:ascii="宋体" w:eastAsiaTheme="minorEastAsia" w:hAnsi="宋体" w:cs="宋体"/>
          <w:color w:val="000000"/>
          <w:szCs w:val="22"/>
          <w:lang w:eastAsia="en-US"/>
        </w:rPr>
        <w:t>子荧光法</w:t>
      </w:r>
    </w:p>
    <w:p w:rsidR="00895923" w:rsidRDefault="00895923" w:rsidP="00895923">
      <w:pPr>
        <w:framePr w:w="1855" w:wrap="around" w:hAnchor="text" w:x="7822" w:y="11940"/>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PF6-2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非色散原子</w:t>
      </w:r>
    </w:p>
    <w:p w:rsidR="00895923" w:rsidRDefault="00895923" w:rsidP="00895923">
      <w:pPr>
        <w:framePr w:w="1855" w:wrap="around" w:hAnchor="text" w:x="7822" w:y="11940"/>
        <w:autoSpaceDE w:val="0"/>
        <w:autoSpaceDN w:val="0"/>
        <w:spacing w:before="49" w:line="209" w:lineRule="exact"/>
        <w:ind w:left="281"/>
        <w:rPr>
          <w:rFonts w:eastAsiaTheme="minorEastAsia" w:hAnsiTheme="minorHAnsi" w:cstheme="minorBidi"/>
          <w:color w:val="000000"/>
          <w:szCs w:val="22"/>
        </w:rPr>
      </w:pPr>
      <w:r>
        <w:rPr>
          <w:rFonts w:ascii="宋体" w:eastAsiaTheme="minorEastAsia" w:hAnsi="宋体" w:cs="宋体"/>
          <w:color w:val="000000"/>
          <w:szCs w:val="22"/>
          <w:lang w:eastAsia="en-US"/>
        </w:rPr>
        <w:t>荧光光度计</w:t>
      </w:r>
    </w:p>
    <w:p w:rsidR="00895923" w:rsidRDefault="00895923" w:rsidP="00895923">
      <w:pPr>
        <w:framePr w:w="2443" w:wrap="around" w:hAnchor="text" w:x="3062" w:y="1280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zCs w:val="22"/>
          <w:lang w:eastAsia="en-US"/>
        </w:rPr>
        <w:t>铊的测定</w:t>
      </w:r>
    </w:p>
    <w:p w:rsidR="00895923" w:rsidRDefault="00895923" w:rsidP="00895923">
      <w:pPr>
        <w:framePr w:w="1841" w:wrap="around" w:hAnchor="text" w:x="7829" w:y="12802"/>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12802"/>
        <w:autoSpaceDE w:val="0"/>
        <w:autoSpaceDN w:val="0"/>
        <w:spacing w:before="51"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2758" w:wrap="around" w:hAnchor="text" w:x="2906" w:y="1307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石墨炉原子吸收分光光度法</w:t>
      </w:r>
    </w:p>
    <w:p w:rsidR="00895923" w:rsidRDefault="00895923" w:rsidP="00895923">
      <w:pPr>
        <w:framePr w:w="2443" w:wrap="around" w:hAnchor="text" w:x="3062" w:y="1366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土壤和沉积物</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zCs w:val="22"/>
          <w:lang w:eastAsia="en-US"/>
        </w:rPr>
        <w:t>铍的测定</w:t>
      </w:r>
    </w:p>
    <w:p w:rsidR="00895923" w:rsidRDefault="00895923" w:rsidP="00895923">
      <w:pPr>
        <w:framePr w:w="1841" w:wrap="around" w:hAnchor="text" w:x="7829" w:y="13663"/>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13663"/>
        <w:autoSpaceDE w:val="0"/>
        <w:autoSpaceDN w:val="0"/>
        <w:spacing w:before="51"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608" w:wrap="around" w:hAnchor="text" w:x="9946" w:y="13805"/>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0.03</w:t>
      </w:r>
    </w:p>
    <w:p w:rsidR="00895923" w:rsidRDefault="00895923" w:rsidP="00895923">
      <w:pPr>
        <w:framePr w:w="2758" w:wrap="around" w:hAnchor="text" w:x="2906" w:y="1393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石墨炉原子吸收分光光度法</w:t>
      </w:r>
    </w:p>
    <w:p w:rsidR="00895923" w:rsidRDefault="00895923" w:rsidP="00895923">
      <w:pPr>
        <w:framePr w:w="2863" w:wrap="around" w:hAnchor="text" w:x="2854" w:y="1438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参考危险废物鉴别标准</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pacing w:val="-1"/>
          <w:szCs w:val="22"/>
          <w:lang w:eastAsia="en-US"/>
        </w:rPr>
        <w:t>浸出</w:t>
      </w:r>
    </w:p>
    <w:p w:rsidR="00895923" w:rsidRDefault="00895923" w:rsidP="00895923">
      <w:pPr>
        <w:framePr w:w="2863" w:wrap="around" w:hAnchor="text" w:x="2854" w:y="14388"/>
        <w:autoSpaceDE w:val="0"/>
        <w:autoSpaceDN w:val="0"/>
        <w:spacing w:before="62" w:line="218" w:lineRule="exact"/>
        <w:ind w:left="86"/>
        <w:rPr>
          <w:rFonts w:eastAsiaTheme="minorEastAsia" w:hAnsiTheme="minorHAnsi" w:cstheme="minorBidi"/>
          <w:color w:val="000000"/>
          <w:szCs w:val="22"/>
        </w:rPr>
      </w:pPr>
      <w:r>
        <w:rPr>
          <w:rFonts w:ascii="宋体" w:eastAsiaTheme="minorEastAsia" w:hAnsi="宋体" w:cs="宋体"/>
          <w:color w:val="000000"/>
          <w:szCs w:val="22"/>
          <w:lang w:eastAsia="en-US"/>
        </w:rPr>
        <w:t>毒性鉴别</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pacing w:val="-1"/>
          <w:szCs w:val="22"/>
          <w:lang w:eastAsia="en-US"/>
        </w:rPr>
        <w:t>附录</w:t>
      </w:r>
      <w:r>
        <w:rPr>
          <w:rFonts w:eastAsiaTheme="minorEastAsia" w:hAnsiTheme="minorHAnsi" w:cstheme="minorBidi"/>
          <w:color w:val="000000"/>
          <w:spacing w:val="3"/>
          <w:szCs w:val="22"/>
          <w:lang w:eastAsia="en-US"/>
        </w:rPr>
        <w:t xml:space="preserve"> </w:t>
      </w:r>
      <w:r>
        <w:rPr>
          <w:rFonts w:ascii="ICJHOS+TimesNewRomanPSMT" w:eastAsiaTheme="minorEastAsia" w:hAnsiTheme="minorHAnsi" w:cstheme="minorBidi"/>
          <w:color w:val="000000"/>
          <w:szCs w:val="22"/>
          <w:lang w:eastAsia="en-US"/>
        </w:rPr>
        <w:t>C</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固体废物</w:t>
      </w:r>
    </w:p>
    <w:p w:rsidR="00895923" w:rsidRDefault="00895923" w:rsidP="00895923">
      <w:pPr>
        <w:framePr w:w="2863" w:wrap="around" w:hAnchor="text" w:x="2854" w:y="14388"/>
        <w:autoSpaceDE w:val="0"/>
        <w:autoSpaceDN w:val="0"/>
        <w:spacing w:before="5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金属元素的测定</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石墨炉原子</w:t>
      </w:r>
    </w:p>
    <w:p w:rsidR="00895923" w:rsidRDefault="00895923" w:rsidP="00895923">
      <w:pPr>
        <w:framePr w:w="2863" w:wrap="around" w:hAnchor="text" w:x="2854" w:y="14388"/>
        <w:autoSpaceDE w:val="0"/>
        <w:autoSpaceDN w:val="0"/>
        <w:spacing w:before="62" w:line="209" w:lineRule="exact"/>
        <w:ind w:left="787"/>
        <w:rPr>
          <w:rFonts w:eastAsiaTheme="minorEastAsia" w:hAnsiTheme="minorHAnsi" w:cstheme="minorBidi"/>
          <w:color w:val="000000"/>
          <w:szCs w:val="22"/>
        </w:rPr>
      </w:pPr>
      <w:r>
        <w:rPr>
          <w:rFonts w:ascii="宋体" w:eastAsiaTheme="minorEastAsia" w:hAnsi="宋体" w:cs="宋体"/>
          <w:color w:val="000000"/>
          <w:szCs w:val="22"/>
          <w:lang w:eastAsia="en-US"/>
        </w:rPr>
        <w:t>吸收光谱法</w:t>
      </w:r>
    </w:p>
    <w:p w:rsidR="00895923" w:rsidRDefault="00895923" w:rsidP="00895923">
      <w:pPr>
        <w:framePr w:w="1841" w:wrap="around" w:hAnchor="text" w:x="7829" w:y="14659"/>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14659"/>
        <w:autoSpaceDE w:val="0"/>
        <w:autoSpaceDN w:val="0"/>
        <w:spacing w:before="51"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449" w:wrap="around" w:hAnchor="text" w:x="1884" w:y="1479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钼</w:t>
      </w:r>
    </w:p>
    <w:p w:rsidR="00895923" w:rsidRDefault="00895923" w:rsidP="00895923">
      <w:pPr>
        <w:framePr w:w="1650" w:wrap="around" w:hAnchor="text" w:x="5926" w:y="14801"/>
        <w:autoSpaceDE w:val="0"/>
        <w:autoSpaceDN w:val="0"/>
        <w:spacing w:line="218" w:lineRule="exact"/>
        <w:rPr>
          <w:rFonts w:eastAsiaTheme="minorEastAsia" w:hAnsiTheme="minorHAnsi" w:cstheme="minorBidi"/>
          <w:color w:val="000000"/>
          <w:szCs w:val="22"/>
        </w:rPr>
      </w:pPr>
      <w:r>
        <w:rPr>
          <w:rFonts w:ascii="ICJHOS+TimesNewRomanPSMT" w:eastAsiaTheme="minorEastAsia" w:hAnsiTheme="minorHAnsi" w:cstheme="minorBidi"/>
          <w:color w:val="000000"/>
          <w:szCs w:val="22"/>
          <w:lang w:eastAsia="en-US"/>
        </w:rPr>
        <w:t>GB</w:t>
      </w:r>
      <w:r>
        <w:rPr>
          <w:rFonts w:eastAsiaTheme="minorEastAsia" w:hAnsiTheme="minorHAnsi" w:cstheme="minorBidi"/>
          <w:color w:val="000000"/>
          <w:szCs w:val="22"/>
          <w:lang w:eastAsia="en-US"/>
        </w:rPr>
        <w:t xml:space="preserve"> </w:t>
      </w:r>
      <w:r>
        <w:rPr>
          <w:rFonts w:ascii="ICJHOS+TimesNewRomanPSMT" w:eastAsiaTheme="minorEastAsia" w:hAnsiTheme="minorHAnsi" w:cstheme="minorBidi"/>
          <w:color w:val="000000"/>
          <w:szCs w:val="22"/>
          <w:lang w:eastAsia="en-US"/>
        </w:rPr>
        <w:t>5085.3-2007</w:t>
      </w:r>
    </w:p>
    <w:p w:rsidR="00895923" w:rsidRDefault="00895923" w:rsidP="00895923">
      <w:pPr>
        <w:framePr w:w="747" w:wrap="around" w:hAnchor="text" w:x="9876" w:y="14801"/>
        <w:autoSpaceDE w:val="0"/>
        <w:autoSpaceDN w:val="0"/>
        <w:spacing w:line="218" w:lineRule="exact"/>
        <w:rPr>
          <w:rFonts w:eastAsiaTheme="minorEastAsia" w:hAnsiTheme="minorHAnsi" w:cstheme="minorBidi"/>
          <w:color w:val="000000"/>
          <w:szCs w:val="22"/>
        </w:rPr>
      </w:pPr>
      <w:r>
        <w:rPr>
          <w:rFonts w:ascii="ICJHOS+TimesNewRomanPSMT" w:eastAsiaTheme="minorEastAsia" w:hAnsi="ICJHOS+TimesNewRomanPSMT" w:cs="ICJHOS+TimesNewRomanPSMT"/>
          <w:color w:val="000000"/>
          <w:szCs w:val="22"/>
          <w:lang w:eastAsia="en-US"/>
        </w:rPr>
        <w:t>1μg/L</w:t>
      </w:r>
    </w:p>
    <w:p w:rsidR="00895923" w:rsidRDefault="00895923" w:rsidP="00895923">
      <w:pPr>
        <w:framePr w:w="4020" w:wrap="around" w:hAnchor="text" w:x="6991" w:y="15730"/>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河南贝纳检测技术服务有限公司（</w:t>
      </w:r>
      <w:r>
        <w:rPr>
          <w:rFonts w:ascii="ICJHOS+TimesNewRomanPSMT" w:eastAsiaTheme="minorEastAsia" w:hAnsiTheme="minorHAnsi" w:cstheme="minorBidi"/>
          <w:color w:val="000000"/>
          <w:szCs w:val="22"/>
          <w:lang w:eastAsia="en-US"/>
        </w:rPr>
        <w:t>2019</w:t>
      </w:r>
      <w:r>
        <w:rPr>
          <w:rFonts w:ascii="宋体" w:eastAsiaTheme="minorEastAsia" w:hAnsi="宋体" w:cs="宋体"/>
          <w:color w:val="000000"/>
          <w:szCs w:val="22"/>
          <w:lang w:eastAsia="en-US"/>
        </w:rPr>
        <w:t>）</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707392" behindDoc="1" locked="0" layoutInCell="1" allowOverlap="1">
            <wp:simplePos x="0" y="0"/>
            <wp:positionH relativeFrom="page">
              <wp:posOffset>707390</wp:posOffset>
            </wp:positionH>
            <wp:positionV relativeFrom="page">
              <wp:posOffset>557530</wp:posOffset>
            </wp:positionV>
            <wp:extent cx="6145530" cy="31750"/>
            <wp:effectExtent l="0" t="0" r="7620" b="635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0"/>
                    <pic:cNvPicPr>
                      <a:picLocks noChangeAspect="1"/>
                    </pic:cNvPicPr>
                  </pic:nvPicPr>
                  <pic:blipFill>
                    <a:blip r:embed="rId59" cstate="print"/>
                    <a:stretch>
                      <a:fillRect/>
                    </a:stretch>
                  </pic:blipFill>
                  <pic:spPr>
                    <a:xfrm>
                      <a:off x="0" y="0"/>
                      <a:ext cx="6145530" cy="31750"/>
                    </a:xfrm>
                    <a:prstGeom prst="rect">
                      <a:avLst/>
                    </a:prstGeom>
                    <a:noFill/>
                    <a:ln>
                      <a:noFill/>
                    </a:ln>
                  </pic:spPr>
                </pic:pic>
              </a:graphicData>
            </a:graphic>
          </wp:anchor>
        </w:drawing>
      </w:r>
      <w:r>
        <w:rPr>
          <w:noProof/>
        </w:rPr>
        <w:drawing>
          <wp:anchor distT="0" distB="0" distL="114300" distR="114300" simplePos="0" relativeHeight="251701248" behindDoc="1" locked="0" layoutInCell="1" allowOverlap="1">
            <wp:simplePos x="0" y="0"/>
            <wp:positionH relativeFrom="page">
              <wp:posOffset>688975</wp:posOffset>
            </wp:positionH>
            <wp:positionV relativeFrom="page">
              <wp:posOffset>695960</wp:posOffset>
            </wp:positionV>
            <wp:extent cx="6189980" cy="9179560"/>
            <wp:effectExtent l="0" t="0" r="1270" b="254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1"/>
                    <pic:cNvPicPr>
                      <a:picLocks noChangeAspect="1"/>
                    </pic:cNvPicPr>
                  </pic:nvPicPr>
                  <pic:blipFill>
                    <a:blip r:embed="rId63" cstate="print"/>
                    <a:stretch>
                      <a:fillRect/>
                    </a:stretch>
                  </pic:blipFill>
                  <pic:spPr>
                    <a:xfrm>
                      <a:off x="0" y="0"/>
                      <a:ext cx="6189980" cy="9179560"/>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1828" w:wrap="around" w:hAnchor="text" w:x="1133" w:y="690"/>
        <w:autoSpaceDE w:val="0"/>
        <w:autoSpaceDN w:val="0"/>
        <w:spacing w:line="207" w:lineRule="exact"/>
        <w:rPr>
          <w:rFonts w:eastAsiaTheme="minorEastAsia" w:hAnsiTheme="minorHAnsi" w:cstheme="minorBidi"/>
          <w:color w:val="000000"/>
          <w:sz w:val="20"/>
          <w:szCs w:val="22"/>
        </w:rPr>
      </w:pPr>
      <w:r>
        <w:rPr>
          <w:rFonts w:ascii="JTQWDW+TimesNewRomanPSMT" w:eastAsiaTheme="minorEastAsia" w:hAnsiTheme="minorHAnsi" w:cstheme="minorBidi"/>
          <w:color w:val="000000"/>
          <w:sz w:val="20"/>
          <w:szCs w:val="22"/>
          <w:lang w:eastAsia="en-US"/>
        </w:rPr>
        <w:t>BN/TR-09-01-2019</w:t>
      </w:r>
    </w:p>
    <w:p w:rsidR="00895923" w:rsidRDefault="00895923" w:rsidP="00895923">
      <w:pPr>
        <w:framePr w:w="1543" w:wrap="around" w:hAnchor="text" w:x="9382" w:y="683"/>
        <w:autoSpaceDE w:val="0"/>
        <w:autoSpaceDN w:val="0"/>
        <w:spacing w:line="188" w:lineRule="exact"/>
        <w:rPr>
          <w:rFonts w:eastAsiaTheme="minorEastAsia" w:hAnsiTheme="minorHAnsi" w:cstheme="minorBidi"/>
          <w:color w:val="000000"/>
          <w:sz w:val="18"/>
          <w:szCs w:val="22"/>
        </w:rPr>
      </w:pPr>
      <w:r>
        <w:rPr>
          <w:rFonts w:ascii="宋体" w:eastAsiaTheme="minorEastAsia" w:hAnsi="宋体" w:cs="宋体"/>
          <w:color w:val="000000"/>
          <w:sz w:val="18"/>
          <w:szCs w:val="22"/>
          <w:lang w:eastAsia="en-US"/>
        </w:rPr>
        <w:t>第</w:t>
      </w:r>
      <w:r>
        <w:rPr>
          <w:rFonts w:eastAsiaTheme="minorEastAsia" w:hAnsiTheme="minorHAnsi" w:cstheme="minorBidi"/>
          <w:color w:val="000000"/>
          <w:spacing w:val="44"/>
          <w:sz w:val="18"/>
          <w:szCs w:val="22"/>
          <w:lang w:eastAsia="en-US"/>
        </w:rPr>
        <w:t xml:space="preserve"> </w:t>
      </w:r>
      <w:r>
        <w:rPr>
          <w:rFonts w:ascii="JTQWDW+TimesNewRomanPSMT" w:eastAsiaTheme="minorEastAsia" w:hAnsiTheme="minorHAnsi" w:cstheme="minorBidi"/>
          <w:color w:val="000000"/>
          <w:sz w:val="18"/>
          <w:szCs w:val="22"/>
          <w:lang w:eastAsia="en-US"/>
        </w:rPr>
        <w:t>3</w:t>
      </w:r>
      <w:r>
        <w:rPr>
          <w:rFonts w:eastAsiaTheme="minorEastAsia" w:hAnsiTheme="minorHAnsi" w:cstheme="minorBidi"/>
          <w:color w:val="000000"/>
          <w:spacing w:val="45"/>
          <w:sz w:val="18"/>
          <w:szCs w:val="22"/>
          <w:lang w:eastAsia="en-US"/>
        </w:rPr>
        <w:t xml:space="preserve"> </w:t>
      </w:r>
      <w:r>
        <w:rPr>
          <w:rFonts w:ascii="宋体" w:eastAsiaTheme="minorEastAsia" w:hAnsi="宋体" w:cs="宋体"/>
          <w:color w:val="000000"/>
          <w:sz w:val="18"/>
          <w:szCs w:val="22"/>
          <w:lang w:eastAsia="en-US"/>
        </w:rPr>
        <w:t>页</w:t>
      </w:r>
      <w:r>
        <w:rPr>
          <w:rFonts w:eastAsiaTheme="minorEastAsia" w:hAnsiTheme="minorHAnsi" w:cstheme="minorBidi"/>
          <w:color w:val="000000"/>
          <w:spacing w:val="46"/>
          <w:sz w:val="18"/>
          <w:szCs w:val="22"/>
          <w:lang w:eastAsia="en-US"/>
        </w:rPr>
        <w:t xml:space="preserve"> </w:t>
      </w:r>
      <w:r>
        <w:rPr>
          <w:rFonts w:ascii="宋体" w:eastAsiaTheme="minorEastAsia" w:hAnsi="宋体" w:cs="宋体"/>
          <w:color w:val="000000"/>
          <w:sz w:val="18"/>
          <w:szCs w:val="22"/>
          <w:lang w:eastAsia="en-US"/>
        </w:rPr>
        <w:t>共</w:t>
      </w:r>
      <w:r>
        <w:rPr>
          <w:rFonts w:eastAsiaTheme="minorEastAsia" w:hAnsiTheme="minorHAnsi" w:cstheme="minorBidi"/>
          <w:color w:val="000000"/>
          <w:spacing w:val="44"/>
          <w:sz w:val="18"/>
          <w:szCs w:val="22"/>
          <w:lang w:eastAsia="en-US"/>
        </w:rPr>
        <w:t xml:space="preserve"> </w:t>
      </w:r>
      <w:r>
        <w:rPr>
          <w:rFonts w:ascii="JTQWDW+TimesNewRomanPSMT" w:eastAsiaTheme="minorEastAsia" w:hAnsiTheme="minorHAnsi" w:cstheme="minorBidi"/>
          <w:color w:val="000000"/>
          <w:sz w:val="18"/>
          <w:szCs w:val="22"/>
          <w:lang w:eastAsia="en-US"/>
        </w:rPr>
        <w:t>5</w:t>
      </w:r>
      <w:r>
        <w:rPr>
          <w:rFonts w:eastAsiaTheme="minorEastAsia" w:hAnsiTheme="minorHAnsi" w:cstheme="minorBidi"/>
          <w:color w:val="000000"/>
          <w:spacing w:val="-1"/>
          <w:sz w:val="18"/>
          <w:szCs w:val="22"/>
          <w:lang w:eastAsia="en-US"/>
        </w:rPr>
        <w:t xml:space="preserve"> </w:t>
      </w:r>
      <w:r>
        <w:rPr>
          <w:rFonts w:ascii="宋体" w:eastAsiaTheme="minorEastAsia" w:hAnsi="宋体" w:cs="宋体"/>
          <w:color w:val="000000"/>
          <w:sz w:val="18"/>
          <w:szCs w:val="22"/>
          <w:lang w:eastAsia="en-US"/>
        </w:rPr>
        <w:t>页</w:t>
      </w:r>
    </w:p>
    <w:p w:rsidR="00895923" w:rsidRDefault="00895923" w:rsidP="00895923">
      <w:pPr>
        <w:framePr w:w="862" w:wrap="around" w:hAnchor="text" w:x="1133" w:y="1152"/>
        <w:autoSpaceDE w:val="0"/>
        <w:autoSpaceDN w:val="0"/>
        <w:spacing w:line="250" w:lineRule="exact"/>
        <w:rPr>
          <w:rFonts w:eastAsiaTheme="minorEastAsia" w:hAnsiTheme="minorHAnsi" w:cstheme="minorBidi"/>
          <w:color w:val="000000"/>
          <w:szCs w:val="22"/>
        </w:rPr>
      </w:pPr>
      <w:r>
        <w:rPr>
          <w:rFonts w:ascii="宋体" w:eastAsiaTheme="minorEastAsia" w:hAnsi="宋体" w:cs="宋体"/>
          <w:color w:val="000000"/>
          <w:szCs w:val="22"/>
          <w:lang w:eastAsia="en-US"/>
        </w:rPr>
        <w:t>表</w:t>
      </w:r>
      <w:r>
        <w:rPr>
          <w:rFonts w:eastAsiaTheme="minorEastAsia" w:hAnsiTheme="minorHAnsi" w:cstheme="minorBidi"/>
          <w:color w:val="000000"/>
          <w:szCs w:val="22"/>
          <w:lang w:eastAsia="en-US"/>
        </w:rPr>
        <w:t xml:space="preserve"> </w:t>
      </w:r>
      <w:r>
        <w:rPr>
          <w:rFonts w:ascii="SJBKFH+TimesNewRomanPS-BoldMT" w:eastAsiaTheme="minorEastAsia" w:hAnsiTheme="minorHAnsi" w:cstheme="minorBidi"/>
          <w:color w:val="000000"/>
          <w:spacing w:val="1"/>
          <w:szCs w:val="22"/>
          <w:lang w:eastAsia="en-US"/>
        </w:rPr>
        <w:t>3-2</w:t>
      </w:r>
    </w:p>
    <w:p w:rsidR="00895923" w:rsidRDefault="00895923" w:rsidP="00895923">
      <w:pPr>
        <w:framePr w:w="3854" w:wrap="around" w:hAnchor="text" w:x="4154" w:y="1152"/>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地下水分析方法及所用仪器一览表</w:t>
      </w:r>
    </w:p>
    <w:p w:rsidR="00895923" w:rsidRDefault="00895923" w:rsidP="00895923">
      <w:pPr>
        <w:framePr w:w="1291" w:wrap="around" w:hAnchor="text" w:x="9605" w:y="1654"/>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检出限或最</w:t>
      </w:r>
    </w:p>
    <w:p w:rsidR="00895923" w:rsidRDefault="00895923" w:rsidP="00895923">
      <w:pPr>
        <w:framePr w:w="1291" w:wrap="around" w:hAnchor="text" w:x="9605" w:y="1654"/>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低检出浓度</w:t>
      </w:r>
    </w:p>
    <w:p w:rsidR="00895923" w:rsidRDefault="00895923" w:rsidP="00895923">
      <w:pPr>
        <w:framePr w:w="1291" w:wrap="around" w:hAnchor="text" w:x="9605" w:y="1654"/>
        <w:autoSpaceDE w:val="0"/>
        <w:autoSpaceDN w:val="0"/>
        <w:spacing w:before="62" w:line="218" w:lineRule="exact"/>
        <w:ind w:left="77"/>
        <w:rPr>
          <w:rFonts w:eastAsiaTheme="minorEastAsia" w:hAnsiTheme="minorHAnsi" w:cstheme="minorBidi"/>
          <w:color w:val="000000"/>
          <w:szCs w:val="22"/>
        </w:rPr>
      </w:pPr>
      <w:r>
        <w:rPr>
          <w:rFonts w:ascii="宋体" w:eastAsiaTheme="minorEastAsia" w:hAnsi="宋体" w:cs="宋体"/>
          <w:color w:val="000000"/>
          <w:spacing w:val="-1"/>
          <w:szCs w:val="22"/>
          <w:lang w:eastAsia="en-US"/>
        </w:rPr>
        <w:t>（</w:t>
      </w:r>
      <w:r>
        <w:rPr>
          <w:rFonts w:ascii="SJBKFH+TimesNewRomanPS-BoldMT" w:eastAsiaTheme="minorEastAsia" w:hAnsiTheme="minorHAnsi" w:cstheme="minorBidi"/>
          <w:color w:val="000000"/>
          <w:szCs w:val="22"/>
          <w:lang w:eastAsia="en-US"/>
        </w:rPr>
        <w:t>mg/L</w:t>
      </w:r>
      <w:r>
        <w:rPr>
          <w:rFonts w:ascii="宋体" w:eastAsiaTheme="minorEastAsia" w:hAnsi="宋体" w:cs="宋体"/>
          <w:color w:val="000000"/>
          <w:szCs w:val="22"/>
          <w:lang w:eastAsia="en-US"/>
        </w:rPr>
        <w:t>）</w:t>
      </w:r>
    </w:p>
    <w:p w:rsidR="00895923" w:rsidRDefault="00895923" w:rsidP="00895923">
      <w:pPr>
        <w:framePr w:w="1083" w:wrap="around" w:hAnchor="text" w:x="1567" w:y="192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检测因子</w:t>
      </w:r>
    </w:p>
    <w:p w:rsidR="00895923" w:rsidRDefault="00895923" w:rsidP="00895923">
      <w:pPr>
        <w:framePr w:w="1083" w:wrap="around" w:hAnchor="text" w:x="3746" w:y="192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检测方法</w:t>
      </w:r>
    </w:p>
    <w:p w:rsidR="00895923" w:rsidRDefault="00895923" w:rsidP="00895923">
      <w:pPr>
        <w:framePr w:w="2347" w:wrap="around" w:hAnchor="text" w:x="5580" w:y="192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检测方法标准号或来源</w:t>
      </w:r>
    </w:p>
    <w:p w:rsidR="00895923" w:rsidRDefault="00895923" w:rsidP="00895923">
      <w:pPr>
        <w:framePr w:w="1083" w:wrap="around" w:hAnchor="text" w:x="8208" w:y="192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使用仪器</w:t>
      </w:r>
    </w:p>
    <w:p w:rsidR="00895923" w:rsidRDefault="00895923" w:rsidP="00895923">
      <w:pPr>
        <w:framePr w:w="2863" w:wrap="around" w:hAnchor="text" w:x="2854" w:y="251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生活饮用水标准检验方法</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金</w:t>
      </w:r>
    </w:p>
    <w:p w:rsidR="00895923" w:rsidRDefault="00895923" w:rsidP="00895923">
      <w:pPr>
        <w:framePr w:w="2863" w:wrap="around" w:hAnchor="text" w:x="2854" w:y="2511"/>
        <w:autoSpaceDE w:val="0"/>
        <w:autoSpaceDN w:val="0"/>
        <w:spacing w:before="62" w:line="218" w:lineRule="exact"/>
        <w:ind w:left="26"/>
        <w:rPr>
          <w:rFonts w:eastAsiaTheme="minorEastAsia" w:hAnsiTheme="minorHAnsi" w:cstheme="minorBidi"/>
          <w:color w:val="000000"/>
          <w:szCs w:val="22"/>
        </w:rPr>
      </w:pPr>
      <w:r>
        <w:rPr>
          <w:rFonts w:ascii="宋体" w:eastAsiaTheme="minorEastAsia" w:hAnsi="宋体" w:cs="宋体"/>
          <w:color w:val="000000"/>
          <w:szCs w:val="22"/>
          <w:lang w:eastAsia="en-US"/>
        </w:rPr>
        <w:t>属指标（</w:t>
      </w:r>
      <w:r>
        <w:rPr>
          <w:rFonts w:ascii="JTQWDW+TimesNewRomanPSMT" w:eastAsiaTheme="minorEastAsia" w:hAnsiTheme="minorHAnsi" w:cstheme="minorBidi"/>
          <w:color w:val="000000"/>
          <w:szCs w:val="22"/>
          <w:lang w:eastAsia="en-US"/>
        </w:rPr>
        <w:t>9.1</w:t>
      </w:r>
      <w:r>
        <w:rPr>
          <w:rFonts w:ascii="宋体" w:eastAsiaTheme="minorEastAsia" w:hAnsi="宋体" w:cs="宋体"/>
          <w:color w:val="000000"/>
          <w:szCs w:val="22"/>
          <w:lang w:eastAsia="en-US"/>
        </w:rPr>
        <w:t>）无火焰原子吸</w:t>
      </w:r>
    </w:p>
    <w:p w:rsidR="00895923" w:rsidRDefault="00895923" w:rsidP="00895923">
      <w:pPr>
        <w:framePr w:w="2863" w:wrap="around" w:hAnchor="text" w:x="2854" w:y="2511"/>
        <w:autoSpaceDE w:val="0"/>
        <w:autoSpaceDN w:val="0"/>
        <w:spacing w:before="49" w:line="209" w:lineRule="exact"/>
        <w:ind w:left="682"/>
        <w:rPr>
          <w:rFonts w:eastAsiaTheme="minorEastAsia" w:hAnsiTheme="minorHAnsi" w:cstheme="minorBidi"/>
          <w:color w:val="000000"/>
          <w:szCs w:val="22"/>
        </w:rPr>
      </w:pPr>
      <w:r>
        <w:rPr>
          <w:rFonts w:ascii="宋体" w:eastAsiaTheme="minorEastAsia" w:hAnsi="宋体" w:cs="宋体"/>
          <w:color w:val="000000"/>
          <w:szCs w:val="22"/>
          <w:lang w:eastAsia="en-US"/>
        </w:rPr>
        <w:t>收分光光度法</w:t>
      </w:r>
    </w:p>
    <w:p w:rsidR="00895923" w:rsidRDefault="00895923" w:rsidP="00895923">
      <w:pPr>
        <w:framePr w:w="1913" w:wrap="around" w:hAnchor="text" w:x="7793" w:y="2647"/>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TAS-990AFG</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913" w:wrap="around" w:hAnchor="text" w:x="7793" w:y="2647"/>
        <w:autoSpaceDE w:val="0"/>
        <w:autoSpaceDN w:val="0"/>
        <w:spacing w:before="49" w:line="209" w:lineRule="exact"/>
        <w:ind w:left="101"/>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449" w:wrap="around" w:hAnchor="text" w:x="1884" w:y="278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镉</w:t>
      </w:r>
    </w:p>
    <w:p w:rsidR="00895923" w:rsidRDefault="00895923" w:rsidP="00895923">
      <w:pPr>
        <w:framePr w:w="449" w:wrap="around" w:hAnchor="text" w:x="1884" w:y="2782"/>
        <w:autoSpaceDE w:val="0"/>
        <w:autoSpaceDN w:val="0"/>
        <w:spacing w:before="648"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铅</w:t>
      </w:r>
    </w:p>
    <w:p w:rsidR="00895923" w:rsidRDefault="00895923" w:rsidP="00895923">
      <w:pPr>
        <w:framePr w:w="449" w:wrap="around" w:hAnchor="text" w:x="1884" w:y="2782"/>
        <w:autoSpaceDE w:val="0"/>
        <w:autoSpaceDN w:val="0"/>
        <w:spacing w:before="648"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铬</w:t>
      </w:r>
    </w:p>
    <w:p w:rsidR="00895923" w:rsidRDefault="00895923" w:rsidP="00895923">
      <w:pPr>
        <w:framePr w:w="449" w:wrap="around" w:hAnchor="text" w:x="1884" w:y="2782"/>
        <w:autoSpaceDE w:val="0"/>
        <w:autoSpaceDN w:val="0"/>
        <w:spacing w:before="648"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铜</w:t>
      </w:r>
    </w:p>
    <w:p w:rsidR="00895923" w:rsidRDefault="00895923" w:rsidP="00895923">
      <w:pPr>
        <w:framePr w:w="449" w:wrap="around" w:hAnchor="text" w:x="1884" w:y="2782"/>
        <w:autoSpaceDE w:val="0"/>
        <w:autoSpaceDN w:val="0"/>
        <w:spacing w:before="6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锌</w:t>
      </w:r>
    </w:p>
    <w:p w:rsidR="00895923" w:rsidRDefault="00895923" w:rsidP="00895923">
      <w:pPr>
        <w:framePr w:w="449" w:wrap="around" w:hAnchor="text" w:x="1884" w:y="2782"/>
        <w:autoSpaceDE w:val="0"/>
        <w:autoSpaceDN w:val="0"/>
        <w:spacing w:before="648"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镍</w:t>
      </w:r>
    </w:p>
    <w:p w:rsidR="00895923" w:rsidRDefault="00895923" w:rsidP="00895923">
      <w:pPr>
        <w:framePr w:w="1837" w:wrap="around" w:hAnchor="text" w:x="5832" w:y="2786"/>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pacing w:val="-1"/>
          <w:szCs w:val="22"/>
          <w:lang w:eastAsia="en-US"/>
        </w:rPr>
        <w:t>GB/T</w:t>
      </w:r>
      <w:r>
        <w:rPr>
          <w:rFonts w:eastAsiaTheme="minorEastAsia" w:hAnsiTheme="minorHAnsi" w:cstheme="minorBidi"/>
          <w:color w:val="000000"/>
          <w:spacing w:val="2"/>
          <w:szCs w:val="22"/>
          <w:lang w:eastAsia="en-US"/>
        </w:rPr>
        <w:t xml:space="preserve"> </w:t>
      </w:r>
      <w:r>
        <w:rPr>
          <w:rFonts w:ascii="JTQWDW+TimesNewRomanPSMT" w:eastAsiaTheme="minorEastAsia" w:hAnsiTheme="minorHAnsi" w:cstheme="minorBidi"/>
          <w:color w:val="000000"/>
          <w:szCs w:val="22"/>
          <w:lang w:eastAsia="en-US"/>
        </w:rPr>
        <w:t>5750.6-2006</w:t>
      </w:r>
    </w:p>
    <w:p w:rsidR="00895923" w:rsidRDefault="00895923" w:rsidP="00895923">
      <w:pPr>
        <w:framePr w:w="905" w:wrap="around" w:hAnchor="text" w:x="9797" w:y="2786"/>
        <w:autoSpaceDE w:val="0"/>
        <w:autoSpaceDN w:val="0"/>
        <w:spacing w:line="218" w:lineRule="exact"/>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0.5μg/L</w:t>
      </w:r>
    </w:p>
    <w:p w:rsidR="00895923" w:rsidRDefault="00895923" w:rsidP="00895923">
      <w:pPr>
        <w:framePr w:w="905" w:wrap="around" w:hAnchor="text" w:x="9797" w:y="2786"/>
        <w:autoSpaceDE w:val="0"/>
        <w:autoSpaceDN w:val="0"/>
        <w:spacing w:before="639" w:line="218" w:lineRule="exact"/>
        <w:ind w:left="79"/>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1μg/L</w:t>
      </w:r>
    </w:p>
    <w:p w:rsidR="00895923" w:rsidRDefault="00895923" w:rsidP="00895923">
      <w:pPr>
        <w:framePr w:w="905" w:wrap="around" w:hAnchor="text" w:x="9797" w:y="2786"/>
        <w:autoSpaceDE w:val="0"/>
        <w:autoSpaceDN w:val="0"/>
        <w:spacing w:before="639" w:line="218" w:lineRule="exact"/>
        <w:ind w:left="149"/>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0.03</w:t>
      </w:r>
    </w:p>
    <w:p w:rsidR="00895923" w:rsidRDefault="00895923" w:rsidP="00895923">
      <w:pPr>
        <w:framePr w:w="2338" w:wrap="around" w:hAnchor="text" w:x="5580" w:y="336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《水和废水监测分析方</w:t>
      </w:r>
    </w:p>
    <w:p w:rsidR="00895923" w:rsidRDefault="00895923" w:rsidP="00895923">
      <w:pPr>
        <w:framePr w:w="2338" w:wrap="around" w:hAnchor="text" w:x="5580" w:y="3367"/>
        <w:autoSpaceDE w:val="0"/>
        <w:autoSpaceDN w:val="0"/>
        <w:spacing w:before="62" w:line="218" w:lineRule="exact"/>
        <w:ind w:left="89"/>
        <w:rPr>
          <w:rFonts w:eastAsiaTheme="minorEastAsia" w:hAnsiTheme="minorHAnsi" w:cstheme="minorBidi"/>
          <w:color w:val="000000"/>
          <w:szCs w:val="22"/>
        </w:rPr>
      </w:pPr>
      <w:r>
        <w:rPr>
          <w:rFonts w:ascii="宋体" w:eastAsiaTheme="minorEastAsia" w:hAnsi="宋体" w:cs="宋体"/>
          <w:color w:val="000000"/>
          <w:szCs w:val="22"/>
          <w:lang w:eastAsia="en-US"/>
        </w:rPr>
        <w:t>法》</w:t>
      </w:r>
      <w:r>
        <w:rPr>
          <w:rFonts w:ascii="JTQWDW+TimesNewRomanPSMT" w:eastAsiaTheme="minorEastAsia" w:hAnsiTheme="minorHAnsi" w:cstheme="minorBidi"/>
          <w:color w:val="000000"/>
          <w:spacing w:val="-3"/>
          <w:szCs w:val="22"/>
          <w:lang w:eastAsia="en-US"/>
        </w:rPr>
        <w:t>(</w:t>
      </w:r>
      <w:r>
        <w:rPr>
          <w:rFonts w:ascii="宋体" w:eastAsiaTheme="minorEastAsia" w:hAnsi="宋体" w:cs="宋体"/>
          <w:color w:val="000000"/>
          <w:szCs w:val="22"/>
          <w:lang w:eastAsia="en-US"/>
        </w:rPr>
        <w:t>第四版</w:t>
      </w:r>
      <w:r>
        <w:rPr>
          <w:rFonts w:ascii="JTQWDW+TimesNewRomanPSMT" w:eastAsiaTheme="minorEastAsia" w:hAnsiTheme="minorHAnsi" w:cstheme="minorBidi"/>
          <w:color w:val="000000"/>
          <w:szCs w:val="22"/>
          <w:lang w:eastAsia="en-US"/>
        </w:rPr>
        <w:t>)</w:t>
      </w:r>
      <w:r>
        <w:rPr>
          <w:rFonts w:eastAsiaTheme="minorEastAsia" w:hAnsiTheme="minorHAnsi" w:cstheme="minorBidi"/>
          <w:color w:val="000000"/>
          <w:spacing w:val="53"/>
          <w:szCs w:val="22"/>
          <w:lang w:eastAsia="en-US"/>
        </w:rPr>
        <w:t xml:space="preserve"> </w:t>
      </w:r>
      <w:r>
        <w:rPr>
          <w:rFonts w:ascii="宋体" w:eastAsiaTheme="minorEastAsia" w:hAnsi="宋体" w:cs="宋体"/>
          <w:color w:val="000000"/>
          <w:szCs w:val="22"/>
          <w:lang w:eastAsia="en-US"/>
        </w:rPr>
        <w:t>第三篇</w:t>
      </w:r>
    </w:p>
    <w:p w:rsidR="00895923" w:rsidRDefault="00895923" w:rsidP="00895923">
      <w:pPr>
        <w:framePr w:w="2338" w:wrap="around" w:hAnchor="text" w:x="5580" w:y="3367"/>
        <w:autoSpaceDE w:val="0"/>
        <w:autoSpaceDN w:val="0"/>
        <w:spacing w:before="49" w:line="209" w:lineRule="exact"/>
        <w:ind w:left="314"/>
        <w:rPr>
          <w:rFonts w:eastAsiaTheme="minorEastAsia" w:hAnsiTheme="minorHAnsi" w:cstheme="minorBidi"/>
          <w:color w:val="000000"/>
          <w:szCs w:val="22"/>
        </w:rPr>
      </w:pPr>
      <w:r>
        <w:rPr>
          <w:rFonts w:ascii="宋体" w:eastAsiaTheme="minorEastAsia" w:hAnsi="宋体" w:cs="宋体"/>
          <w:color w:val="000000"/>
          <w:szCs w:val="22"/>
          <w:lang w:eastAsia="en-US"/>
        </w:rPr>
        <w:t>第四章</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pacing w:val="-1"/>
          <w:szCs w:val="22"/>
          <w:lang w:eastAsia="en-US"/>
        </w:rPr>
        <w:t>十六</w:t>
      </w:r>
      <w:r>
        <w:rPr>
          <w:rFonts w:eastAsiaTheme="minorEastAsia" w:hAnsiTheme="minorHAnsi" w:cstheme="minorBidi"/>
          <w:color w:val="000000"/>
          <w:spacing w:val="56"/>
          <w:szCs w:val="22"/>
          <w:lang w:eastAsia="en-US"/>
        </w:rPr>
        <w:t xml:space="preserve"> </w:t>
      </w:r>
      <w:r>
        <w:rPr>
          <w:rFonts w:ascii="宋体" w:eastAsiaTheme="minorEastAsia" w:hAnsi="宋体" w:cs="宋体"/>
          <w:color w:val="000000"/>
          <w:szCs w:val="22"/>
          <w:lang w:eastAsia="en-US"/>
        </w:rPr>
        <w:t>铅</w:t>
      </w:r>
    </w:p>
    <w:p w:rsidR="00895923" w:rsidRDefault="00895923" w:rsidP="00895923">
      <w:pPr>
        <w:framePr w:w="2549" w:wrap="around" w:hAnchor="text" w:x="3012" w:y="3504"/>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石墨炉原子吸收分法测定</w:t>
      </w:r>
    </w:p>
    <w:p w:rsidR="00895923" w:rsidRDefault="00895923" w:rsidP="00895923">
      <w:pPr>
        <w:framePr w:w="2549" w:wrap="around" w:hAnchor="text" w:x="3012" w:y="3504"/>
        <w:autoSpaceDE w:val="0"/>
        <w:autoSpaceDN w:val="0"/>
        <w:spacing w:before="62" w:line="218" w:lineRule="exact"/>
        <w:ind w:left="348"/>
        <w:rPr>
          <w:rFonts w:eastAsiaTheme="minorEastAsia" w:hAnsiTheme="minorHAnsi" w:cstheme="minorBidi"/>
          <w:color w:val="000000"/>
          <w:szCs w:val="22"/>
        </w:rPr>
      </w:pPr>
      <w:r>
        <w:rPr>
          <w:rFonts w:ascii="宋体" w:eastAsiaTheme="minorEastAsia" w:hAnsi="宋体" w:cs="宋体"/>
          <w:color w:val="000000"/>
          <w:szCs w:val="22"/>
          <w:lang w:eastAsia="en-US"/>
        </w:rPr>
        <w:t>镉、铜和铅（</w:t>
      </w:r>
      <w:r>
        <w:rPr>
          <w:rFonts w:ascii="JTQWDW+TimesNewRomanPSMT" w:eastAsiaTheme="minorEastAsia" w:hAnsiTheme="minorHAnsi" w:cstheme="minorBidi"/>
          <w:color w:val="000000"/>
          <w:spacing w:val="2"/>
          <w:szCs w:val="22"/>
          <w:lang w:eastAsia="en-US"/>
        </w:rPr>
        <w:t>B</w:t>
      </w:r>
      <w:r>
        <w:rPr>
          <w:rFonts w:ascii="宋体" w:eastAsiaTheme="minorEastAsia" w:hAnsi="宋体" w:cs="宋体"/>
          <w:color w:val="000000"/>
          <w:szCs w:val="22"/>
          <w:lang w:eastAsia="en-US"/>
        </w:rPr>
        <w:t>）</w:t>
      </w:r>
    </w:p>
    <w:p w:rsidR="00895923" w:rsidRDefault="00895923" w:rsidP="00895923">
      <w:pPr>
        <w:framePr w:w="1841" w:wrap="around" w:hAnchor="text" w:x="7829" w:y="3504"/>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3504"/>
        <w:autoSpaceDE w:val="0"/>
        <w:autoSpaceDN w:val="0"/>
        <w:spacing w:before="49"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1918" w:wrap="around" w:hAnchor="text" w:x="7788" w:y="4224"/>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ICAP-7200</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电感耦</w:t>
      </w:r>
    </w:p>
    <w:p w:rsidR="00895923" w:rsidRDefault="00895923" w:rsidP="00895923">
      <w:pPr>
        <w:framePr w:w="1918" w:wrap="around" w:hAnchor="text" w:x="7788" w:y="4224"/>
        <w:autoSpaceDE w:val="0"/>
        <w:autoSpaceDN w:val="0"/>
        <w:spacing w:before="49"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合等离子体发射光</w:t>
      </w:r>
    </w:p>
    <w:p w:rsidR="00895923" w:rsidRDefault="00895923" w:rsidP="00895923">
      <w:pPr>
        <w:framePr w:w="1918" w:wrap="around" w:hAnchor="text" w:x="7788" w:y="4224"/>
        <w:autoSpaceDE w:val="0"/>
        <w:autoSpaceDN w:val="0"/>
        <w:spacing w:before="65" w:line="209" w:lineRule="exact"/>
        <w:ind w:left="629"/>
        <w:rPr>
          <w:rFonts w:eastAsiaTheme="minorEastAsia" w:hAnsiTheme="minorHAnsi" w:cstheme="minorBidi"/>
          <w:color w:val="000000"/>
          <w:szCs w:val="22"/>
        </w:rPr>
      </w:pPr>
      <w:r>
        <w:rPr>
          <w:rFonts w:ascii="宋体" w:eastAsiaTheme="minorEastAsia" w:hAnsi="宋体" w:cs="宋体"/>
          <w:color w:val="000000"/>
          <w:spacing w:val="-1"/>
          <w:szCs w:val="22"/>
          <w:lang w:eastAsia="en-US"/>
        </w:rPr>
        <w:t>谱仪</w:t>
      </w:r>
    </w:p>
    <w:p w:rsidR="00895923" w:rsidRDefault="00895923" w:rsidP="00895923">
      <w:pPr>
        <w:framePr w:w="2811" w:wrap="around" w:hAnchor="text" w:x="2880" w:y="4361"/>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水质</w:t>
      </w:r>
      <w:r>
        <w:rPr>
          <w:rFonts w:eastAsiaTheme="minorEastAsia" w:hAnsiTheme="minorHAnsi" w:cstheme="minorBidi"/>
          <w:color w:val="000000"/>
          <w:spacing w:val="56"/>
          <w:szCs w:val="22"/>
          <w:lang w:eastAsia="en-US"/>
        </w:rPr>
        <w:t xml:space="preserve"> </w:t>
      </w:r>
      <w:r>
        <w:rPr>
          <w:rFonts w:ascii="JTQWDW+TimesNewRomanPSMT" w:eastAsiaTheme="minorEastAsia" w:hAnsiTheme="minorHAnsi" w:cstheme="minorBidi"/>
          <w:color w:val="000000"/>
          <w:spacing w:val="1"/>
          <w:szCs w:val="22"/>
          <w:lang w:eastAsia="en-US"/>
        </w:rPr>
        <w:t>32</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种元素的测定</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pacing w:val="-1"/>
          <w:szCs w:val="22"/>
          <w:lang w:eastAsia="en-US"/>
        </w:rPr>
        <w:t>电感</w:t>
      </w:r>
    </w:p>
    <w:p w:rsidR="00895923" w:rsidRDefault="00895923" w:rsidP="00895923">
      <w:pPr>
        <w:framePr w:w="2811" w:wrap="around" w:hAnchor="text" w:x="2880" w:y="4361"/>
        <w:autoSpaceDE w:val="0"/>
        <w:autoSpaceDN w:val="0"/>
        <w:spacing w:before="49" w:line="209" w:lineRule="exact"/>
        <w:ind w:left="132"/>
        <w:rPr>
          <w:rFonts w:eastAsiaTheme="minorEastAsia" w:hAnsiTheme="minorHAnsi" w:cstheme="minorBidi"/>
          <w:color w:val="000000"/>
          <w:szCs w:val="22"/>
        </w:rPr>
      </w:pPr>
      <w:r>
        <w:rPr>
          <w:rFonts w:ascii="宋体" w:eastAsiaTheme="minorEastAsia" w:hAnsi="宋体" w:cs="宋体"/>
          <w:color w:val="000000"/>
          <w:szCs w:val="22"/>
          <w:lang w:eastAsia="en-US"/>
        </w:rPr>
        <w:t>耦合等离子体发射光谱法</w:t>
      </w:r>
    </w:p>
    <w:p w:rsidR="00895923" w:rsidRDefault="00895923" w:rsidP="00895923">
      <w:pPr>
        <w:framePr w:w="1837" w:wrap="around" w:hAnchor="text" w:x="5832" w:y="4500"/>
        <w:autoSpaceDE w:val="0"/>
        <w:autoSpaceDN w:val="0"/>
        <w:spacing w:line="218" w:lineRule="exact"/>
        <w:ind w:left="254"/>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JTQWDW+TimesNewRomanPSMT" w:eastAsiaTheme="minorEastAsia" w:hAnsiTheme="minorHAnsi" w:cstheme="minorBidi"/>
          <w:color w:val="000000"/>
          <w:szCs w:val="22"/>
          <w:lang w:eastAsia="en-US"/>
        </w:rPr>
        <w:t>776-2015</w:t>
      </w:r>
    </w:p>
    <w:p w:rsidR="00895923" w:rsidRDefault="00895923" w:rsidP="00895923">
      <w:pPr>
        <w:framePr w:w="1837" w:wrap="around" w:hAnchor="text" w:x="5832" w:y="4500"/>
        <w:autoSpaceDE w:val="0"/>
        <w:autoSpaceDN w:val="0"/>
        <w:spacing w:before="639"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pacing w:val="-1"/>
          <w:szCs w:val="22"/>
          <w:lang w:eastAsia="en-US"/>
        </w:rPr>
        <w:t>GB/T</w:t>
      </w:r>
      <w:r>
        <w:rPr>
          <w:rFonts w:eastAsiaTheme="minorEastAsia" w:hAnsiTheme="minorHAnsi" w:cstheme="minorBidi"/>
          <w:color w:val="000000"/>
          <w:spacing w:val="2"/>
          <w:szCs w:val="22"/>
          <w:lang w:eastAsia="en-US"/>
        </w:rPr>
        <w:t xml:space="preserve"> </w:t>
      </w:r>
      <w:r>
        <w:rPr>
          <w:rFonts w:ascii="JTQWDW+TimesNewRomanPSMT" w:eastAsiaTheme="minorEastAsia" w:hAnsiTheme="minorHAnsi" w:cstheme="minorBidi"/>
          <w:color w:val="000000"/>
          <w:szCs w:val="22"/>
          <w:lang w:eastAsia="en-US"/>
        </w:rPr>
        <w:t>5750.6-2006</w:t>
      </w:r>
    </w:p>
    <w:p w:rsidR="00895923" w:rsidRDefault="00895923" w:rsidP="00895923">
      <w:pPr>
        <w:framePr w:w="1837" w:wrap="around" w:hAnchor="text" w:x="5832" w:y="4500"/>
        <w:autoSpaceDE w:val="0"/>
        <w:autoSpaceDN w:val="0"/>
        <w:spacing w:before="641" w:line="218" w:lineRule="exact"/>
        <w:ind w:left="254"/>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JTQWDW+TimesNewRomanPSMT" w:eastAsiaTheme="minorEastAsia" w:hAnsiTheme="minorHAnsi" w:cstheme="minorBidi"/>
          <w:color w:val="000000"/>
          <w:szCs w:val="22"/>
          <w:lang w:eastAsia="en-US"/>
        </w:rPr>
        <w:t>776-2015</w:t>
      </w:r>
    </w:p>
    <w:p w:rsidR="00895923" w:rsidRDefault="00895923" w:rsidP="00895923">
      <w:pPr>
        <w:framePr w:w="2811" w:wrap="around" w:hAnchor="text" w:x="2880" w:y="5081"/>
        <w:autoSpaceDE w:val="0"/>
        <w:autoSpaceDN w:val="0"/>
        <w:spacing w:line="209" w:lineRule="exact"/>
        <w:ind w:left="26"/>
        <w:rPr>
          <w:rFonts w:eastAsiaTheme="minorEastAsia" w:hAnsiTheme="minorHAnsi" w:cstheme="minorBidi"/>
          <w:color w:val="000000"/>
          <w:szCs w:val="22"/>
        </w:rPr>
      </w:pPr>
      <w:r>
        <w:rPr>
          <w:rFonts w:ascii="宋体" w:eastAsiaTheme="minorEastAsia" w:hAnsi="宋体" w:cs="宋体"/>
          <w:color w:val="000000"/>
          <w:szCs w:val="22"/>
          <w:lang w:eastAsia="en-US"/>
        </w:rPr>
        <w:t>生活饮用水标准检验方法金</w:t>
      </w:r>
    </w:p>
    <w:p w:rsidR="00895923" w:rsidRDefault="00895923" w:rsidP="00895923">
      <w:pPr>
        <w:framePr w:w="2811" w:wrap="around" w:hAnchor="text" w:x="2880" w:y="5081"/>
        <w:autoSpaceDE w:val="0"/>
        <w:autoSpaceDN w:val="0"/>
        <w:spacing w:before="62"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属指标</w:t>
      </w:r>
      <w:r>
        <w:rPr>
          <w:rFonts w:eastAsiaTheme="minorEastAsia" w:hAnsiTheme="minorHAnsi" w:cstheme="minorBidi"/>
          <w:color w:val="000000"/>
          <w:spacing w:val="52"/>
          <w:szCs w:val="22"/>
          <w:lang w:eastAsia="en-US"/>
        </w:rPr>
        <w:t xml:space="preserve"> </w:t>
      </w:r>
      <w:r>
        <w:rPr>
          <w:rFonts w:ascii="JTQWDW+TimesNewRomanPSMT" w:eastAsiaTheme="minorEastAsia" w:hAnsiTheme="minorHAnsi" w:cstheme="minorBidi"/>
          <w:color w:val="000000"/>
          <w:szCs w:val="22"/>
          <w:lang w:eastAsia="en-US"/>
        </w:rPr>
        <w:t>4.5</w:t>
      </w:r>
      <w:r>
        <w:rPr>
          <w:rFonts w:eastAsiaTheme="minorEastAsia" w:hAnsiTheme="minorHAnsi" w:cstheme="minorBidi"/>
          <w:color w:val="000000"/>
          <w:spacing w:val="51"/>
          <w:szCs w:val="22"/>
          <w:lang w:eastAsia="en-US"/>
        </w:rPr>
        <w:t xml:space="preserve"> </w:t>
      </w:r>
      <w:r>
        <w:rPr>
          <w:rFonts w:ascii="宋体" w:eastAsiaTheme="minorEastAsia" w:hAnsi="宋体" w:cs="宋体"/>
          <w:color w:val="000000"/>
          <w:szCs w:val="22"/>
          <w:lang w:eastAsia="en-US"/>
        </w:rPr>
        <w:t>电感耦合等离子</w:t>
      </w:r>
    </w:p>
    <w:p w:rsidR="00895923" w:rsidRDefault="00895923" w:rsidP="00895923">
      <w:pPr>
        <w:framePr w:w="2811" w:wrap="around" w:hAnchor="text" w:x="2880" w:y="5081"/>
        <w:autoSpaceDE w:val="0"/>
        <w:autoSpaceDN w:val="0"/>
        <w:spacing w:before="49" w:line="209" w:lineRule="exact"/>
        <w:ind w:left="655"/>
        <w:rPr>
          <w:rFonts w:eastAsiaTheme="minorEastAsia" w:hAnsiTheme="minorHAnsi" w:cstheme="minorBidi"/>
          <w:color w:val="000000"/>
          <w:szCs w:val="22"/>
        </w:rPr>
      </w:pPr>
      <w:r>
        <w:rPr>
          <w:rFonts w:ascii="宋体" w:eastAsiaTheme="minorEastAsia" w:hAnsi="宋体" w:cs="宋体"/>
          <w:color w:val="000000"/>
          <w:szCs w:val="22"/>
          <w:lang w:eastAsia="en-US"/>
        </w:rPr>
        <w:t>体发射光谱法</w:t>
      </w:r>
    </w:p>
    <w:p w:rsidR="00895923" w:rsidRDefault="00895923" w:rsidP="00895923">
      <w:pPr>
        <w:framePr w:w="1918" w:wrap="around" w:hAnchor="text" w:x="7788" w:y="5081"/>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ICAP-7200</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电感耦</w:t>
      </w:r>
    </w:p>
    <w:p w:rsidR="00895923" w:rsidRDefault="00895923" w:rsidP="00895923">
      <w:pPr>
        <w:framePr w:w="1918" w:wrap="around" w:hAnchor="text" w:x="7788" w:y="5081"/>
        <w:autoSpaceDE w:val="0"/>
        <w:autoSpaceDN w:val="0"/>
        <w:spacing w:before="47"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合等离子体发射光</w:t>
      </w:r>
    </w:p>
    <w:p w:rsidR="00895923" w:rsidRDefault="00895923" w:rsidP="00895923">
      <w:pPr>
        <w:framePr w:w="1918" w:wrap="around" w:hAnchor="text" w:x="7788" w:y="5081"/>
        <w:autoSpaceDE w:val="0"/>
        <w:autoSpaceDN w:val="0"/>
        <w:spacing w:before="65" w:line="209" w:lineRule="exact"/>
        <w:ind w:left="629"/>
        <w:rPr>
          <w:rFonts w:eastAsiaTheme="minorEastAsia" w:hAnsiTheme="minorHAnsi" w:cstheme="minorBidi"/>
          <w:color w:val="000000"/>
          <w:szCs w:val="22"/>
        </w:rPr>
      </w:pPr>
      <w:r>
        <w:rPr>
          <w:rFonts w:ascii="宋体" w:eastAsiaTheme="minorEastAsia" w:hAnsi="宋体" w:cs="宋体"/>
          <w:color w:val="000000"/>
          <w:spacing w:val="-1"/>
          <w:szCs w:val="22"/>
          <w:lang w:eastAsia="en-US"/>
        </w:rPr>
        <w:t>谱仪</w:t>
      </w:r>
    </w:p>
    <w:p w:rsidR="00895923" w:rsidRDefault="00895923" w:rsidP="00895923">
      <w:pPr>
        <w:framePr w:w="747" w:wrap="around" w:hAnchor="text" w:x="9876" w:y="5357"/>
        <w:autoSpaceDE w:val="0"/>
        <w:autoSpaceDN w:val="0"/>
        <w:spacing w:line="218" w:lineRule="exact"/>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9μg/L</w:t>
      </w:r>
    </w:p>
    <w:p w:rsidR="00895923" w:rsidRDefault="00895923" w:rsidP="00895923">
      <w:pPr>
        <w:framePr w:w="747" w:wrap="around" w:hAnchor="text" w:x="9876" w:y="5357"/>
        <w:autoSpaceDE w:val="0"/>
        <w:autoSpaceDN w:val="0"/>
        <w:spacing w:before="641"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pacing w:val="1"/>
          <w:szCs w:val="22"/>
          <w:lang w:eastAsia="en-US"/>
        </w:rPr>
        <w:t>0.009</w:t>
      </w:r>
    </w:p>
    <w:p w:rsidR="00895923" w:rsidRDefault="00895923" w:rsidP="00895923">
      <w:pPr>
        <w:framePr w:w="747" w:wrap="around" w:hAnchor="text" w:x="9876" w:y="5357"/>
        <w:autoSpaceDE w:val="0"/>
        <w:autoSpaceDN w:val="0"/>
        <w:spacing w:before="639"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pacing w:val="1"/>
          <w:szCs w:val="22"/>
          <w:lang w:eastAsia="en-US"/>
        </w:rPr>
        <w:t>0.007</w:t>
      </w:r>
    </w:p>
    <w:p w:rsidR="00895923" w:rsidRDefault="00895923" w:rsidP="00895923">
      <w:pPr>
        <w:framePr w:w="1918" w:wrap="around" w:hAnchor="text" w:x="7788" w:y="5938"/>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ICAP-7200</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电感耦</w:t>
      </w:r>
    </w:p>
    <w:p w:rsidR="00895923" w:rsidRDefault="00895923" w:rsidP="00895923">
      <w:pPr>
        <w:framePr w:w="1918" w:wrap="around" w:hAnchor="text" w:x="7788" w:y="5938"/>
        <w:autoSpaceDE w:val="0"/>
        <w:autoSpaceDN w:val="0"/>
        <w:spacing w:before="49"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合等离子体发射光</w:t>
      </w:r>
    </w:p>
    <w:p w:rsidR="00895923" w:rsidRDefault="00895923" w:rsidP="00895923">
      <w:pPr>
        <w:framePr w:w="1918" w:wrap="around" w:hAnchor="text" w:x="7788" w:y="5938"/>
        <w:autoSpaceDE w:val="0"/>
        <w:autoSpaceDN w:val="0"/>
        <w:spacing w:before="62" w:line="209" w:lineRule="exact"/>
        <w:ind w:left="629"/>
        <w:rPr>
          <w:rFonts w:eastAsiaTheme="minorEastAsia" w:hAnsiTheme="minorHAnsi" w:cstheme="minorBidi"/>
          <w:color w:val="000000"/>
          <w:szCs w:val="22"/>
        </w:rPr>
      </w:pPr>
      <w:r>
        <w:rPr>
          <w:rFonts w:ascii="宋体" w:eastAsiaTheme="minorEastAsia" w:hAnsi="宋体" w:cs="宋体"/>
          <w:color w:val="000000"/>
          <w:spacing w:val="-1"/>
          <w:szCs w:val="22"/>
          <w:lang w:eastAsia="en-US"/>
        </w:rPr>
        <w:t>谱仪</w:t>
      </w:r>
    </w:p>
    <w:p w:rsidR="00895923" w:rsidRDefault="00895923" w:rsidP="00895923">
      <w:pPr>
        <w:framePr w:w="2811" w:wrap="around" w:hAnchor="text" w:x="2880" w:y="6075"/>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水质</w:t>
      </w:r>
      <w:r>
        <w:rPr>
          <w:rFonts w:eastAsiaTheme="minorEastAsia" w:hAnsiTheme="minorHAnsi" w:cstheme="minorBidi"/>
          <w:color w:val="000000"/>
          <w:spacing w:val="56"/>
          <w:szCs w:val="22"/>
          <w:lang w:eastAsia="en-US"/>
        </w:rPr>
        <w:t xml:space="preserve"> </w:t>
      </w:r>
      <w:r>
        <w:rPr>
          <w:rFonts w:ascii="JTQWDW+TimesNewRomanPSMT" w:eastAsiaTheme="minorEastAsia" w:hAnsiTheme="minorHAnsi" w:cstheme="minorBidi"/>
          <w:color w:val="000000"/>
          <w:spacing w:val="1"/>
          <w:szCs w:val="22"/>
          <w:lang w:eastAsia="en-US"/>
        </w:rPr>
        <w:t>32</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种元素的测定</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pacing w:val="-1"/>
          <w:szCs w:val="22"/>
          <w:lang w:eastAsia="en-US"/>
        </w:rPr>
        <w:t>电感</w:t>
      </w:r>
    </w:p>
    <w:p w:rsidR="00895923" w:rsidRDefault="00895923" w:rsidP="00895923">
      <w:pPr>
        <w:framePr w:w="2811" w:wrap="around" w:hAnchor="text" w:x="2880" w:y="6075"/>
        <w:autoSpaceDE w:val="0"/>
        <w:autoSpaceDN w:val="0"/>
        <w:spacing w:before="49" w:line="209" w:lineRule="exact"/>
        <w:ind w:left="132"/>
        <w:rPr>
          <w:rFonts w:eastAsiaTheme="minorEastAsia" w:hAnsiTheme="minorHAnsi" w:cstheme="minorBidi"/>
          <w:color w:val="000000"/>
          <w:szCs w:val="22"/>
        </w:rPr>
      </w:pPr>
      <w:r>
        <w:rPr>
          <w:rFonts w:ascii="宋体" w:eastAsiaTheme="minorEastAsia" w:hAnsi="宋体" w:cs="宋体"/>
          <w:color w:val="000000"/>
          <w:szCs w:val="22"/>
          <w:lang w:eastAsia="en-US"/>
        </w:rPr>
        <w:t>耦合等离子体发射光谱法</w:t>
      </w:r>
    </w:p>
    <w:p w:rsidR="00895923" w:rsidRDefault="00895923" w:rsidP="00895923">
      <w:pPr>
        <w:framePr w:w="2758" w:wrap="around" w:hAnchor="text" w:x="2906" w:y="6795"/>
        <w:autoSpaceDE w:val="0"/>
        <w:autoSpaceDN w:val="0"/>
        <w:spacing w:line="218" w:lineRule="exact"/>
        <w:ind w:left="235"/>
        <w:rPr>
          <w:rFonts w:eastAsiaTheme="minorEastAsia" w:hAnsiTheme="minorHAnsi" w:cstheme="minorBidi"/>
          <w:color w:val="000000"/>
          <w:szCs w:val="22"/>
        </w:rPr>
      </w:pPr>
      <w:r>
        <w:rPr>
          <w:rFonts w:ascii="宋体" w:eastAsiaTheme="minorEastAsia" w:hAnsi="宋体" w:cs="宋体"/>
          <w:color w:val="000000"/>
          <w:spacing w:val="-1"/>
          <w:szCs w:val="22"/>
          <w:lang w:eastAsia="en-US"/>
        </w:rPr>
        <w:t>水质</w:t>
      </w:r>
      <w:r>
        <w:rPr>
          <w:rFonts w:eastAsiaTheme="minorEastAsia" w:hAnsiTheme="minorHAnsi" w:cstheme="minorBidi"/>
          <w:color w:val="000000"/>
          <w:spacing w:val="55"/>
          <w:szCs w:val="22"/>
          <w:lang w:eastAsia="en-US"/>
        </w:rPr>
        <w:t xml:space="preserve"> </w:t>
      </w:r>
      <w:r>
        <w:rPr>
          <w:rFonts w:ascii="JTQWDW+TimesNewRomanPSMT" w:eastAsiaTheme="minorEastAsia" w:hAnsiTheme="minorHAnsi" w:cstheme="minorBidi"/>
          <w:color w:val="000000"/>
          <w:spacing w:val="1"/>
          <w:szCs w:val="22"/>
          <w:lang w:eastAsia="en-US"/>
        </w:rPr>
        <w:t>32</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种元素的测定</w:t>
      </w:r>
    </w:p>
    <w:p w:rsidR="00895923" w:rsidRDefault="00895923" w:rsidP="00895923">
      <w:pPr>
        <w:framePr w:w="2758" w:wrap="around" w:hAnchor="text" w:x="2906" w:y="6795"/>
        <w:autoSpaceDE w:val="0"/>
        <w:autoSpaceDN w:val="0"/>
        <w:spacing w:before="49"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电感耦合等离子体发射光谱</w:t>
      </w:r>
    </w:p>
    <w:p w:rsidR="00895923" w:rsidRDefault="00895923" w:rsidP="00895923">
      <w:pPr>
        <w:framePr w:w="2758" w:wrap="around" w:hAnchor="text" w:x="2906" w:y="6795"/>
        <w:autoSpaceDE w:val="0"/>
        <w:autoSpaceDN w:val="0"/>
        <w:spacing w:before="62" w:line="209" w:lineRule="exact"/>
        <w:ind w:left="1154"/>
        <w:rPr>
          <w:rFonts w:eastAsiaTheme="minorEastAsia" w:hAnsiTheme="minorHAnsi" w:cstheme="minorBidi"/>
          <w:color w:val="000000"/>
          <w:szCs w:val="22"/>
        </w:rPr>
      </w:pPr>
      <w:r>
        <w:rPr>
          <w:rFonts w:ascii="宋体" w:eastAsiaTheme="minorEastAsia" w:hAnsi="宋体" w:cs="宋体"/>
          <w:color w:val="000000"/>
          <w:szCs w:val="22"/>
          <w:lang w:eastAsia="en-US"/>
        </w:rPr>
        <w:t>法</w:t>
      </w:r>
    </w:p>
    <w:p w:rsidR="00895923" w:rsidRDefault="00895923" w:rsidP="00895923">
      <w:pPr>
        <w:framePr w:w="1918" w:wrap="around" w:hAnchor="text" w:x="7788" w:y="6795"/>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ICAP-7200</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电感耦</w:t>
      </w:r>
    </w:p>
    <w:p w:rsidR="00895923" w:rsidRDefault="00895923" w:rsidP="00895923">
      <w:pPr>
        <w:framePr w:w="1918" w:wrap="around" w:hAnchor="text" w:x="7788" w:y="6795"/>
        <w:autoSpaceDE w:val="0"/>
        <w:autoSpaceDN w:val="0"/>
        <w:spacing w:before="49"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合等离子体发射光</w:t>
      </w:r>
    </w:p>
    <w:p w:rsidR="00895923" w:rsidRDefault="00895923" w:rsidP="00895923">
      <w:pPr>
        <w:framePr w:w="1918" w:wrap="around" w:hAnchor="text" w:x="7788" w:y="6795"/>
        <w:autoSpaceDE w:val="0"/>
        <w:autoSpaceDN w:val="0"/>
        <w:spacing w:before="62" w:line="209" w:lineRule="exact"/>
        <w:ind w:left="629"/>
        <w:rPr>
          <w:rFonts w:eastAsiaTheme="minorEastAsia" w:hAnsiTheme="minorHAnsi" w:cstheme="minorBidi"/>
          <w:color w:val="000000"/>
          <w:szCs w:val="22"/>
        </w:rPr>
      </w:pPr>
      <w:r>
        <w:rPr>
          <w:rFonts w:ascii="宋体" w:eastAsiaTheme="minorEastAsia" w:hAnsi="宋体" w:cs="宋体"/>
          <w:color w:val="000000"/>
          <w:spacing w:val="-1"/>
          <w:szCs w:val="22"/>
          <w:lang w:eastAsia="en-US"/>
        </w:rPr>
        <w:t>谱仪</w:t>
      </w:r>
    </w:p>
    <w:p w:rsidR="00895923" w:rsidRDefault="00895923" w:rsidP="00895923">
      <w:pPr>
        <w:framePr w:w="1328" w:wrap="around" w:hAnchor="text" w:x="6086" w:y="7073"/>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JTQWDW+TimesNewRomanPSMT" w:eastAsiaTheme="minorEastAsia" w:hAnsiTheme="minorHAnsi" w:cstheme="minorBidi"/>
          <w:color w:val="000000"/>
          <w:szCs w:val="22"/>
          <w:lang w:eastAsia="en-US"/>
        </w:rPr>
        <w:t>776-2015</w:t>
      </w:r>
    </w:p>
    <w:p w:rsidR="00895923" w:rsidRDefault="00895923" w:rsidP="00895923">
      <w:pPr>
        <w:framePr w:w="2861" w:wrap="around" w:hAnchor="text" w:x="2854" w:y="771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水质</w:t>
      </w:r>
      <w:r>
        <w:rPr>
          <w:rFonts w:eastAsiaTheme="minorEastAsia" w:hAnsiTheme="minorHAnsi" w:cstheme="minorBidi"/>
          <w:color w:val="000000"/>
          <w:spacing w:val="53"/>
          <w:szCs w:val="22"/>
          <w:lang w:eastAsia="en-US"/>
        </w:rPr>
        <w:t xml:space="preserve"> </w:t>
      </w:r>
      <w:r>
        <w:rPr>
          <w:rFonts w:ascii="宋体" w:eastAsiaTheme="minorEastAsia" w:hAnsi="宋体" w:cs="宋体"/>
          <w:color w:val="000000"/>
          <w:szCs w:val="22"/>
          <w:lang w:eastAsia="en-US"/>
        </w:rPr>
        <w:t>汞、砷、硒、铋和锑的</w:t>
      </w:r>
    </w:p>
    <w:p w:rsidR="00895923" w:rsidRDefault="00895923" w:rsidP="00895923">
      <w:pPr>
        <w:framePr w:w="2861" w:wrap="around" w:hAnchor="text" w:x="2854" w:y="7719"/>
        <w:autoSpaceDE w:val="0"/>
        <w:autoSpaceDN w:val="0"/>
        <w:spacing w:before="65" w:line="209" w:lineRule="exact"/>
        <w:ind w:left="523"/>
        <w:rPr>
          <w:rFonts w:eastAsiaTheme="minorEastAsia" w:hAnsiTheme="minorHAnsi" w:cstheme="minorBidi"/>
          <w:color w:val="000000"/>
          <w:szCs w:val="22"/>
        </w:rPr>
      </w:pPr>
      <w:r>
        <w:rPr>
          <w:rFonts w:ascii="宋体" w:eastAsiaTheme="minorEastAsia" w:hAnsi="宋体" w:cs="宋体"/>
          <w:color w:val="000000"/>
          <w:spacing w:val="-1"/>
          <w:szCs w:val="22"/>
          <w:lang w:eastAsia="en-US"/>
        </w:rPr>
        <w:t>测定</w:t>
      </w:r>
      <w:r>
        <w:rPr>
          <w:rFonts w:eastAsiaTheme="minorEastAsia" w:hAnsiTheme="minorHAnsi" w:cstheme="minorBidi"/>
          <w:color w:val="000000"/>
          <w:spacing w:val="56"/>
          <w:szCs w:val="22"/>
          <w:lang w:eastAsia="en-US"/>
        </w:rPr>
        <w:t xml:space="preserve"> </w:t>
      </w:r>
      <w:r>
        <w:rPr>
          <w:rFonts w:ascii="宋体" w:eastAsiaTheme="minorEastAsia" w:hAnsi="宋体" w:cs="宋体"/>
          <w:color w:val="000000"/>
          <w:szCs w:val="22"/>
          <w:lang w:eastAsia="en-US"/>
        </w:rPr>
        <w:t>原子荧光法</w:t>
      </w:r>
    </w:p>
    <w:p w:rsidR="00895923" w:rsidRDefault="00895923" w:rsidP="00895923">
      <w:pPr>
        <w:framePr w:w="1853" w:wrap="around" w:hAnchor="text" w:x="7822" w:y="7719"/>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PF6-2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pacing w:val="-1"/>
          <w:szCs w:val="22"/>
          <w:lang w:eastAsia="en-US"/>
        </w:rPr>
        <w:t>非色散原子</w:t>
      </w:r>
    </w:p>
    <w:p w:rsidR="00895923" w:rsidRDefault="00895923" w:rsidP="00895923">
      <w:pPr>
        <w:framePr w:w="1853" w:wrap="around" w:hAnchor="text" w:x="7822" w:y="7719"/>
        <w:autoSpaceDE w:val="0"/>
        <w:autoSpaceDN w:val="0"/>
        <w:spacing w:before="49" w:line="209" w:lineRule="exact"/>
        <w:ind w:left="281"/>
        <w:rPr>
          <w:rFonts w:eastAsiaTheme="minorEastAsia" w:hAnsiTheme="minorHAnsi" w:cstheme="minorBidi"/>
          <w:color w:val="000000"/>
          <w:szCs w:val="22"/>
        </w:rPr>
      </w:pPr>
      <w:r>
        <w:rPr>
          <w:rFonts w:ascii="宋体" w:eastAsiaTheme="minorEastAsia" w:hAnsi="宋体" w:cs="宋体"/>
          <w:color w:val="000000"/>
          <w:szCs w:val="22"/>
          <w:lang w:eastAsia="en-US"/>
        </w:rPr>
        <w:t>荧光光度计</w:t>
      </w:r>
    </w:p>
    <w:p w:rsidR="00895923" w:rsidRDefault="00895923" w:rsidP="00895923">
      <w:pPr>
        <w:framePr w:w="449" w:wrap="around" w:hAnchor="text" w:x="1884" w:y="785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汞</w:t>
      </w:r>
    </w:p>
    <w:p w:rsidR="00895923" w:rsidRDefault="00895923" w:rsidP="00895923">
      <w:pPr>
        <w:framePr w:w="449" w:wrap="around" w:hAnchor="text" w:x="1884" w:y="7855"/>
        <w:autoSpaceDE w:val="0"/>
        <w:autoSpaceDN w:val="0"/>
        <w:spacing w:before="51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砷</w:t>
      </w:r>
    </w:p>
    <w:p w:rsidR="00895923" w:rsidRDefault="00895923" w:rsidP="00895923">
      <w:pPr>
        <w:framePr w:w="1328" w:wrap="around" w:hAnchor="text" w:x="6086" w:y="7860"/>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JTQWDW+TimesNewRomanPSMT" w:eastAsiaTheme="minorEastAsia" w:hAnsiTheme="minorHAnsi" w:cstheme="minorBidi"/>
          <w:color w:val="000000"/>
          <w:szCs w:val="22"/>
          <w:lang w:eastAsia="en-US"/>
        </w:rPr>
        <w:t>694-2014</w:t>
      </w:r>
    </w:p>
    <w:p w:rsidR="00895923" w:rsidRDefault="00895923" w:rsidP="00895923">
      <w:pPr>
        <w:framePr w:w="1328" w:wrap="around" w:hAnchor="text" w:x="6086" w:y="7860"/>
        <w:autoSpaceDE w:val="0"/>
        <w:autoSpaceDN w:val="0"/>
        <w:spacing w:before="502"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JTQWDW+TimesNewRomanPSMT" w:eastAsiaTheme="minorEastAsia" w:hAnsiTheme="minorHAnsi" w:cstheme="minorBidi"/>
          <w:color w:val="000000"/>
          <w:szCs w:val="22"/>
          <w:lang w:eastAsia="en-US"/>
        </w:rPr>
        <w:t>694-2014</w:t>
      </w:r>
    </w:p>
    <w:p w:rsidR="00895923" w:rsidRDefault="00895923" w:rsidP="00895923">
      <w:pPr>
        <w:framePr w:w="1011" w:wrap="around" w:hAnchor="text" w:x="9744" w:y="7860"/>
        <w:autoSpaceDE w:val="0"/>
        <w:autoSpaceDN w:val="0"/>
        <w:spacing w:line="218" w:lineRule="exact"/>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0.04μg/L</w:t>
      </w:r>
    </w:p>
    <w:p w:rsidR="00895923" w:rsidRDefault="00895923" w:rsidP="00895923">
      <w:pPr>
        <w:framePr w:w="1011" w:wrap="around" w:hAnchor="text" w:x="9744" w:y="7860"/>
        <w:autoSpaceDE w:val="0"/>
        <w:autoSpaceDN w:val="0"/>
        <w:spacing w:before="502" w:line="218" w:lineRule="exact"/>
        <w:ind w:left="53"/>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0.3μg/L</w:t>
      </w:r>
    </w:p>
    <w:p w:rsidR="00895923" w:rsidRDefault="00895923" w:rsidP="00895923">
      <w:pPr>
        <w:framePr w:w="2861" w:wrap="around" w:hAnchor="text" w:x="2854" w:y="843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水质</w:t>
      </w:r>
      <w:r>
        <w:rPr>
          <w:rFonts w:eastAsiaTheme="minorEastAsia" w:hAnsiTheme="minorHAnsi" w:cstheme="minorBidi"/>
          <w:color w:val="000000"/>
          <w:spacing w:val="53"/>
          <w:szCs w:val="22"/>
          <w:lang w:eastAsia="en-US"/>
        </w:rPr>
        <w:t xml:space="preserve"> </w:t>
      </w:r>
      <w:r>
        <w:rPr>
          <w:rFonts w:ascii="宋体" w:eastAsiaTheme="minorEastAsia" w:hAnsi="宋体" w:cs="宋体"/>
          <w:color w:val="000000"/>
          <w:szCs w:val="22"/>
          <w:lang w:eastAsia="en-US"/>
        </w:rPr>
        <w:t>汞、砷、硒、铋和锑的</w:t>
      </w:r>
    </w:p>
    <w:p w:rsidR="00895923" w:rsidRDefault="00895923" w:rsidP="00895923">
      <w:pPr>
        <w:framePr w:w="2861" w:wrap="around" w:hAnchor="text" w:x="2854" w:y="8439"/>
        <w:autoSpaceDE w:val="0"/>
        <w:autoSpaceDN w:val="0"/>
        <w:spacing w:before="65" w:line="209" w:lineRule="exact"/>
        <w:ind w:left="523"/>
        <w:rPr>
          <w:rFonts w:eastAsiaTheme="minorEastAsia" w:hAnsiTheme="minorHAnsi" w:cstheme="minorBidi"/>
          <w:color w:val="000000"/>
          <w:szCs w:val="22"/>
        </w:rPr>
      </w:pPr>
      <w:r>
        <w:rPr>
          <w:rFonts w:ascii="宋体" w:eastAsiaTheme="minorEastAsia" w:hAnsi="宋体" w:cs="宋体"/>
          <w:color w:val="000000"/>
          <w:spacing w:val="-1"/>
          <w:szCs w:val="22"/>
          <w:lang w:eastAsia="en-US"/>
        </w:rPr>
        <w:t>测定</w:t>
      </w:r>
      <w:r>
        <w:rPr>
          <w:rFonts w:eastAsiaTheme="minorEastAsia" w:hAnsiTheme="minorHAnsi" w:cstheme="minorBidi"/>
          <w:color w:val="000000"/>
          <w:spacing w:val="56"/>
          <w:szCs w:val="22"/>
          <w:lang w:eastAsia="en-US"/>
        </w:rPr>
        <w:t xml:space="preserve"> </w:t>
      </w:r>
      <w:r>
        <w:rPr>
          <w:rFonts w:ascii="宋体" w:eastAsiaTheme="minorEastAsia" w:hAnsi="宋体" w:cs="宋体"/>
          <w:color w:val="000000"/>
          <w:szCs w:val="22"/>
          <w:lang w:eastAsia="en-US"/>
        </w:rPr>
        <w:t>原子荧光法</w:t>
      </w:r>
    </w:p>
    <w:p w:rsidR="00895923" w:rsidRDefault="00895923" w:rsidP="00895923">
      <w:pPr>
        <w:framePr w:w="1853" w:wrap="around" w:hAnchor="text" w:x="7822" w:y="8439"/>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PF6-2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pacing w:val="-1"/>
          <w:szCs w:val="22"/>
          <w:lang w:eastAsia="en-US"/>
        </w:rPr>
        <w:t>非色散原子</w:t>
      </w:r>
    </w:p>
    <w:p w:rsidR="00895923" w:rsidRDefault="00895923" w:rsidP="00895923">
      <w:pPr>
        <w:framePr w:w="1853" w:wrap="around" w:hAnchor="text" w:x="7822" w:y="8439"/>
        <w:autoSpaceDE w:val="0"/>
        <w:autoSpaceDN w:val="0"/>
        <w:spacing w:before="49" w:line="209" w:lineRule="exact"/>
        <w:ind w:left="281"/>
        <w:rPr>
          <w:rFonts w:eastAsiaTheme="minorEastAsia" w:hAnsiTheme="minorHAnsi" w:cstheme="minorBidi"/>
          <w:color w:val="000000"/>
          <w:szCs w:val="22"/>
        </w:rPr>
      </w:pPr>
      <w:r>
        <w:rPr>
          <w:rFonts w:ascii="宋体" w:eastAsiaTheme="minorEastAsia" w:hAnsi="宋体" w:cs="宋体"/>
          <w:color w:val="000000"/>
          <w:szCs w:val="22"/>
          <w:lang w:eastAsia="en-US"/>
        </w:rPr>
        <w:t>荧光光度计</w:t>
      </w:r>
    </w:p>
    <w:p w:rsidR="00895923" w:rsidRDefault="00895923" w:rsidP="00895923">
      <w:pPr>
        <w:framePr w:w="1918" w:wrap="around" w:hAnchor="text" w:x="7788" w:y="9091"/>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ICAP-7200</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电感耦</w:t>
      </w:r>
    </w:p>
    <w:p w:rsidR="00895923" w:rsidRDefault="00895923" w:rsidP="00895923">
      <w:pPr>
        <w:framePr w:w="1918" w:wrap="around" w:hAnchor="text" w:x="7788" w:y="9091"/>
        <w:autoSpaceDE w:val="0"/>
        <w:autoSpaceDN w:val="0"/>
        <w:spacing w:before="49"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合等离子体发射光</w:t>
      </w:r>
    </w:p>
    <w:p w:rsidR="00895923" w:rsidRDefault="00895923" w:rsidP="00895923">
      <w:pPr>
        <w:framePr w:w="1918" w:wrap="around" w:hAnchor="text" w:x="7788" w:y="9091"/>
        <w:autoSpaceDE w:val="0"/>
        <w:autoSpaceDN w:val="0"/>
        <w:spacing w:before="62" w:line="209" w:lineRule="exact"/>
        <w:ind w:left="629"/>
        <w:rPr>
          <w:rFonts w:eastAsiaTheme="minorEastAsia" w:hAnsiTheme="minorHAnsi" w:cstheme="minorBidi"/>
          <w:color w:val="000000"/>
          <w:szCs w:val="22"/>
        </w:rPr>
      </w:pPr>
      <w:r>
        <w:rPr>
          <w:rFonts w:ascii="宋体" w:eastAsiaTheme="minorEastAsia" w:hAnsi="宋体" w:cs="宋体"/>
          <w:color w:val="000000"/>
          <w:spacing w:val="-1"/>
          <w:szCs w:val="22"/>
          <w:lang w:eastAsia="en-US"/>
        </w:rPr>
        <w:t>谱仪</w:t>
      </w:r>
    </w:p>
    <w:p w:rsidR="00895923" w:rsidRDefault="00895923" w:rsidP="00895923">
      <w:pPr>
        <w:framePr w:w="2811" w:wrap="around" w:hAnchor="text" w:x="2880" w:y="9228"/>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水质</w:t>
      </w:r>
      <w:r>
        <w:rPr>
          <w:rFonts w:eastAsiaTheme="minorEastAsia" w:hAnsiTheme="minorHAnsi" w:cstheme="minorBidi"/>
          <w:color w:val="000000"/>
          <w:spacing w:val="56"/>
          <w:szCs w:val="22"/>
          <w:lang w:eastAsia="en-US"/>
        </w:rPr>
        <w:t xml:space="preserve"> </w:t>
      </w:r>
      <w:r>
        <w:rPr>
          <w:rFonts w:ascii="JTQWDW+TimesNewRomanPSMT" w:eastAsiaTheme="minorEastAsia" w:hAnsiTheme="minorHAnsi" w:cstheme="minorBidi"/>
          <w:color w:val="000000"/>
          <w:spacing w:val="1"/>
          <w:szCs w:val="22"/>
          <w:lang w:eastAsia="en-US"/>
        </w:rPr>
        <w:t>32</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种元素的测定</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pacing w:val="-1"/>
          <w:szCs w:val="22"/>
          <w:lang w:eastAsia="en-US"/>
        </w:rPr>
        <w:t>电感</w:t>
      </w:r>
    </w:p>
    <w:p w:rsidR="00895923" w:rsidRDefault="00895923" w:rsidP="00895923">
      <w:pPr>
        <w:framePr w:w="2811" w:wrap="around" w:hAnchor="text" w:x="2880" w:y="9228"/>
        <w:autoSpaceDE w:val="0"/>
        <w:autoSpaceDN w:val="0"/>
        <w:spacing w:before="49" w:line="209" w:lineRule="exact"/>
        <w:ind w:left="132"/>
        <w:rPr>
          <w:rFonts w:eastAsiaTheme="minorEastAsia" w:hAnsiTheme="minorHAnsi" w:cstheme="minorBidi"/>
          <w:color w:val="000000"/>
          <w:szCs w:val="22"/>
        </w:rPr>
      </w:pPr>
      <w:r>
        <w:rPr>
          <w:rFonts w:ascii="宋体" w:eastAsiaTheme="minorEastAsia" w:hAnsi="宋体" w:cs="宋体"/>
          <w:color w:val="000000"/>
          <w:szCs w:val="22"/>
          <w:lang w:eastAsia="en-US"/>
        </w:rPr>
        <w:t>耦合等离子体发射光谱法</w:t>
      </w:r>
    </w:p>
    <w:p w:rsidR="00895923" w:rsidRDefault="00895923" w:rsidP="00895923">
      <w:pPr>
        <w:framePr w:w="449" w:wrap="around" w:hAnchor="text" w:x="1884" w:y="936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锰</w:t>
      </w:r>
    </w:p>
    <w:p w:rsidR="00895923" w:rsidRDefault="00895923" w:rsidP="00895923">
      <w:pPr>
        <w:framePr w:w="1328" w:wrap="around" w:hAnchor="text" w:x="6086" w:y="9369"/>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JTQWDW+TimesNewRomanPSMT" w:eastAsiaTheme="minorEastAsia" w:hAnsiTheme="minorHAnsi" w:cstheme="minorBidi"/>
          <w:color w:val="000000"/>
          <w:szCs w:val="22"/>
          <w:lang w:eastAsia="en-US"/>
        </w:rPr>
        <w:t>776-2015</w:t>
      </w:r>
    </w:p>
    <w:p w:rsidR="00895923" w:rsidRDefault="00895923" w:rsidP="00895923">
      <w:pPr>
        <w:framePr w:w="608" w:wrap="around" w:hAnchor="text" w:x="9946" w:y="9369"/>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0.01</w:t>
      </w:r>
    </w:p>
    <w:p w:rsidR="00895923" w:rsidRDefault="00895923" w:rsidP="00895923">
      <w:pPr>
        <w:framePr w:w="2705" w:wrap="around" w:hAnchor="text" w:x="2933" w:y="9948"/>
        <w:autoSpaceDE w:val="0"/>
        <w:autoSpaceDN w:val="0"/>
        <w:spacing w:line="209" w:lineRule="exact"/>
        <w:ind w:left="79"/>
        <w:rPr>
          <w:rFonts w:eastAsiaTheme="minorEastAsia" w:hAnsiTheme="minorHAnsi" w:cstheme="minorBidi"/>
          <w:color w:val="000000"/>
          <w:szCs w:val="22"/>
        </w:rPr>
      </w:pPr>
      <w:r>
        <w:rPr>
          <w:rFonts w:ascii="宋体" w:eastAsiaTheme="minorEastAsia" w:hAnsi="宋体" w:cs="宋体"/>
          <w:color w:val="000000"/>
          <w:szCs w:val="22"/>
          <w:lang w:eastAsia="en-US"/>
        </w:rPr>
        <w:t>生活饮用水标准检验方法</w:t>
      </w:r>
    </w:p>
    <w:p w:rsidR="00895923" w:rsidRDefault="00895923" w:rsidP="00895923">
      <w:pPr>
        <w:framePr w:w="2705" w:wrap="around" w:hAnchor="text" w:x="2933" w:y="9948"/>
        <w:autoSpaceDE w:val="0"/>
        <w:autoSpaceDN w:val="0"/>
        <w:spacing w:before="65"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金属指标</w:t>
      </w:r>
      <w:r>
        <w:rPr>
          <w:rFonts w:eastAsiaTheme="minorEastAsia" w:hAnsiTheme="minorHAnsi" w:cstheme="minorBidi"/>
          <w:color w:val="000000"/>
          <w:spacing w:val="52"/>
          <w:szCs w:val="22"/>
          <w:lang w:eastAsia="en-US"/>
        </w:rPr>
        <w:t xml:space="preserve"> </w:t>
      </w:r>
      <w:r>
        <w:rPr>
          <w:rFonts w:ascii="JTQWDW+TimesNewRomanPSMT" w:eastAsiaTheme="minorEastAsia" w:hAnsiTheme="minorHAnsi" w:cstheme="minorBidi"/>
          <w:color w:val="000000"/>
          <w:szCs w:val="22"/>
          <w:lang w:eastAsia="en-US"/>
        </w:rPr>
        <w:t>14.2</w:t>
      </w:r>
      <w:r>
        <w:rPr>
          <w:rFonts w:eastAsiaTheme="minorEastAsia" w:hAnsiTheme="minorHAnsi" w:cstheme="minorBidi"/>
          <w:color w:val="000000"/>
          <w:spacing w:val="51"/>
          <w:szCs w:val="22"/>
          <w:lang w:eastAsia="en-US"/>
        </w:rPr>
        <w:t xml:space="preserve"> </w:t>
      </w:r>
      <w:r>
        <w:rPr>
          <w:rFonts w:ascii="宋体" w:eastAsiaTheme="minorEastAsia" w:hAnsi="宋体" w:cs="宋体"/>
          <w:color w:val="000000"/>
          <w:szCs w:val="22"/>
          <w:lang w:eastAsia="en-US"/>
        </w:rPr>
        <w:t>电感耦合等</w:t>
      </w:r>
    </w:p>
    <w:p w:rsidR="00895923" w:rsidRDefault="00895923" w:rsidP="00895923">
      <w:pPr>
        <w:framePr w:w="2705" w:wrap="around" w:hAnchor="text" w:x="2933" w:y="9948"/>
        <w:autoSpaceDE w:val="0"/>
        <w:autoSpaceDN w:val="0"/>
        <w:spacing w:before="49" w:line="209" w:lineRule="exact"/>
        <w:ind w:left="394"/>
        <w:rPr>
          <w:rFonts w:eastAsiaTheme="minorEastAsia" w:hAnsiTheme="minorHAnsi" w:cstheme="minorBidi"/>
          <w:color w:val="000000"/>
          <w:szCs w:val="22"/>
        </w:rPr>
      </w:pPr>
      <w:r>
        <w:rPr>
          <w:rFonts w:ascii="宋体" w:eastAsiaTheme="minorEastAsia" w:hAnsi="宋体" w:cs="宋体"/>
          <w:color w:val="000000"/>
          <w:szCs w:val="22"/>
          <w:lang w:eastAsia="en-US"/>
        </w:rPr>
        <w:t>离子体发射光谱法</w:t>
      </w:r>
    </w:p>
    <w:p w:rsidR="00895923" w:rsidRDefault="00895923" w:rsidP="00895923">
      <w:pPr>
        <w:framePr w:w="1918" w:wrap="around" w:hAnchor="text" w:x="7788" w:y="9948"/>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ICAP-7200</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电感耦</w:t>
      </w:r>
    </w:p>
    <w:p w:rsidR="00895923" w:rsidRDefault="00895923" w:rsidP="00895923">
      <w:pPr>
        <w:framePr w:w="1918" w:wrap="around" w:hAnchor="text" w:x="7788" w:y="9948"/>
        <w:autoSpaceDE w:val="0"/>
        <w:autoSpaceDN w:val="0"/>
        <w:spacing w:before="49"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合等离子体发射光</w:t>
      </w:r>
    </w:p>
    <w:p w:rsidR="00895923" w:rsidRDefault="00895923" w:rsidP="00895923">
      <w:pPr>
        <w:framePr w:w="1918" w:wrap="around" w:hAnchor="text" w:x="7788" w:y="9948"/>
        <w:autoSpaceDE w:val="0"/>
        <w:autoSpaceDN w:val="0"/>
        <w:spacing w:before="62" w:line="209" w:lineRule="exact"/>
        <w:ind w:left="629"/>
        <w:rPr>
          <w:rFonts w:eastAsiaTheme="minorEastAsia" w:hAnsiTheme="minorHAnsi" w:cstheme="minorBidi"/>
          <w:color w:val="000000"/>
          <w:szCs w:val="22"/>
        </w:rPr>
      </w:pPr>
      <w:r>
        <w:rPr>
          <w:rFonts w:ascii="宋体" w:eastAsiaTheme="minorEastAsia" w:hAnsi="宋体" w:cs="宋体"/>
          <w:color w:val="000000"/>
          <w:spacing w:val="-1"/>
          <w:szCs w:val="22"/>
          <w:lang w:eastAsia="en-US"/>
        </w:rPr>
        <w:t>谱仪</w:t>
      </w:r>
    </w:p>
    <w:p w:rsidR="00895923" w:rsidRDefault="00895923" w:rsidP="00895923">
      <w:pPr>
        <w:framePr w:w="449" w:wrap="around" w:hAnchor="text" w:x="1884" w:y="1022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钴</w:t>
      </w:r>
    </w:p>
    <w:p w:rsidR="00895923" w:rsidRDefault="00895923" w:rsidP="00895923">
      <w:pPr>
        <w:framePr w:w="449" w:wrap="around" w:hAnchor="text" w:x="1884" w:y="10222"/>
        <w:autoSpaceDE w:val="0"/>
        <w:autoSpaceDN w:val="0"/>
        <w:spacing w:before="578"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硒</w:t>
      </w:r>
    </w:p>
    <w:p w:rsidR="00895923" w:rsidRDefault="00895923" w:rsidP="00895923">
      <w:pPr>
        <w:framePr w:w="449" w:wrap="around" w:hAnchor="text" w:x="1884" w:y="10222"/>
        <w:autoSpaceDE w:val="0"/>
        <w:autoSpaceDN w:val="0"/>
        <w:spacing w:before="58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钒</w:t>
      </w:r>
    </w:p>
    <w:p w:rsidR="00895923" w:rsidRDefault="00895923" w:rsidP="00895923">
      <w:pPr>
        <w:framePr w:w="1837" w:wrap="around" w:hAnchor="text" w:x="5832" w:y="10226"/>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pacing w:val="-1"/>
          <w:szCs w:val="22"/>
          <w:lang w:eastAsia="en-US"/>
        </w:rPr>
        <w:t>GB/T</w:t>
      </w:r>
      <w:r>
        <w:rPr>
          <w:rFonts w:eastAsiaTheme="minorEastAsia" w:hAnsiTheme="minorHAnsi" w:cstheme="minorBidi"/>
          <w:color w:val="000000"/>
          <w:spacing w:val="2"/>
          <w:szCs w:val="22"/>
          <w:lang w:eastAsia="en-US"/>
        </w:rPr>
        <w:t xml:space="preserve"> </w:t>
      </w:r>
      <w:r>
        <w:rPr>
          <w:rFonts w:ascii="JTQWDW+TimesNewRomanPSMT" w:eastAsiaTheme="minorEastAsia" w:hAnsiTheme="minorHAnsi" w:cstheme="minorBidi"/>
          <w:color w:val="000000"/>
          <w:szCs w:val="22"/>
          <w:lang w:eastAsia="en-US"/>
        </w:rPr>
        <w:t>5750.6-2006</w:t>
      </w:r>
    </w:p>
    <w:p w:rsidR="00895923" w:rsidRDefault="00895923" w:rsidP="00895923">
      <w:pPr>
        <w:framePr w:w="1837" w:wrap="around" w:hAnchor="text" w:x="5832" w:y="10226"/>
        <w:autoSpaceDE w:val="0"/>
        <w:autoSpaceDN w:val="0"/>
        <w:spacing w:before="572" w:line="218" w:lineRule="exact"/>
        <w:ind w:left="254"/>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JTQWDW+TimesNewRomanPSMT" w:eastAsiaTheme="minorEastAsia" w:hAnsiTheme="minorHAnsi" w:cstheme="minorBidi"/>
          <w:color w:val="000000"/>
          <w:szCs w:val="22"/>
          <w:lang w:eastAsia="en-US"/>
        </w:rPr>
        <w:t>694-2014</w:t>
      </w:r>
    </w:p>
    <w:p w:rsidR="00895923" w:rsidRDefault="00895923" w:rsidP="00895923">
      <w:pPr>
        <w:framePr w:w="905" w:wrap="around" w:hAnchor="text" w:x="9797" w:y="10226"/>
        <w:autoSpaceDE w:val="0"/>
        <w:autoSpaceDN w:val="0"/>
        <w:spacing w:line="218" w:lineRule="exact"/>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2.5μg/L</w:t>
      </w:r>
    </w:p>
    <w:p w:rsidR="00895923" w:rsidRDefault="00895923" w:rsidP="00895923">
      <w:pPr>
        <w:framePr w:w="905" w:wrap="around" w:hAnchor="text" w:x="9797" w:y="10226"/>
        <w:autoSpaceDE w:val="0"/>
        <w:autoSpaceDN w:val="0"/>
        <w:spacing w:before="572" w:line="218" w:lineRule="exact"/>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0.4μg/L</w:t>
      </w:r>
    </w:p>
    <w:p w:rsidR="00895923" w:rsidRDefault="00895923" w:rsidP="00895923">
      <w:pPr>
        <w:framePr w:w="905" w:wrap="around" w:hAnchor="text" w:x="9797" w:y="10226"/>
        <w:autoSpaceDE w:val="0"/>
        <w:autoSpaceDN w:val="0"/>
        <w:spacing w:before="569" w:line="218" w:lineRule="exact"/>
        <w:ind w:left="149"/>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0.01</w:t>
      </w:r>
    </w:p>
    <w:p w:rsidR="00895923" w:rsidRDefault="00895923" w:rsidP="00895923">
      <w:pPr>
        <w:framePr w:w="2861" w:wrap="around" w:hAnchor="text" w:x="2854" w:y="1087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水质</w:t>
      </w:r>
      <w:r>
        <w:rPr>
          <w:rFonts w:eastAsiaTheme="minorEastAsia" w:hAnsiTheme="minorHAnsi" w:cstheme="minorBidi"/>
          <w:color w:val="000000"/>
          <w:spacing w:val="53"/>
          <w:szCs w:val="22"/>
          <w:lang w:eastAsia="en-US"/>
        </w:rPr>
        <w:t xml:space="preserve"> </w:t>
      </w:r>
      <w:r>
        <w:rPr>
          <w:rFonts w:ascii="宋体" w:eastAsiaTheme="minorEastAsia" w:hAnsi="宋体" w:cs="宋体"/>
          <w:color w:val="000000"/>
          <w:szCs w:val="22"/>
          <w:lang w:eastAsia="en-US"/>
        </w:rPr>
        <w:t>汞、砷、硒、铋和锑的</w:t>
      </w:r>
    </w:p>
    <w:p w:rsidR="00895923" w:rsidRDefault="00895923" w:rsidP="00895923">
      <w:pPr>
        <w:framePr w:w="2861" w:wrap="around" w:hAnchor="text" w:x="2854" w:y="10872"/>
        <w:autoSpaceDE w:val="0"/>
        <w:autoSpaceDN w:val="0"/>
        <w:spacing w:before="65" w:line="209" w:lineRule="exact"/>
        <w:ind w:left="523"/>
        <w:rPr>
          <w:rFonts w:eastAsiaTheme="minorEastAsia" w:hAnsiTheme="minorHAnsi" w:cstheme="minorBidi"/>
          <w:color w:val="000000"/>
          <w:szCs w:val="22"/>
        </w:rPr>
      </w:pPr>
      <w:r>
        <w:rPr>
          <w:rFonts w:ascii="宋体" w:eastAsiaTheme="minorEastAsia" w:hAnsi="宋体" w:cs="宋体"/>
          <w:color w:val="000000"/>
          <w:spacing w:val="-1"/>
          <w:szCs w:val="22"/>
          <w:lang w:eastAsia="en-US"/>
        </w:rPr>
        <w:t>测定</w:t>
      </w:r>
      <w:r>
        <w:rPr>
          <w:rFonts w:eastAsiaTheme="minorEastAsia" w:hAnsiTheme="minorHAnsi" w:cstheme="minorBidi"/>
          <w:color w:val="000000"/>
          <w:spacing w:val="56"/>
          <w:szCs w:val="22"/>
          <w:lang w:eastAsia="en-US"/>
        </w:rPr>
        <w:t xml:space="preserve"> </w:t>
      </w:r>
      <w:r>
        <w:rPr>
          <w:rFonts w:ascii="宋体" w:eastAsiaTheme="minorEastAsia" w:hAnsi="宋体" w:cs="宋体"/>
          <w:color w:val="000000"/>
          <w:szCs w:val="22"/>
          <w:lang w:eastAsia="en-US"/>
        </w:rPr>
        <w:t>原子荧光法</w:t>
      </w:r>
    </w:p>
    <w:p w:rsidR="00895923" w:rsidRDefault="00895923" w:rsidP="00895923">
      <w:pPr>
        <w:framePr w:w="1853" w:wrap="around" w:hAnchor="text" w:x="7822" w:y="10872"/>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PF6-2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pacing w:val="-1"/>
          <w:szCs w:val="22"/>
          <w:lang w:eastAsia="en-US"/>
        </w:rPr>
        <w:t>非色散原子</w:t>
      </w:r>
    </w:p>
    <w:p w:rsidR="00895923" w:rsidRDefault="00895923" w:rsidP="00895923">
      <w:pPr>
        <w:framePr w:w="1853" w:wrap="around" w:hAnchor="text" w:x="7822" w:y="10872"/>
        <w:autoSpaceDE w:val="0"/>
        <w:autoSpaceDN w:val="0"/>
        <w:spacing w:before="49" w:line="209" w:lineRule="exact"/>
        <w:ind w:left="281"/>
        <w:rPr>
          <w:rFonts w:eastAsiaTheme="minorEastAsia" w:hAnsiTheme="minorHAnsi" w:cstheme="minorBidi"/>
          <w:color w:val="000000"/>
          <w:szCs w:val="22"/>
        </w:rPr>
      </w:pPr>
      <w:r>
        <w:rPr>
          <w:rFonts w:ascii="宋体" w:eastAsiaTheme="minorEastAsia" w:hAnsi="宋体" w:cs="宋体"/>
          <w:color w:val="000000"/>
          <w:szCs w:val="22"/>
          <w:lang w:eastAsia="en-US"/>
        </w:rPr>
        <w:t>荧光光度计</w:t>
      </w:r>
    </w:p>
    <w:p w:rsidR="00895923" w:rsidRDefault="00895923" w:rsidP="00895923">
      <w:pPr>
        <w:framePr w:w="1918" w:wrap="around" w:hAnchor="text" w:x="7788" w:y="11527"/>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ICAP-7200</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电感耦</w:t>
      </w:r>
    </w:p>
    <w:p w:rsidR="00895923" w:rsidRDefault="00895923" w:rsidP="00895923">
      <w:pPr>
        <w:framePr w:w="1918" w:wrap="around" w:hAnchor="text" w:x="7788" w:y="11527"/>
        <w:autoSpaceDE w:val="0"/>
        <w:autoSpaceDN w:val="0"/>
        <w:spacing w:before="49"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合等离子体发射光</w:t>
      </w:r>
    </w:p>
    <w:p w:rsidR="00895923" w:rsidRDefault="00895923" w:rsidP="00895923">
      <w:pPr>
        <w:framePr w:w="1918" w:wrap="around" w:hAnchor="text" w:x="7788" w:y="11527"/>
        <w:autoSpaceDE w:val="0"/>
        <w:autoSpaceDN w:val="0"/>
        <w:spacing w:before="62" w:line="209" w:lineRule="exact"/>
        <w:ind w:left="629"/>
        <w:rPr>
          <w:rFonts w:eastAsiaTheme="minorEastAsia" w:hAnsiTheme="minorHAnsi" w:cstheme="minorBidi"/>
          <w:color w:val="000000"/>
          <w:szCs w:val="22"/>
        </w:rPr>
      </w:pPr>
      <w:r>
        <w:rPr>
          <w:rFonts w:ascii="宋体" w:eastAsiaTheme="minorEastAsia" w:hAnsi="宋体" w:cs="宋体"/>
          <w:color w:val="000000"/>
          <w:spacing w:val="-1"/>
          <w:szCs w:val="22"/>
          <w:lang w:eastAsia="en-US"/>
        </w:rPr>
        <w:t>谱仪</w:t>
      </w:r>
    </w:p>
    <w:p w:rsidR="00895923" w:rsidRDefault="00895923" w:rsidP="00895923">
      <w:pPr>
        <w:framePr w:w="2811" w:wrap="around" w:hAnchor="text" w:x="2880" w:y="11662"/>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水质</w:t>
      </w:r>
      <w:r>
        <w:rPr>
          <w:rFonts w:eastAsiaTheme="minorEastAsia" w:hAnsiTheme="minorHAnsi" w:cstheme="minorBidi"/>
          <w:color w:val="000000"/>
          <w:spacing w:val="56"/>
          <w:szCs w:val="22"/>
          <w:lang w:eastAsia="en-US"/>
        </w:rPr>
        <w:t xml:space="preserve"> </w:t>
      </w:r>
      <w:r>
        <w:rPr>
          <w:rFonts w:ascii="JTQWDW+TimesNewRomanPSMT" w:eastAsiaTheme="minorEastAsia" w:hAnsiTheme="minorHAnsi" w:cstheme="minorBidi"/>
          <w:color w:val="000000"/>
          <w:spacing w:val="1"/>
          <w:szCs w:val="22"/>
          <w:lang w:eastAsia="en-US"/>
        </w:rPr>
        <w:t>32</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种元素的测定</w:t>
      </w:r>
      <w:r>
        <w:rPr>
          <w:rFonts w:eastAsiaTheme="minorEastAsia" w:hAnsiTheme="minorHAnsi" w:cstheme="minorBidi"/>
          <w:color w:val="000000"/>
          <w:spacing w:val="55"/>
          <w:szCs w:val="22"/>
          <w:lang w:eastAsia="en-US"/>
        </w:rPr>
        <w:t xml:space="preserve"> </w:t>
      </w:r>
      <w:r>
        <w:rPr>
          <w:rFonts w:ascii="宋体" w:eastAsiaTheme="minorEastAsia" w:hAnsi="宋体" w:cs="宋体"/>
          <w:color w:val="000000"/>
          <w:spacing w:val="-1"/>
          <w:szCs w:val="22"/>
          <w:lang w:eastAsia="en-US"/>
        </w:rPr>
        <w:t>电感</w:t>
      </w:r>
    </w:p>
    <w:p w:rsidR="00895923" w:rsidRDefault="00895923" w:rsidP="00895923">
      <w:pPr>
        <w:framePr w:w="2811" w:wrap="around" w:hAnchor="text" w:x="2880" w:y="11662"/>
        <w:autoSpaceDE w:val="0"/>
        <w:autoSpaceDN w:val="0"/>
        <w:spacing w:before="49" w:line="209" w:lineRule="exact"/>
        <w:ind w:left="132"/>
        <w:rPr>
          <w:rFonts w:eastAsiaTheme="minorEastAsia" w:hAnsiTheme="minorHAnsi" w:cstheme="minorBidi"/>
          <w:color w:val="000000"/>
          <w:szCs w:val="22"/>
        </w:rPr>
      </w:pPr>
      <w:r>
        <w:rPr>
          <w:rFonts w:ascii="宋体" w:eastAsiaTheme="minorEastAsia" w:hAnsi="宋体" w:cs="宋体"/>
          <w:color w:val="000000"/>
          <w:szCs w:val="22"/>
          <w:lang w:eastAsia="en-US"/>
        </w:rPr>
        <w:t>耦合等离子体发射光谱法</w:t>
      </w:r>
    </w:p>
    <w:p w:rsidR="00895923" w:rsidRDefault="00895923" w:rsidP="00895923">
      <w:pPr>
        <w:framePr w:w="1328" w:wrap="around" w:hAnchor="text" w:x="6086" w:y="11803"/>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JTQWDW+TimesNewRomanPSMT" w:eastAsiaTheme="minorEastAsia" w:hAnsiTheme="minorHAnsi" w:cstheme="minorBidi"/>
          <w:color w:val="000000"/>
          <w:szCs w:val="22"/>
          <w:lang w:eastAsia="en-US"/>
        </w:rPr>
        <w:t>776-2015</w:t>
      </w:r>
    </w:p>
    <w:p w:rsidR="00895923" w:rsidRDefault="00895923" w:rsidP="00895923">
      <w:pPr>
        <w:framePr w:w="2861" w:wrap="around" w:hAnchor="text" w:x="2854" w:y="1245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水质</w:t>
      </w:r>
      <w:r>
        <w:rPr>
          <w:rFonts w:eastAsiaTheme="minorEastAsia" w:hAnsiTheme="minorHAnsi" w:cstheme="minorBidi"/>
          <w:color w:val="000000"/>
          <w:spacing w:val="53"/>
          <w:szCs w:val="22"/>
          <w:lang w:eastAsia="en-US"/>
        </w:rPr>
        <w:t xml:space="preserve"> </w:t>
      </w:r>
      <w:r>
        <w:rPr>
          <w:rFonts w:ascii="宋体" w:eastAsiaTheme="minorEastAsia" w:hAnsi="宋体" w:cs="宋体"/>
          <w:color w:val="000000"/>
          <w:szCs w:val="22"/>
          <w:lang w:eastAsia="en-US"/>
        </w:rPr>
        <w:t>汞、砷、硒、铋和锑的</w:t>
      </w:r>
    </w:p>
    <w:p w:rsidR="00895923" w:rsidRDefault="00895923" w:rsidP="00895923">
      <w:pPr>
        <w:framePr w:w="2861" w:wrap="around" w:hAnchor="text" w:x="2854" w:y="12451"/>
        <w:autoSpaceDE w:val="0"/>
        <w:autoSpaceDN w:val="0"/>
        <w:spacing w:before="62" w:line="209" w:lineRule="exact"/>
        <w:ind w:left="523"/>
        <w:rPr>
          <w:rFonts w:eastAsiaTheme="minorEastAsia" w:hAnsiTheme="minorHAnsi" w:cstheme="minorBidi"/>
          <w:color w:val="000000"/>
          <w:szCs w:val="22"/>
        </w:rPr>
      </w:pPr>
      <w:r>
        <w:rPr>
          <w:rFonts w:ascii="宋体" w:eastAsiaTheme="minorEastAsia" w:hAnsi="宋体" w:cs="宋体"/>
          <w:color w:val="000000"/>
          <w:spacing w:val="-1"/>
          <w:szCs w:val="22"/>
          <w:lang w:eastAsia="en-US"/>
        </w:rPr>
        <w:t>测定</w:t>
      </w:r>
      <w:r>
        <w:rPr>
          <w:rFonts w:eastAsiaTheme="minorEastAsia" w:hAnsiTheme="minorHAnsi" w:cstheme="minorBidi"/>
          <w:color w:val="000000"/>
          <w:spacing w:val="56"/>
          <w:szCs w:val="22"/>
          <w:lang w:eastAsia="en-US"/>
        </w:rPr>
        <w:t xml:space="preserve"> </w:t>
      </w:r>
      <w:r>
        <w:rPr>
          <w:rFonts w:ascii="宋体" w:eastAsiaTheme="minorEastAsia" w:hAnsi="宋体" w:cs="宋体"/>
          <w:color w:val="000000"/>
          <w:szCs w:val="22"/>
          <w:lang w:eastAsia="en-US"/>
        </w:rPr>
        <w:t>原子荧光法</w:t>
      </w:r>
    </w:p>
    <w:p w:rsidR="00895923" w:rsidRDefault="00895923" w:rsidP="00895923">
      <w:pPr>
        <w:framePr w:w="1853" w:wrap="around" w:hAnchor="text" w:x="7822" w:y="12451"/>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PF6-2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pacing w:val="-1"/>
          <w:szCs w:val="22"/>
          <w:lang w:eastAsia="en-US"/>
        </w:rPr>
        <w:t>非色散原子</w:t>
      </w:r>
    </w:p>
    <w:p w:rsidR="00895923" w:rsidRDefault="00895923" w:rsidP="00895923">
      <w:pPr>
        <w:framePr w:w="1853" w:wrap="around" w:hAnchor="text" w:x="7822" w:y="12451"/>
        <w:autoSpaceDE w:val="0"/>
        <w:autoSpaceDN w:val="0"/>
        <w:spacing w:before="49" w:line="209" w:lineRule="exact"/>
        <w:ind w:left="281"/>
        <w:rPr>
          <w:rFonts w:eastAsiaTheme="minorEastAsia" w:hAnsiTheme="minorHAnsi" w:cstheme="minorBidi"/>
          <w:color w:val="000000"/>
          <w:szCs w:val="22"/>
        </w:rPr>
      </w:pPr>
      <w:r>
        <w:rPr>
          <w:rFonts w:ascii="宋体" w:eastAsiaTheme="minorEastAsia" w:hAnsi="宋体" w:cs="宋体"/>
          <w:color w:val="000000"/>
          <w:szCs w:val="22"/>
          <w:lang w:eastAsia="en-US"/>
        </w:rPr>
        <w:t>荧光光度计</w:t>
      </w:r>
    </w:p>
    <w:p w:rsidR="00895923" w:rsidRDefault="00895923" w:rsidP="00895923">
      <w:pPr>
        <w:framePr w:w="449" w:wrap="around" w:hAnchor="text" w:x="1884" w:y="1258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锑</w:t>
      </w:r>
    </w:p>
    <w:p w:rsidR="00895923" w:rsidRDefault="00895923" w:rsidP="00895923">
      <w:pPr>
        <w:framePr w:w="449" w:wrap="around" w:hAnchor="text" w:x="1884" w:y="12586"/>
        <w:autoSpaceDE w:val="0"/>
        <w:autoSpaceDN w:val="0"/>
        <w:spacing w:before="51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铊</w:t>
      </w:r>
    </w:p>
    <w:p w:rsidR="00895923" w:rsidRDefault="00895923" w:rsidP="00895923">
      <w:pPr>
        <w:framePr w:w="1328" w:wrap="around" w:hAnchor="text" w:x="6086" w:y="12593"/>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JTQWDW+TimesNewRomanPSMT" w:eastAsiaTheme="minorEastAsia" w:hAnsiTheme="minorHAnsi" w:cstheme="minorBidi"/>
          <w:color w:val="000000"/>
          <w:szCs w:val="22"/>
          <w:lang w:eastAsia="en-US"/>
        </w:rPr>
        <w:t>694-2014</w:t>
      </w:r>
    </w:p>
    <w:p w:rsidR="00895923" w:rsidRDefault="00895923" w:rsidP="00895923">
      <w:pPr>
        <w:framePr w:w="1328" w:wrap="around" w:hAnchor="text" w:x="6086" w:y="12593"/>
        <w:autoSpaceDE w:val="0"/>
        <w:autoSpaceDN w:val="0"/>
        <w:spacing w:before="502"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HJ</w:t>
      </w:r>
      <w:r>
        <w:rPr>
          <w:rFonts w:eastAsiaTheme="minorEastAsia" w:hAnsiTheme="minorHAnsi" w:cstheme="minorBidi"/>
          <w:color w:val="000000"/>
          <w:spacing w:val="1"/>
          <w:szCs w:val="22"/>
          <w:lang w:eastAsia="en-US"/>
        </w:rPr>
        <w:t xml:space="preserve"> </w:t>
      </w:r>
      <w:r>
        <w:rPr>
          <w:rFonts w:ascii="JTQWDW+TimesNewRomanPSMT" w:eastAsiaTheme="minorEastAsia" w:hAnsiTheme="minorHAnsi" w:cstheme="minorBidi"/>
          <w:color w:val="000000"/>
          <w:szCs w:val="22"/>
          <w:lang w:eastAsia="en-US"/>
        </w:rPr>
        <w:t>748-2015</w:t>
      </w:r>
    </w:p>
    <w:p w:rsidR="00895923" w:rsidRDefault="00895923" w:rsidP="00895923">
      <w:pPr>
        <w:framePr w:w="905" w:wrap="around" w:hAnchor="text" w:x="9797" w:y="12593"/>
        <w:autoSpaceDE w:val="0"/>
        <w:autoSpaceDN w:val="0"/>
        <w:spacing w:line="218" w:lineRule="exact"/>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0.2μg/L</w:t>
      </w:r>
    </w:p>
    <w:p w:rsidR="00895923" w:rsidRDefault="00895923" w:rsidP="00895923">
      <w:pPr>
        <w:framePr w:w="2758" w:wrap="around" w:hAnchor="text" w:x="2906" w:y="13171"/>
        <w:autoSpaceDE w:val="0"/>
        <w:autoSpaceDN w:val="0"/>
        <w:spacing w:line="209" w:lineRule="exact"/>
        <w:ind w:left="576"/>
        <w:rPr>
          <w:rFonts w:eastAsiaTheme="minorEastAsia" w:hAnsiTheme="minorHAnsi" w:cstheme="minorBidi"/>
          <w:color w:val="000000"/>
          <w:szCs w:val="22"/>
        </w:rPr>
      </w:pPr>
      <w:r>
        <w:rPr>
          <w:rFonts w:ascii="宋体" w:eastAsiaTheme="minorEastAsia" w:hAnsi="宋体" w:cs="宋体"/>
          <w:color w:val="000000"/>
          <w:spacing w:val="-1"/>
          <w:szCs w:val="22"/>
          <w:lang w:eastAsia="en-US"/>
        </w:rPr>
        <w:t>水质</w:t>
      </w:r>
      <w:r>
        <w:rPr>
          <w:rFonts w:eastAsiaTheme="minorEastAsia" w:hAnsiTheme="minorHAnsi" w:cstheme="minorBidi"/>
          <w:color w:val="000000"/>
          <w:spacing w:val="56"/>
          <w:szCs w:val="22"/>
          <w:lang w:eastAsia="en-US"/>
        </w:rPr>
        <w:t xml:space="preserve"> </w:t>
      </w:r>
      <w:r>
        <w:rPr>
          <w:rFonts w:ascii="宋体" w:eastAsiaTheme="minorEastAsia" w:hAnsi="宋体" w:cs="宋体"/>
          <w:color w:val="000000"/>
          <w:szCs w:val="22"/>
          <w:lang w:eastAsia="en-US"/>
        </w:rPr>
        <w:t>铊的测定</w:t>
      </w:r>
    </w:p>
    <w:p w:rsidR="00895923" w:rsidRDefault="00895923" w:rsidP="00895923">
      <w:pPr>
        <w:framePr w:w="2758" w:wrap="around" w:hAnchor="text" w:x="2906" w:y="13171"/>
        <w:autoSpaceDE w:val="0"/>
        <w:autoSpaceDN w:val="0"/>
        <w:spacing w:before="6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石墨炉原子吸收分光光度法</w:t>
      </w:r>
    </w:p>
    <w:p w:rsidR="00895923" w:rsidRDefault="00895923" w:rsidP="00895923">
      <w:pPr>
        <w:framePr w:w="1913" w:wrap="around" w:hAnchor="text" w:x="7793" w:y="13171"/>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TAS-990AFG</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913" w:wrap="around" w:hAnchor="text" w:x="7793" w:y="13171"/>
        <w:autoSpaceDE w:val="0"/>
        <w:autoSpaceDN w:val="0"/>
        <w:spacing w:before="49" w:line="209" w:lineRule="exact"/>
        <w:ind w:left="101"/>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1011" w:wrap="around" w:hAnchor="text" w:x="9744" w:y="13313"/>
        <w:autoSpaceDE w:val="0"/>
        <w:autoSpaceDN w:val="0"/>
        <w:spacing w:line="218" w:lineRule="exact"/>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0.83μg/L</w:t>
      </w:r>
    </w:p>
    <w:p w:rsidR="00895923" w:rsidRDefault="00895923" w:rsidP="00895923">
      <w:pPr>
        <w:framePr w:w="2863" w:wrap="around" w:hAnchor="text" w:x="2854" w:y="13824"/>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生活饮用水标准检验方法</w:t>
      </w:r>
      <w:r>
        <w:rPr>
          <w:rFonts w:eastAsiaTheme="minorEastAsia" w:hAnsiTheme="minorHAnsi" w:cstheme="minorBidi"/>
          <w:color w:val="000000"/>
          <w:spacing w:val="52"/>
          <w:szCs w:val="22"/>
          <w:lang w:eastAsia="en-US"/>
        </w:rPr>
        <w:t xml:space="preserve"> </w:t>
      </w:r>
      <w:r>
        <w:rPr>
          <w:rFonts w:ascii="宋体" w:eastAsiaTheme="minorEastAsia" w:hAnsi="宋体" w:cs="宋体"/>
          <w:color w:val="000000"/>
          <w:szCs w:val="22"/>
          <w:lang w:eastAsia="en-US"/>
        </w:rPr>
        <w:t>金</w:t>
      </w:r>
    </w:p>
    <w:p w:rsidR="00895923" w:rsidRDefault="00895923" w:rsidP="00895923">
      <w:pPr>
        <w:framePr w:w="2863" w:wrap="around" w:hAnchor="text" w:x="2854" w:y="13824"/>
        <w:autoSpaceDE w:val="0"/>
        <w:autoSpaceDN w:val="0"/>
        <w:spacing w:before="62"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属指标</w:t>
      </w:r>
      <w:r>
        <w:rPr>
          <w:rFonts w:eastAsiaTheme="minorEastAsia" w:hAnsiTheme="minorHAnsi" w:cstheme="minorBidi"/>
          <w:color w:val="000000"/>
          <w:spacing w:val="52"/>
          <w:szCs w:val="22"/>
          <w:lang w:eastAsia="en-US"/>
        </w:rPr>
        <w:t xml:space="preserve"> </w:t>
      </w:r>
      <w:r>
        <w:rPr>
          <w:rFonts w:ascii="JTQWDW+TimesNewRomanPSMT" w:eastAsiaTheme="minorEastAsia" w:hAnsiTheme="minorHAnsi" w:cstheme="minorBidi"/>
          <w:color w:val="000000"/>
          <w:spacing w:val="1"/>
          <w:szCs w:val="22"/>
          <w:lang w:eastAsia="en-US"/>
        </w:rPr>
        <w:t>20</w:t>
      </w:r>
      <w:r>
        <w:rPr>
          <w:rFonts w:eastAsiaTheme="minorEastAsia" w:hAnsiTheme="minorHAnsi" w:cstheme="minorBidi"/>
          <w:color w:val="000000"/>
          <w:spacing w:val="53"/>
          <w:szCs w:val="22"/>
          <w:lang w:eastAsia="en-US"/>
        </w:rPr>
        <w:t xml:space="preserve"> </w:t>
      </w:r>
      <w:r>
        <w:rPr>
          <w:rFonts w:ascii="宋体" w:eastAsiaTheme="minorEastAsia" w:hAnsi="宋体" w:cs="宋体"/>
          <w:color w:val="000000"/>
          <w:szCs w:val="22"/>
          <w:lang w:eastAsia="en-US"/>
        </w:rPr>
        <w:t>铍</w:t>
      </w:r>
      <w:r>
        <w:rPr>
          <w:rFonts w:eastAsiaTheme="minorEastAsia" w:hAnsiTheme="minorHAnsi" w:cstheme="minorBidi"/>
          <w:color w:val="000000"/>
          <w:spacing w:val="52"/>
          <w:szCs w:val="22"/>
          <w:lang w:eastAsia="en-US"/>
        </w:rPr>
        <w:t xml:space="preserve"> </w:t>
      </w:r>
      <w:r>
        <w:rPr>
          <w:rFonts w:ascii="JTQWDW+TimesNewRomanPSMT" w:eastAsiaTheme="minorEastAsia" w:hAnsiTheme="minorHAnsi" w:cstheme="minorBidi"/>
          <w:color w:val="000000"/>
          <w:szCs w:val="22"/>
          <w:lang w:eastAsia="en-US"/>
        </w:rPr>
        <w:t>20.2</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无火焰原</w:t>
      </w:r>
    </w:p>
    <w:p w:rsidR="00895923" w:rsidRDefault="00895923" w:rsidP="00895923">
      <w:pPr>
        <w:framePr w:w="2863" w:wrap="around" w:hAnchor="text" w:x="2854" w:y="13824"/>
        <w:autoSpaceDE w:val="0"/>
        <w:autoSpaceDN w:val="0"/>
        <w:spacing w:before="49" w:line="209" w:lineRule="exact"/>
        <w:ind w:left="473"/>
        <w:rPr>
          <w:rFonts w:eastAsiaTheme="minorEastAsia" w:hAnsiTheme="minorHAnsi" w:cstheme="minorBidi"/>
          <w:color w:val="000000"/>
          <w:szCs w:val="22"/>
        </w:rPr>
      </w:pPr>
      <w:r>
        <w:rPr>
          <w:rFonts w:ascii="宋体" w:eastAsiaTheme="minorEastAsia" w:hAnsi="宋体" w:cs="宋体"/>
          <w:color w:val="000000"/>
          <w:szCs w:val="22"/>
          <w:lang w:eastAsia="en-US"/>
        </w:rPr>
        <w:t>子吸收分光光度法</w:t>
      </w:r>
    </w:p>
    <w:p w:rsidR="00895923" w:rsidRDefault="00895923" w:rsidP="00895923">
      <w:pPr>
        <w:framePr w:w="1841" w:wrap="around" w:hAnchor="text" w:x="7829" w:y="13959"/>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TAS990AFG</w:t>
      </w:r>
      <w:r>
        <w:rPr>
          <w:rFonts w:eastAsiaTheme="minorEastAsia" w:hAnsiTheme="minorHAnsi" w:cstheme="minorBidi"/>
          <w:color w:val="000000"/>
          <w:spacing w:val="3"/>
          <w:szCs w:val="22"/>
          <w:lang w:eastAsia="en-US"/>
        </w:rPr>
        <w:t xml:space="preserve"> </w:t>
      </w:r>
      <w:r>
        <w:rPr>
          <w:rFonts w:ascii="宋体" w:eastAsiaTheme="minorEastAsia" w:hAnsi="宋体" w:cs="宋体"/>
          <w:color w:val="000000"/>
          <w:spacing w:val="-1"/>
          <w:szCs w:val="22"/>
          <w:lang w:eastAsia="en-US"/>
        </w:rPr>
        <w:t>原子</w:t>
      </w:r>
    </w:p>
    <w:p w:rsidR="00895923" w:rsidRDefault="00895923" w:rsidP="00895923">
      <w:pPr>
        <w:framePr w:w="1841" w:wrap="around" w:hAnchor="text" w:x="7829" w:y="13959"/>
        <w:autoSpaceDE w:val="0"/>
        <w:autoSpaceDN w:val="0"/>
        <w:spacing w:before="49" w:line="209" w:lineRule="exact"/>
        <w:ind w:left="65"/>
        <w:rPr>
          <w:rFonts w:eastAsiaTheme="minorEastAsia" w:hAnsiTheme="minorHAnsi" w:cstheme="minorBidi"/>
          <w:color w:val="000000"/>
          <w:szCs w:val="22"/>
        </w:rPr>
      </w:pPr>
      <w:r>
        <w:rPr>
          <w:rFonts w:ascii="宋体" w:eastAsiaTheme="minorEastAsia" w:hAnsi="宋体" w:cs="宋体"/>
          <w:color w:val="000000"/>
          <w:szCs w:val="22"/>
          <w:lang w:eastAsia="en-US"/>
        </w:rPr>
        <w:t>吸收分光光度计</w:t>
      </w:r>
    </w:p>
    <w:p w:rsidR="00895923" w:rsidRDefault="00895923" w:rsidP="00895923">
      <w:pPr>
        <w:framePr w:w="449" w:wrap="around" w:hAnchor="text" w:x="1884" w:y="1409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铍</w:t>
      </w:r>
    </w:p>
    <w:p w:rsidR="00895923" w:rsidRDefault="00895923" w:rsidP="00895923">
      <w:pPr>
        <w:framePr w:w="449" w:wrap="around" w:hAnchor="text" w:x="1884" w:y="14095"/>
        <w:autoSpaceDE w:val="0"/>
        <w:autoSpaceDN w:val="0"/>
        <w:spacing w:before="648"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钼</w:t>
      </w:r>
    </w:p>
    <w:p w:rsidR="00895923" w:rsidRDefault="00895923" w:rsidP="00895923">
      <w:pPr>
        <w:framePr w:w="1837" w:wrap="around" w:hAnchor="text" w:x="5832" w:y="14100"/>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pacing w:val="-1"/>
          <w:szCs w:val="22"/>
          <w:lang w:eastAsia="en-US"/>
        </w:rPr>
        <w:t>GB/T</w:t>
      </w:r>
      <w:r>
        <w:rPr>
          <w:rFonts w:eastAsiaTheme="minorEastAsia" w:hAnsiTheme="minorHAnsi" w:cstheme="minorBidi"/>
          <w:color w:val="000000"/>
          <w:spacing w:val="2"/>
          <w:szCs w:val="22"/>
          <w:lang w:eastAsia="en-US"/>
        </w:rPr>
        <w:t xml:space="preserve"> </w:t>
      </w:r>
      <w:r>
        <w:rPr>
          <w:rFonts w:ascii="JTQWDW+TimesNewRomanPSMT" w:eastAsiaTheme="minorEastAsia" w:hAnsiTheme="minorHAnsi" w:cstheme="minorBidi"/>
          <w:color w:val="000000"/>
          <w:szCs w:val="22"/>
          <w:lang w:eastAsia="en-US"/>
        </w:rPr>
        <w:t>5750.6-2006</w:t>
      </w:r>
    </w:p>
    <w:p w:rsidR="00895923" w:rsidRDefault="00895923" w:rsidP="00895923">
      <w:pPr>
        <w:framePr w:w="1837" w:wrap="around" w:hAnchor="text" w:x="5832" w:y="14100"/>
        <w:autoSpaceDE w:val="0"/>
        <w:autoSpaceDN w:val="0"/>
        <w:spacing w:before="639"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pacing w:val="-1"/>
          <w:szCs w:val="22"/>
          <w:lang w:eastAsia="en-US"/>
        </w:rPr>
        <w:t>GB/T</w:t>
      </w:r>
      <w:r>
        <w:rPr>
          <w:rFonts w:eastAsiaTheme="minorEastAsia" w:hAnsiTheme="minorHAnsi" w:cstheme="minorBidi"/>
          <w:color w:val="000000"/>
          <w:spacing w:val="2"/>
          <w:szCs w:val="22"/>
          <w:lang w:eastAsia="en-US"/>
        </w:rPr>
        <w:t xml:space="preserve"> </w:t>
      </w:r>
      <w:r>
        <w:rPr>
          <w:rFonts w:ascii="JTQWDW+TimesNewRomanPSMT" w:eastAsiaTheme="minorEastAsia" w:hAnsiTheme="minorHAnsi" w:cstheme="minorBidi"/>
          <w:color w:val="000000"/>
          <w:szCs w:val="22"/>
          <w:lang w:eastAsia="en-US"/>
        </w:rPr>
        <w:t>5750.6-2006</w:t>
      </w:r>
    </w:p>
    <w:p w:rsidR="00895923" w:rsidRDefault="00895923" w:rsidP="00895923">
      <w:pPr>
        <w:framePr w:w="905" w:wrap="around" w:hAnchor="text" w:x="9797" w:y="14100"/>
        <w:autoSpaceDE w:val="0"/>
        <w:autoSpaceDN w:val="0"/>
        <w:spacing w:line="218" w:lineRule="exact"/>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0.2μg/L</w:t>
      </w:r>
    </w:p>
    <w:p w:rsidR="00895923" w:rsidRDefault="00895923" w:rsidP="00895923">
      <w:pPr>
        <w:framePr w:w="905" w:wrap="around" w:hAnchor="text" w:x="9797" w:y="14100"/>
        <w:autoSpaceDE w:val="0"/>
        <w:autoSpaceDN w:val="0"/>
        <w:spacing w:before="639" w:line="218" w:lineRule="exact"/>
        <w:ind w:left="79"/>
        <w:rPr>
          <w:rFonts w:eastAsiaTheme="minorEastAsia" w:hAnsiTheme="minorHAnsi" w:cstheme="minorBidi"/>
          <w:color w:val="000000"/>
          <w:szCs w:val="22"/>
        </w:rPr>
      </w:pPr>
      <w:r>
        <w:rPr>
          <w:rFonts w:ascii="JTQWDW+TimesNewRomanPSMT" w:eastAsiaTheme="minorEastAsia" w:hAnsi="JTQWDW+TimesNewRomanPSMT" w:cs="JTQWDW+TimesNewRomanPSMT"/>
          <w:color w:val="000000"/>
          <w:szCs w:val="22"/>
          <w:lang w:eastAsia="en-US"/>
        </w:rPr>
        <w:t>8μg/L</w:t>
      </w:r>
    </w:p>
    <w:p w:rsidR="00895923" w:rsidRDefault="00895923" w:rsidP="00895923">
      <w:pPr>
        <w:framePr w:w="2705" w:wrap="around" w:hAnchor="text" w:x="2933" w:y="14681"/>
        <w:autoSpaceDE w:val="0"/>
        <w:autoSpaceDN w:val="0"/>
        <w:spacing w:line="209" w:lineRule="exact"/>
        <w:ind w:left="79"/>
        <w:rPr>
          <w:rFonts w:eastAsiaTheme="minorEastAsia" w:hAnsiTheme="minorHAnsi" w:cstheme="minorBidi"/>
          <w:color w:val="000000"/>
          <w:szCs w:val="22"/>
        </w:rPr>
      </w:pPr>
      <w:r>
        <w:rPr>
          <w:rFonts w:ascii="宋体" w:eastAsiaTheme="minorEastAsia" w:hAnsi="宋体" w:cs="宋体"/>
          <w:color w:val="000000"/>
          <w:szCs w:val="22"/>
          <w:lang w:eastAsia="en-US"/>
        </w:rPr>
        <w:t>生活饮用水标准检验方法</w:t>
      </w:r>
    </w:p>
    <w:p w:rsidR="00895923" w:rsidRDefault="00895923" w:rsidP="00895923">
      <w:pPr>
        <w:framePr w:w="2705" w:wrap="around" w:hAnchor="text" w:x="2933" w:y="14681"/>
        <w:autoSpaceDE w:val="0"/>
        <w:autoSpaceDN w:val="0"/>
        <w:spacing w:before="62"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金属指标</w:t>
      </w:r>
      <w:r>
        <w:rPr>
          <w:rFonts w:eastAsiaTheme="minorEastAsia" w:hAnsiTheme="minorHAnsi" w:cstheme="minorBidi"/>
          <w:color w:val="000000"/>
          <w:spacing w:val="52"/>
          <w:szCs w:val="22"/>
          <w:lang w:eastAsia="en-US"/>
        </w:rPr>
        <w:t xml:space="preserve"> </w:t>
      </w:r>
      <w:r>
        <w:rPr>
          <w:rFonts w:ascii="JTQWDW+TimesNewRomanPSMT" w:eastAsiaTheme="minorEastAsia" w:hAnsiTheme="minorHAnsi" w:cstheme="minorBidi"/>
          <w:color w:val="000000"/>
          <w:szCs w:val="22"/>
          <w:lang w:eastAsia="en-US"/>
        </w:rPr>
        <w:t>13.2</w:t>
      </w:r>
      <w:r>
        <w:rPr>
          <w:rFonts w:eastAsiaTheme="minorEastAsia" w:hAnsiTheme="minorHAnsi" w:cstheme="minorBidi"/>
          <w:color w:val="000000"/>
          <w:spacing w:val="51"/>
          <w:szCs w:val="22"/>
          <w:lang w:eastAsia="en-US"/>
        </w:rPr>
        <w:t xml:space="preserve"> </w:t>
      </w:r>
      <w:r>
        <w:rPr>
          <w:rFonts w:ascii="宋体" w:eastAsiaTheme="minorEastAsia" w:hAnsi="宋体" w:cs="宋体"/>
          <w:color w:val="000000"/>
          <w:szCs w:val="22"/>
          <w:lang w:eastAsia="en-US"/>
        </w:rPr>
        <w:t>电感耦合等</w:t>
      </w:r>
    </w:p>
    <w:p w:rsidR="00895923" w:rsidRDefault="00895923" w:rsidP="00895923">
      <w:pPr>
        <w:framePr w:w="2705" w:wrap="around" w:hAnchor="text" w:x="2933" w:y="14681"/>
        <w:autoSpaceDE w:val="0"/>
        <w:autoSpaceDN w:val="0"/>
        <w:spacing w:before="49" w:line="209" w:lineRule="exact"/>
        <w:ind w:left="394"/>
        <w:rPr>
          <w:rFonts w:eastAsiaTheme="minorEastAsia" w:hAnsiTheme="minorHAnsi" w:cstheme="minorBidi"/>
          <w:color w:val="000000"/>
          <w:szCs w:val="22"/>
        </w:rPr>
      </w:pPr>
      <w:r>
        <w:rPr>
          <w:rFonts w:ascii="宋体" w:eastAsiaTheme="minorEastAsia" w:hAnsi="宋体" w:cs="宋体"/>
          <w:color w:val="000000"/>
          <w:szCs w:val="22"/>
          <w:lang w:eastAsia="en-US"/>
        </w:rPr>
        <w:t>离子体发射光谱法</w:t>
      </w:r>
    </w:p>
    <w:p w:rsidR="00895923" w:rsidRDefault="00895923" w:rsidP="00895923">
      <w:pPr>
        <w:framePr w:w="1918" w:wrap="around" w:hAnchor="text" w:x="7788" w:y="14681"/>
        <w:autoSpaceDE w:val="0"/>
        <w:autoSpaceDN w:val="0"/>
        <w:spacing w:line="218" w:lineRule="exact"/>
        <w:rPr>
          <w:rFonts w:eastAsiaTheme="minorEastAsia" w:hAnsiTheme="minorHAnsi" w:cstheme="minorBidi"/>
          <w:color w:val="000000"/>
          <w:szCs w:val="22"/>
        </w:rPr>
      </w:pPr>
      <w:r>
        <w:rPr>
          <w:rFonts w:ascii="JTQWDW+TimesNewRomanPSMT" w:eastAsiaTheme="minorEastAsia" w:hAnsiTheme="minorHAnsi" w:cstheme="minorBidi"/>
          <w:color w:val="000000"/>
          <w:szCs w:val="22"/>
          <w:lang w:eastAsia="en-US"/>
        </w:rPr>
        <w:t>ICAP-7200</w:t>
      </w:r>
      <w:r>
        <w:rPr>
          <w:rFonts w:eastAsiaTheme="minorEastAsia" w:hAnsiTheme="minorHAnsi" w:cstheme="minorBidi"/>
          <w:color w:val="000000"/>
          <w:spacing w:val="-2"/>
          <w:szCs w:val="22"/>
          <w:lang w:eastAsia="en-US"/>
        </w:rPr>
        <w:t xml:space="preserve"> </w:t>
      </w:r>
      <w:r>
        <w:rPr>
          <w:rFonts w:ascii="宋体" w:eastAsiaTheme="minorEastAsia" w:hAnsi="宋体" w:cs="宋体"/>
          <w:color w:val="000000"/>
          <w:szCs w:val="22"/>
          <w:lang w:eastAsia="en-US"/>
        </w:rPr>
        <w:t>电感耦</w:t>
      </w:r>
    </w:p>
    <w:p w:rsidR="00895923" w:rsidRDefault="00895923" w:rsidP="00895923">
      <w:pPr>
        <w:framePr w:w="1918" w:wrap="around" w:hAnchor="text" w:x="7788" w:y="14681"/>
        <w:autoSpaceDE w:val="0"/>
        <w:autoSpaceDN w:val="0"/>
        <w:spacing w:before="49"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合等离子体发射光</w:t>
      </w:r>
    </w:p>
    <w:p w:rsidR="00895923" w:rsidRDefault="00895923" w:rsidP="00895923">
      <w:pPr>
        <w:framePr w:w="1918" w:wrap="around" w:hAnchor="text" w:x="7788" w:y="14681"/>
        <w:autoSpaceDE w:val="0"/>
        <w:autoSpaceDN w:val="0"/>
        <w:spacing w:before="62" w:line="209" w:lineRule="exact"/>
        <w:ind w:left="629"/>
        <w:rPr>
          <w:rFonts w:eastAsiaTheme="minorEastAsia" w:hAnsiTheme="minorHAnsi" w:cstheme="minorBidi"/>
          <w:color w:val="000000"/>
          <w:szCs w:val="22"/>
        </w:rPr>
      </w:pPr>
      <w:r>
        <w:rPr>
          <w:rFonts w:ascii="宋体" w:eastAsiaTheme="minorEastAsia" w:hAnsi="宋体" w:cs="宋体"/>
          <w:color w:val="000000"/>
          <w:spacing w:val="-1"/>
          <w:szCs w:val="22"/>
          <w:lang w:eastAsia="en-US"/>
        </w:rPr>
        <w:t>谱仪</w:t>
      </w:r>
    </w:p>
    <w:p w:rsidR="00895923" w:rsidRDefault="00895923" w:rsidP="00895923">
      <w:pPr>
        <w:framePr w:w="4020" w:wrap="around" w:hAnchor="text" w:x="6991" w:y="15730"/>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河南贝纳检测技术服务有限公司（</w:t>
      </w:r>
      <w:r>
        <w:rPr>
          <w:rFonts w:ascii="JTQWDW+TimesNewRomanPSMT" w:eastAsiaTheme="minorEastAsia" w:hAnsiTheme="minorHAnsi" w:cstheme="minorBidi"/>
          <w:color w:val="000000"/>
          <w:szCs w:val="22"/>
          <w:lang w:eastAsia="en-US"/>
        </w:rPr>
        <w:t>2019</w:t>
      </w:r>
      <w:r>
        <w:rPr>
          <w:rFonts w:ascii="宋体" w:eastAsiaTheme="minorEastAsia" w:hAnsi="宋体" w:cs="宋体"/>
          <w:color w:val="000000"/>
          <w:szCs w:val="22"/>
          <w:lang w:eastAsia="en-US"/>
        </w:rPr>
        <w:t>）</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708416" behindDoc="1" locked="0" layoutInCell="1" allowOverlap="1">
            <wp:simplePos x="0" y="0"/>
            <wp:positionH relativeFrom="page">
              <wp:posOffset>707390</wp:posOffset>
            </wp:positionH>
            <wp:positionV relativeFrom="page">
              <wp:posOffset>557530</wp:posOffset>
            </wp:positionV>
            <wp:extent cx="6145530" cy="31750"/>
            <wp:effectExtent l="0" t="0" r="7620" b="635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2"/>
                    <pic:cNvPicPr>
                      <a:picLocks noChangeAspect="1"/>
                    </pic:cNvPicPr>
                  </pic:nvPicPr>
                  <pic:blipFill>
                    <a:blip r:embed="rId59" cstate="print"/>
                    <a:stretch>
                      <a:fillRect/>
                    </a:stretch>
                  </pic:blipFill>
                  <pic:spPr>
                    <a:xfrm>
                      <a:off x="0" y="0"/>
                      <a:ext cx="6145530" cy="31750"/>
                    </a:xfrm>
                    <a:prstGeom prst="rect">
                      <a:avLst/>
                    </a:prstGeom>
                    <a:noFill/>
                    <a:ln>
                      <a:noFill/>
                    </a:ln>
                  </pic:spPr>
                </pic:pic>
              </a:graphicData>
            </a:graphic>
          </wp:anchor>
        </w:drawing>
      </w:r>
      <w:r>
        <w:rPr>
          <w:noProof/>
        </w:rPr>
        <w:drawing>
          <wp:anchor distT="0" distB="0" distL="114300" distR="114300" simplePos="0" relativeHeight="251702272" behindDoc="1" locked="0" layoutInCell="1" allowOverlap="1">
            <wp:simplePos x="0" y="0"/>
            <wp:positionH relativeFrom="page">
              <wp:posOffset>688975</wp:posOffset>
            </wp:positionH>
            <wp:positionV relativeFrom="page">
              <wp:posOffset>969645</wp:posOffset>
            </wp:positionV>
            <wp:extent cx="6189980" cy="8918575"/>
            <wp:effectExtent l="0" t="0" r="1270" b="15875"/>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3"/>
                    <pic:cNvPicPr>
                      <a:picLocks noChangeAspect="1"/>
                    </pic:cNvPicPr>
                  </pic:nvPicPr>
                  <pic:blipFill>
                    <a:blip r:embed="rId64" cstate="print"/>
                    <a:stretch>
                      <a:fillRect/>
                    </a:stretch>
                  </pic:blipFill>
                  <pic:spPr>
                    <a:xfrm>
                      <a:off x="0" y="0"/>
                      <a:ext cx="6189980" cy="8918575"/>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1828" w:wrap="around" w:hAnchor="text" w:x="1133" w:y="690"/>
        <w:autoSpaceDE w:val="0"/>
        <w:autoSpaceDN w:val="0"/>
        <w:spacing w:line="207" w:lineRule="exact"/>
        <w:rPr>
          <w:rFonts w:eastAsiaTheme="minorEastAsia" w:hAnsiTheme="minorHAnsi" w:cstheme="minorBidi"/>
          <w:color w:val="000000"/>
          <w:sz w:val="20"/>
          <w:szCs w:val="22"/>
        </w:rPr>
      </w:pPr>
      <w:r>
        <w:rPr>
          <w:rFonts w:ascii="MFVKSI+TimesNewRomanPSMT" w:eastAsiaTheme="minorEastAsia" w:hAnsiTheme="minorHAnsi" w:cstheme="minorBidi"/>
          <w:color w:val="000000"/>
          <w:sz w:val="20"/>
          <w:szCs w:val="22"/>
          <w:lang w:eastAsia="en-US"/>
        </w:rPr>
        <w:t>BN/TR-09-01-2019</w:t>
      </w:r>
    </w:p>
    <w:p w:rsidR="00895923" w:rsidRDefault="00895923" w:rsidP="00895923">
      <w:pPr>
        <w:framePr w:w="1543" w:wrap="around" w:hAnchor="text" w:x="9382" w:y="683"/>
        <w:autoSpaceDE w:val="0"/>
        <w:autoSpaceDN w:val="0"/>
        <w:spacing w:line="188" w:lineRule="exact"/>
        <w:rPr>
          <w:rFonts w:eastAsiaTheme="minorEastAsia" w:hAnsiTheme="minorHAnsi" w:cstheme="minorBidi"/>
          <w:color w:val="000000"/>
          <w:sz w:val="18"/>
          <w:szCs w:val="22"/>
        </w:rPr>
      </w:pPr>
      <w:r>
        <w:rPr>
          <w:rFonts w:ascii="宋体" w:eastAsiaTheme="minorEastAsia" w:hAnsi="宋体" w:cs="宋体"/>
          <w:color w:val="000000"/>
          <w:sz w:val="18"/>
          <w:szCs w:val="22"/>
          <w:lang w:eastAsia="en-US"/>
        </w:rPr>
        <w:t>第</w:t>
      </w:r>
      <w:r>
        <w:rPr>
          <w:rFonts w:eastAsiaTheme="minorEastAsia" w:hAnsiTheme="minorHAnsi" w:cstheme="minorBidi"/>
          <w:color w:val="000000"/>
          <w:spacing w:val="44"/>
          <w:sz w:val="18"/>
          <w:szCs w:val="22"/>
          <w:lang w:eastAsia="en-US"/>
        </w:rPr>
        <w:t xml:space="preserve"> </w:t>
      </w:r>
      <w:r>
        <w:rPr>
          <w:rFonts w:ascii="MFVKSI+TimesNewRomanPSMT" w:eastAsiaTheme="minorEastAsia" w:hAnsiTheme="minorHAnsi" w:cstheme="minorBidi"/>
          <w:color w:val="000000"/>
          <w:sz w:val="18"/>
          <w:szCs w:val="22"/>
          <w:lang w:eastAsia="en-US"/>
        </w:rPr>
        <w:t>4</w:t>
      </w:r>
      <w:r>
        <w:rPr>
          <w:rFonts w:eastAsiaTheme="minorEastAsia" w:hAnsiTheme="minorHAnsi" w:cstheme="minorBidi"/>
          <w:color w:val="000000"/>
          <w:spacing w:val="45"/>
          <w:sz w:val="18"/>
          <w:szCs w:val="22"/>
          <w:lang w:eastAsia="en-US"/>
        </w:rPr>
        <w:t xml:space="preserve"> </w:t>
      </w:r>
      <w:r>
        <w:rPr>
          <w:rFonts w:ascii="宋体" w:eastAsiaTheme="minorEastAsia" w:hAnsi="宋体" w:cs="宋体"/>
          <w:color w:val="000000"/>
          <w:sz w:val="18"/>
          <w:szCs w:val="22"/>
          <w:lang w:eastAsia="en-US"/>
        </w:rPr>
        <w:t>页</w:t>
      </w:r>
      <w:r>
        <w:rPr>
          <w:rFonts w:eastAsiaTheme="minorEastAsia" w:hAnsiTheme="minorHAnsi" w:cstheme="minorBidi"/>
          <w:color w:val="000000"/>
          <w:spacing w:val="46"/>
          <w:sz w:val="18"/>
          <w:szCs w:val="22"/>
          <w:lang w:eastAsia="en-US"/>
        </w:rPr>
        <w:t xml:space="preserve"> </w:t>
      </w:r>
      <w:r>
        <w:rPr>
          <w:rFonts w:ascii="宋体" w:eastAsiaTheme="minorEastAsia" w:hAnsi="宋体" w:cs="宋体"/>
          <w:color w:val="000000"/>
          <w:sz w:val="18"/>
          <w:szCs w:val="22"/>
          <w:lang w:eastAsia="en-US"/>
        </w:rPr>
        <w:t>共</w:t>
      </w:r>
      <w:r>
        <w:rPr>
          <w:rFonts w:eastAsiaTheme="minorEastAsia" w:hAnsiTheme="minorHAnsi" w:cstheme="minorBidi"/>
          <w:color w:val="000000"/>
          <w:spacing w:val="44"/>
          <w:sz w:val="18"/>
          <w:szCs w:val="22"/>
          <w:lang w:eastAsia="en-US"/>
        </w:rPr>
        <w:t xml:space="preserve"> </w:t>
      </w:r>
      <w:r>
        <w:rPr>
          <w:rFonts w:ascii="MFVKSI+TimesNewRomanPSMT" w:eastAsiaTheme="minorEastAsia" w:hAnsiTheme="minorHAnsi" w:cstheme="minorBidi"/>
          <w:color w:val="000000"/>
          <w:sz w:val="18"/>
          <w:szCs w:val="22"/>
          <w:lang w:eastAsia="en-US"/>
        </w:rPr>
        <w:t>5</w:t>
      </w:r>
      <w:r>
        <w:rPr>
          <w:rFonts w:eastAsiaTheme="minorEastAsia" w:hAnsiTheme="minorHAnsi" w:cstheme="minorBidi"/>
          <w:color w:val="000000"/>
          <w:spacing w:val="-1"/>
          <w:sz w:val="18"/>
          <w:szCs w:val="22"/>
          <w:lang w:eastAsia="en-US"/>
        </w:rPr>
        <w:t xml:space="preserve"> </w:t>
      </w:r>
      <w:r>
        <w:rPr>
          <w:rFonts w:ascii="宋体" w:eastAsiaTheme="minorEastAsia" w:hAnsi="宋体" w:cs="宋体"/>
          <w:color w:val="000000"/>
          <w:sz w:val="18"/>
          <w:szCs w:val="22"/>
          <w:lang w:eastAsia="en-US"/>
        </w:rPr>
        <w:t>页</w:t>
      </w:r>
    </w:p>
    <w:p w:rsidR="00895923" w:rsidRDefault="00895923" w:rsidP="00895923">
      <w:pPr>
        <w:framePr w:w="2700" w:wrap="around" w:hAnchor="text" w:x="1133" w:y="1158"/>
        <w:autoSpaceDE w:val="0"/>
        <w:autoSpaceDN w:val="0"/>
        <w:spacing w:line="293" w:lineRule="exact"/>
        <w:rPr>
          <w:rFonts w:eastAsiaTheme="minorEastAsia" w:hAnsiTheme="minorHAnsi" w:cstheme="minorBidi"/>
          <w:color w:val="000000"/>
          <w:sz w:val="28"/>
          <w:szCs w:val="22"/>
        </w:rPr>
      </w:pPr>
      <w:r>
        <w:rPr>
          <w:rFonts w:ascii="KTAPPT+TimesNewRomanPS-BoldMT" w:eastAsiaTheme="minorEastAsia" w:hAnsiTheme="minorHAnsi" w:cstheme="minorBidi"/>
          <w:color w:val="000000"/>
          <w:sz w:val="28"/>
          <w:szCs w:val="22"/>
          <w:lang w:eastAsia="en-US"/>
        </w:rPr>
        <w:t>4</w:t>
      </w:r>
      <w:r>
        <w:rPr>
          <w:rFonts w:eastAsiaTheme="minorEastAsia" w:hAnsiTheme="minorHAnsi" w:cstheme="minorBidi"/>
          <w:color w:val="000000"/>
          <w:spacing w:val="1"/>
          <w:sz w:val="28"/>
          <w:szCs w:val="22"/>
          <w:lang w:eastAsia="en-US"/>
        </w:rPr>
        <w:t xml:space="preserve"> </w:t>
      </w:r>
      <w:r>
        <w:rPr>
          <w:rFonts w:ascii="宋体" w:eastAsiaTheme="minorEastAsia" w:hAnsi="宋体" w:cs="宋体"/>
          <w:color w:val="000000"/>
          <w:spacing w:val="1"/>
          <w:sz w:val="28"/>
          <w:szCs w:val="22"/>
          <w:lang w:eastAsia="en-US"/>
        </w:rPr>
        <w:t>检测分析质量保证</w:t>
      </w:r>
    </w:p>
    <w:p w:rsidR="00895923" w:rsidRDefault="00895923" w:rsidP="00895923">
      <w:pPr>
        <w:framePr w:w="9622" w:wrap="around" w:hAnchor="text" w:x="1133" w:y="1702"/>
        <w:autoSpaceDE w:val="0"/>
        <w:autoSpaceDN w:val="0"/>
        <w:spacing w:line="293" w:lineRule="exact"/>
        <w:ind w:left="420"/>
        <w:rPr>
          <w:rFonts w:eastAsiaTheme="minorEastAsia" w:hAnsiTheme="minorHAnsi" w:cstheme="minorBidi"/>
          <w:color w:val="000000"/>
          <w:sz w:val="28"/>
          <w:szCs w:val="22"/>
        </w:rPr>
      </w:pPr>
      <w:r>
        <w:rPr>
          <w:rFonts w:ascii="MFVKSI+TimesNewRomanPSMT" w:eastAsiaTheme="minorEastAsia" w:hAnsiTheme="minorHAnsi" w:cstheme="minorBidi"/>
          <w:color w:val="000000"/>
          <w:spacing w:val="1"/>
          <w:sz w:val="28"/>
          <w:szCs w:val="22"/>
          <w:lang w:eastAsia="en-US"/>
        </w:rPr>
        <w:t>4.1</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z w:val="28"/>
          <w:szCs w:val="22"/>
          <w:lang w:eastAsia="en-US"/>
        </w:rPr>
        <w:t>检测采样及样品分析均严格按照国家监测技术规范要求执行；</w:t>
      </w:r>
    </w:p>
    <w:p w:rsidR="00895923" w:rsidRDefault="00895923" w:rsidP="00895923">
      <w:pPr>
        <w:framePr w:w="9622" w:wrap="around" w:hAnchor="text" w:x="1133" w:y="1702"/>
        <w:autoSpaceDE w:val="0"/>
        <w:autoSpaceDN w:val="0"/>
        <w:spacing w:before="248" w:line="293" w:lineRule="exact"/>
        <w:ind w:left="562"/>
        <w:rPr>
          <w:rFonts w:eastAsiaTheme="minorEastAsia" w:hAnsiTheme="minorHAnsi" w:cstheme="minorBidi"/>
          <w:color w:val="000000"/>
          <w:sz w:val="28"/>
          <w:szCs w:val="22"/>
        </w:rPr>
      </w:pPr>
      <w:r>
        <w:rPr>
          <w:rFonts w:ascii="MFVKSI+TimesNewRomanPSMT" w:eastAsiaTheme="minorEastAsia" w:hAnsiTheme="minorHAnsi" w:cstheme="minorBidi"/>
          <w:color w:val="000000"/>
          <w:spacing w:val="1"/>
          <w:sz w:val="28"/>
          <w:szCs w:val="22"/>
          <w:lang w:eastAsia="en-US"/>
        </w:rPr>
        <w:t>4.2</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z w:val="28"/>
          <w:szCs w:val="22"/>
          <w:lang w:eastAsia="en-US"/>
        </w:rPr>
        <w:t>检测分析方法采用国家颁布的标准分析方法，检测人员经考核并持有</w:t>
      </w:r>
    </w:p>
    <w:p w:rsidR="00895923" w:rsidRDefault="00895923" w:rsidP="00895923">
      <w:pPr>
        <w:framePr w:w="9622" w:wrap="around" w:hAnchor="text" w:x="1133" w:y="1702"/>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合格证书，所有检测仪器经计量部门检定并确认在有效期内；</w:t>
      </w:r>
    </w:p>
    <w:p w:rsidR="00895923" w:rsidRDefault="00895923" w:rsidP="00895923">
      <w:pPr>
        <w:framePr w:w="9622" w:wrap="around" w:hAnchor="text" w:x="1133" w:y="1702"/>
        <w:autoSpaceDE w:val="0"/>
        <w:autoSpaceDN w:val="0"/>
        <w:spacing w:before="261" w:line="293" w:lineRule="exact"/>
        <w:ind w:left="562"/>
        <w:rPr>
          <w:rFonts w:eastAsiaTheme="minorEastAsia" w:hAnsiTheme="minorHAnsi" w:cstheme="minorBidi"/>
          <w:color w:val="000000"/>
          <w:sz w:val="28"/>
          <w:szCs w:val="22"/>
        </w:rPr>
      </w:pPr>
      <w:r>
        <w:rPr>
          <w:rFonts w:ascii="MFVKSI+TimesNewRomanPSMT" w:eastAsiaTheme="minorEastAsia" w:hAnsiTheme="minorHAnsi" w:cstheme="minorBidi"/>
          <w:color w:val="000000"/>
          <w:spacing w:val="1"/>
          <w:sz w:val="28"/>
          <w:szCs w:val="22"/>
          <w:lang w:eastAsia="en-US"/>
        </w:rPr>
        <w:t>4.3</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z w:val="28"/>
          <w:szCs w:val="22"/>
          <w:lang w:eastAsia="en-US"/>
        </w:rPr>
        <w:t>检测仪器符合国家有关标准和技术要求，分析过程严格按照监测技术</w:t>
      </w:r>
    </w:p>
    <w:p w:rsidR="00895923" w:rsidRDefault="00895923" w:rsidP="00895923">
      <w:pPr>
        <w:framePr w:w="9622" w:wrap="around" w:hAnchor="text" w:x="1133" w:y="1702"/>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规范以及国家检测标准进行；</w:t>
      </w:r>
    </w:p>
    <w:p w:rsidR="00895923" w:rsidRDefault="00895923" w:rsidP="00895923">
      <w:pPr>
        <w:framePr w:w="4860" w:wrap="around" w:hAnchor="text" w:x="1694" w:y="4426"/>
        <w:autoSpaceDE w:val="0"/>
        <w:autoSpaceDN w:val="0"/>
        <w:spacing w:line="293" w:lineRule="exact"/>
        <w:rPr>
          <w:rFonts w:eastAsiaTheme="minorEastAsia" w:hAnsiTheme="minorHAnsi" w:cstheme="minorBidi"/>
          <w:color w:val="000000"/>
          <w:sz w:val="28"/>
          <w:szCs w:val="22"/>
        </w:rPr>
      </w:pPr>
      <w:r>
        <w:rPr>
          <w:rFonts w:ascii="MFVKSI+TimesNewRomanPSMT" w:eastAsiaTheme="minorEastAsia" w:hAnsiTheme="minorHAnsi" w:cstheme="minorBidi"/>
          <w:color w:val="000000"/>
          <w:spacing w:val="1"/>
          <w:sz w:val="28"/>
          <w:szCs w:val="22"/>
          <w:lang w:eastAsia="en-US"/>
        </w:rPr>
        <w:t>4.4</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z w:val="28"/>
          <w:szCs w:val="22"/>
          <w:lang w:eastAsia="en-US"/>
        </w:rPr>
        <w:t>检测数据严格执行三级审核制度。</w:t>
      </w:r>
    </w:p>
    <w:p w:rsidR="00895923" w:rsidRDefault="00895923" w:rsidP="00895923">
      <w:pPr>
        <w:framePr w:w="2208" w:wrap="around" w:hAnchor="text" w:x="1133" w:y="4969"/>
        <w:autoSpaceDE w:val="0"/>
        <w:autoSpaceDN w:val="0"/>
        <w:spacing w:line="293" w:lineRule="exact"/>
        <w:rPr>
          <w:rFonts w:eastAsiaTheme="minorEastAsia" w:hAnsiTheme="minorHAnsi" w:cstheme="minorBidi"/>
          <w:color w:val="000000"/>
          <w:sz w:val="28"/>
          <w:szCs w:val="22"/>
        </w:rPr>
      </w:pPr>
      <w:r>
        <w:rPr>
          <w:rFonts w:ascii="KTAPPT+TimesNewRomanPS-BoldMT" w:eastAsiaTheme="minorEastAsia" w:hAnsiTheme="minorHAnsi" w:cstheme="minorBidi"/>
          <w:color w:val="000000"/>
          <w:sz w:val="28"/>
          <w:szCs w:val="22"/>
          <w:lang w:eastAsia="en-US"/>
        </w:rPr>
        <w:t>5</w:t>
      </w:r>
      <w:r>
        <w:rPr>
          <w:rFonts w:eastAsiaTheme="minorEastAsia" w:hAnsiTheme="minorHAnsi" w:cstheme="minorBidi"/>
          <w:color w:val="000000"/>
          <w:spacing w:val="71"/>
          <w:sz w:val="28"/>
          <w:szCs w:val="22"/>
          <w:lang w:eastAsia="en-US"/>
        </w:rPr>
        <w:t xml:space="preserve"> </w:t>
      </w:r>
      <w:r>
        <w:rPr>
          <w:rFonts w:ascii="宋体" w:eastAsiaTheme="minorEastAsia" w:hAnsi="宋体" w:cs="宋体"/>
          <w:color w:val="000000"/>
          <w:spacing w:val="1"/>
          <w:sz w:val="28"/>
          <w:szCs w:val="22"/>
          <w:lang w:eastAsia="en-US"/>
        </w:rPr>
        <w:t>检测分析结果</w:t>
      </w:r>
    </w:p>
    <w:p w:rsidR="00895923" w:rsidRDefault="00895923" w:rsidP="00895923">
      <w:pPr>
        <w:framePr w:w="3903" w:wrap="around" w:hAnchor="text" w:x="1694" w:y="5514"/>
        <w:autoSpaceDE w:val="0"/>
        <w:autoSpaceDN w:val="0"/>
        <w:spacing w:line="293" w:lineRule="exact"/>
        <w:rPr>
          <w:rFonts w:eastAsiaTheme="minorEastAsia" w:hAnsiTheme="minorHAnsi" w:cstheme="minorBidi"/>
          <w:color w:val="000000"/>
          <w:sz w:val="28"/>
          <w:szCs w:val="22"/>
        </w:rPr>
      </w:pPr>
      <w:r>
        <w:rPr>
          <w:rFonts w:ascii="MFVKSI+TimesNewRomanPSMT" w:eastAsiaTheme="minorEastAsia" w:hAnsiTheme="minorHAnsi" w:cstheme="minorBidi"/>
          <w:color w:val="000000"/>
          <w:spacing w:val="-1"/>
          <w:sz w:val="28"/>
          <w:szCs w:val="22"/>
          <w:lang w:eastAsia="en-US"/>
        </w:rPr>
        <w:t>5.1</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z w:val="28"/>
          <w:szCs w:val="22"/>
          <w:lang w:eastAsia="en-US"/>
        </w:rPr>
        <w:t>土壤检测结果详见表</w:t>
      </w:r>
      <w:r>
        <w:rPr>
          <w:rFonts w:eastAsiaTheme="minorEastAsia" w:hAnsiTheme="minorHAnsi" w:cstheme="minorBidi"/>
          <w:color w:val="000000"/>
          <w:spacing w:val="1"/>
          <w:sz w:val="28"/>
          <w:szCs w:val="22"/>
          <w:lang w:eastAsia="en-US"/>
        </w:rPr>
        <w:t xml:space="preserve"> </w:t>
      </w:r>
      <w:r>
        <w:rPr>
          <w:rFonts w:ascii="MFVKSI+TimesNewRomanPSMT" w:eastAsiaTheme="minorEastAsia" w:hAnsiTheme="minorHAnsi" w:cstheme="minorBidi"/>
          <w:color w:val="000000"/>
          <w:sz w:val="28"/>
          <w:szCs w:val="22"/>
          <w:lang w:eastAsia="en-US"/>
        </w:rPr>
        <w:t>5-1</w:t>
      </w:r>
      <w:r>
        <w:rPr>
          <w:rFonts w:ascii="宋体" w:eastAsiaTheme="minorEastAsia" w:hAnsi="宋体" w:cs="宋体"/>
          <w:color w:val="000000"/>
          <w:sz w:val="28"/>
          <w:szCs w:val="22"/>
          <w:lang w:eastAsia="en-US"/>
        </w:rPr>
        <w:t>。</w:t>
      </w:r>
    </w:p>
    <w:p w:rsidR="00895923" w:rsidRDefault="00895923" w:rsidP="00895923">
      <w:pPr>
        <w:framePr w:w="862" w:wrap="around" w:hAnchor="text" w:x="1133" w:y="6053"/>
        <w:autoSpaceDE w:val="0"/>
        <w:autoSpaceDN w:val="0"/>
        <w:spacing w:line="250" w:lineRule="exact"/>
        <w:rPr>
          <w:rFonts w:eastAsiaTheme="minorEastAsia" w:hAnsiTheme="minorHAnsi" w:cstheme="minorBidi"/>
          <w:color w:val="000000"/>
          <w:szCs w:val="22"/>
        </w:rPr>
      </w:pPr>
      <w:r>
        <w:rPr>
          <w:rFonts w:ascii="宋体" w:eastAsiaTheme="minorEastAsia" w:hAnsi="宋体" w:cs="宋体"/>
          <w:color w:val="000000"/>
          <w:szCs w:val="22"/>
          <w:lang w:eastAsia="en-US"/>
        </w:rPr>
        <w:t>表</w:t>
      </w:r>
      <w:r>
        <w:rPr>
          <w:rFonts w:eastAsiaTheme="minorEastAsia" w:hAnsiTheme="minorHAnsi" w:cstheme="minorBidi"/>
          <w:color w:val="000000"/>
          <w:szCs w:val="22"/>
          <w:lang w:eastAsia="en-US"/>
        </w:rPr>
        <w:t xml:space="preserve"> </w:t>
      </w:r>
      <w:r>
        <w:rPr>
          <w:rFonts w:ascii="KTAPPT+TimesNewRomanPS-BoldMT" w:eastAsiaTheme="minorEastAsia" w:hAnsiTheme="minorHAnsi" w:cstheme="minorBidi"/>
          <w:color w:val="000000"/>
          <w:spacing w:val="1"/>
          <w:szCs w:val="22"/>
          <w:lang w:eastAsia="en-US"/>
        </w:rPr>
        <w:t>5-1</w:t>
      </w:r>
    </w:p>
    <w:p w:rsidR="00895923" w:rsidRDefault="00895923" w:rsidP="00895923">
      <w:pPr>
        <w:framePr w:w="1927" w:wrap="around" w:hAnchor="text" w:x="5114" w:y="6053"/>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土壤检测结果表</w:t>
      </w:r>
    </w:p>
    <w:p w:rsidR="00895923" w:rsidRDefault="00895923" w:rsidP="00895923">
      <w:pPr>
        <w:framePr w:w="660" w:wrap="around" w:hAnchor="text" w:x="2244" w:y="670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采样</w:t>
      </w:r>
    </w:p>
    <w:p w:rsidR="00895923" w:rsidRDefault="00895923" w:rsidP="00895923">
      <w:pPr>
        <w:framePr w:w="660" w:wrap="around" w:hAnchor="text" w:x="2244" w:y="6706"/>
        <w:autoSpaceDE w:val="0"/>
        <w:autoSpaceDN w:val="0"/>
        <w:spacing w:before="65"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深度</w:t>
      </w:r>
    </w:p>
    <w:p w:rsidR="00895923" w:rsidRDefault="00895923" w:rsidP="00895923">
      <w:pPr>
        <w:framePr w:w="660" w:wrap="around" w:hAnchor="text" w:x="1373" w:y="684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采样</w:t>
      </w:r>
    </w:p>
    <w:p w:rsidR="00895923" w:rsidRDefault="00895923" w:rsidP="00895923">
      <w:pPr>
        <w:framePr w:w="660" w:wrap="around" w:hAnchor="text" w:x="1373" w:y="6843"/>
        <w:autoSpaceDE w:val="0"/>
        <w:autoSpaceDN w:val="0"/>
        <w:spacing w:before="65"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时间</w:t>
      </w:r>
    </w:p>
    <w:p w:rsidR="00895923" w:rsidRDefault="00895923" w:rsidP="00895923">
      <w:pPr>
        <w:framePr w:w="660" w:wrap="around" w:hAnchor="text" w:x="3118" w:y="684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w:t>
      </w:r>
    </w:p>
    <w:p w:rsidR="00895923" w:rsidRDefault="00895923" w:rsidP="00895923">
      <w:pPr>
        <w:framePr w:w="449" w:wrap="around" w:hAnchor="text" w:x="4070" w:y="685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砷</w:t>
      </w:r>
    </w:p>
    <w:p w:rsidR="00895923" w:rsidRDefault="00895923" w:rsidP="00895923">
      <w:pPr>
        <w:framePr w:w="449" w:wrap="around" w:hAnchor="text" w:x="4946" w:y="685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镉</w:t>
      </w:r>
    </w:p>
    <w:p w:rsidR="00895923" w:rsidRDefault="00895923" w:rsidP="00895923">
      <w:pPr>
        <w:framePr w:w="449" w:wrap="around" w:hAnchor="text" w:x="5849" w:y="685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铬</w:t>
      </w:r>
    </w:p>
    <w:p w:rsidR="00895923" w:rsidRDefault="00895923" w:rsidP="00895923">
      <w:pPr>
        <w:framePr w:w="449" w:wrap="around" w:hAnchor="text" w:x="6725" w:y="685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铜</w:t>
      </w:r>
    </w:p>
    <w:p w:rsidR="00895923" w:rsidRDefault="00895923" w:rsidP="00895923">
      <w:pPr>
        <w:framePr w:w="449" w:wrap="around" w:hAnchor="text" w:x="7598" w:y="685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铅</w:t>
      </w:r>
    </w:p>
    <w:p w:rsidR="00895923" w:rsidRDefault="00895923" w:rsidP="00895923">
      <w:pPr>
        <w:framePr w:w="449" w:wrap="around" w:hAnchor="text" w:x="8474" w:y="685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汞</w:t>
      </w:r>
    </w:p>
    <w:p w:rsidR="00895923" w:rsidRDefault="00895923" w:rsidP="00895923">
      <w:pPr>
        <w:framePr w:w="449" w:wrap="around" w:hAnchor="text" w:x="9350" w:y="685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镍</w:t>
      </w:r>
    </w:p>
    <w:p w:rsidR="00895923" w:rsidRDefault="00895923" w:rsidP="00895923">
      <w:pPr>
        <w:framePr w:w="449" w:wrap="around" w:hAnchor="text" w:x="10219" w:y="685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钼</w:t>
      </w:r>
    </w:p>
    <w:p w:rsidR="00895923" w:rsidRDefault="00895923" w:rsidP="00895923">
      <w:pPr>
        <w:framePr w:w="7798" w:wrap="around" w:hAnchor="text" w:x="3118" w:y="7116"/>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点位</w:t>
      </w:r>
      <w:r>
        <w:rPr>
          <w:rFonts w:eastAsiaTheme="minorEastAsia" w:hAnsiTheme="minorHAnsi" w:cstheme="minorBidi"/>
          <w:color w:val="000000"/>
          <w:spacing w:val="236"/>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25"/>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51"/>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23"/>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25"/>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25"/>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25"/>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18"/>
          <w:szCs w:val="22"/>
          <w:lang w:eastAsia="en-US"/>
        </w:rPr>
        <w:t xml:space="preserve"> </w:t>
      </w:r>
      <w:r>
        <w:rPr>
          <w:rFonts w:ascii="KTAPPT+TimesNewRomanPS-BoldMT" w:eastAsiaTheme="minorEastAsia" w:hAnsiTheme="minorHAnsi" w:cstheme="minorBidi"/>
          <w:color w:val="000000"/>
          <w:szCs w:val="22"/>
          <w:lang w:eastAsia="en-US"/>
        </w:rPr>
        <w:t>(mg/kg)</w:t>
      </w:r>
    </w:p>
    <w:p w:rsidR="00895923" w:rsidRDefault="00895923" w:rsidP="00895923">
      <w:pPr>
        <w:framePr w:w="927" w:wrap="around" w:hAnchor="text" w:x="2110" w:y="7251"/>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w:t>
      </w:r>
      <w:r>
        <w:rPr>
          <w:rFonts w:ascii="KTAPPT+TimesNewRomanPS-BoldMT" w:eastAsiaTheme="minorEastAsia" w:hAnsiTheme="minorHAnsi" w:cstheme="minorBidi"/>
          <w:color w:val="000000"/>
          <w:spacing w:val="-1"/>
          <w:szCs w:val="22"/>
          <w:lang w:eastAsia="en-US"/>
        </w:rPr>
        <w:t>cm</w:t>
      </w:r>
      <w:r>
        <w:rPr>
          <w:rFonts w:ascii="宋体" w:eastAsiaTheme="minorEastAsia" w:hAnsi="宋体" w:cs="宋体"/>
          <w:color w:val="000000"/>
          <w:szCs w:val="22"/>
          <w:lang w:eastAsia="en-US"/>
        </w:rPr>
        <w:t>）</w:t>
      </w:r>
    </w:p>
    <w:p w:rsidR="00895923" w:rsidRDefault="00895923" w:rsidP="00895923">
      <w:pPr>
        <w:framePr w:w="1078" w:wrap="around" w:hAnchor="text" w:x="2909" w:y="791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事故池区</w:t>
      </w:r>
    </w:p>
    <w:p w:rsidR="00895923" w:rsidRDefault="00895923" w:rsidP="00895923">
      <w:pPr>
        <w:framePr w:w="608" w:wrap="around" w:hAnchor="text" w:x="3991" w:y="8073"/>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8.64</w:t>
      </w:r>
    </w:p>
    <w:p w:rsidR="00895923" w:rsidRDefault="00895923" w:rsidP="00895923">
      <w:pPr>
        <w:framePr w:w="608" w:wrap="around" w:hAnchor="text" w:x="3991" w:y="8073"/>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7.70</w:t>
      </w:r>
    </w:p>
    <w:p w:rsidR="00895923" w:rsidRDefault="00895923" w:rsidP="00895923">
      <w:pPr>
        <w:framePr w:w="608" w:wrap="around" w:hAnchor="text" w:x="4867" w:y="8073"/>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0.21</w:t>
      </w:r>
    </w:p>
    <w:p w:rsidR="00895923" w:rsidRDefault="00895923" w:rsidP="00895923">
      <w:pPr>
        <w:framePr w:w="608" w:wrap="around" w:hAnchor="text" w:x="4867" w:y="8073"/>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0.09</w:t>
      </w:r>
    </w:p>
    <w:p w:rsidR="00895923" w:rsidRDefault="00895923" w:rsidP="00895923">
      <w:pPr>
        <w:framePr w:w="450" w:wrap="around" w:hAnchor="text" w:x="5849" w:y="8073"/>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44</w:t>
      </w:r>
    </w:p>
    <w:p w:rsidR="00895923" w:rsidRDefault="00895923" w:rsidP="00895923">
      <w:pPr>
        <w:framePr w:w="450" w:wrap="around" w:hAnchor="text" w:x="5849" w:y="8073"/>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49</w:t>
      </w:r>
    </w:p>
    <w:p w:rsidR="00895923" w:rsidRDefault="00895923" w:rsidP="00895923">
      <w:pPr>
        <w:framePr w:w="450" w:wrap="around" w:hAnchor="text" w:x="6725" w:y="8073"/>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15</w:t>
      </w:r>
    </w:p>
    <w:p w:rsidR="00895923" w:rsidRDefault="00895923" w:rsidP="00895923">
      <w:pPr>
        <w:framePr w:w="450" w:wrap="around" w:hAnchor="text" w:x="6725" w:y="8073"/>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22</w:t>
      </w:r>
    </w:p>
    <w:p w:rsidR="00895923" w:rsidRDefault="00895923" w:rsidP="00895923">
      <w:pPr>
        <w:framePr w:w="450" w:wrap="around" w:hAnchor="text" w:x="7598" w:y="8073"/>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27</w:t>
      </w:r>
    </w:p>
    <w:p w:rsidR="00895923" w:rsidRDefault="00895923" w:rsidP="00895923">
      <w:pPr>
        <w:framePr w:w="450" w:wrap="around" w:hAnchor="text" w:x="7598" w:y="8073"/>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19</w:t>
      </w:r>
    </w:p>
    <w:p w:rsidR="00895923" w:rsidRDefault="00895923" w:rsidP="00895923">
      <w:pPr>
        <w:framePr w:w="712" w:wrap="around" w:hAnchor="text" w:x="8345" w:y="8073"/>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0.044</w:t>
      </w:r>
    </w:p>
    <w:p w:rsidR="00895923" w:rsidRDefault="00895923" w:rsidP="00895923">
      <w:pPr>
        <w:framePr w:w="712" w:wrap="around" w:hAnchor="text" w:x="8345" w:y="8073"/>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0.035</w:t>
      </w:r>
    </w:p>
    <w:p w:rsidR="00895923" w:rsidRDefault="00895923" w:rsidP="00895923">
      <w:pPr>
        <w:framePr w:w="450" w:wrap="around" w:hAnchor="text" w:x="9350" w:y="8073"/>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29</w:t>
      </w:r>
    </w:p>
    <w:p w:rsidR="00895923" w:rsidRDefault="00895923" w:rsidP="00895923">
      <w:pPr>
        <w:framePr w:w="450" w:wrap="around" w:hAnchor="text" w:x="9350" w:y="8073"/>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45</w:t>
      </w:r>
    </w:p>
    <w:p w:rsidR="00895923" w:rsidRDefault="00895923" w:rsidP="00895923">
      <w:pPr>
        <w:framePr w:w="608" w:wrap="around" w:hAnchor="text" w:x="10142" w:y="8073"/>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2.71</w:t>
      </w:r>
    </w:p>
    <w:p w:rsidR="00895923" w:rsidRDefault="00895923" w:rsidP="00895923">
      <w:pPr>
        <w:framePr w:w="608" w:wrap="around" w:hAnchor="text" w:x="10142" w:y="8073"/>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5.56</w:t>
      </w:r>
    </w:p>
    <w:p w:rsidR="00895923" w:rsidRDefault="00895923" w:rsidP="00895923">
      <w:pPr>
        <w:framePr w:w="449" w:wrap="around" w:hAnchor="text" w:x="3223" w:y="8314"/>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域</w:t>
      </w:r>
    </w:p>
    <w:p w:rsidR="00895923" w:rsidRDefault="00895923" w:rsidP="00895923">
      <w:pPr>
        <w:framePr w:w="658" w:wrap="around" w:hAnchor="text" w:x="3118" w:y="920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罐区</w:t>
      </w:r>
    </w:p>
    <w:p w:rsidR="00895923" w:rsidRDefault="00895923" w:rsidP="00895923">
      <w:pPr>
        <w:framePr w:w="1078" w:wrap="around" w:hAnchor="text" w:x="2909" w:y="1009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厂区对照</w:t>
      </w:r>
    </w:p>
    <w:p w:rsidR="00895923" w:rsidRDefault="00895923" w:rsidP="00895923">
      <w:pPr>
        <w:framePr w:w="1078" w:wrap="around" w:hAnchor="text" w:x="2909" w:y="10092"/>
        <w:autoSpaceDE w:val="0"/>
        <w:autoSpaceDN w:val="0"/>
        <w:spacing w:before="189" w:line="209" w:lineRule="exact"/>
        <w:ind w:left="314"/>
        <w:rPr>
          <w:rFonts w:eastAsiaTheme="minorEastAsia" w:hAnsiTheme="minorHAnsi" w:cstheme="minorBidi"/>
          <w:color w:val="000000"/>
          <w:szCs w:val="22"/>
        </w:rPr>
      </w:pPr>
      <w:r>
        <w:rPr>
          <w:rFonts w:ascii="宋体" w:eastAsiaTheme="minorEastAsia" w:hAnsi="宋体" w:cs="宋体"/>
          <w:color w:val="000000"/>
          <w:szCs w:val="22"/>
          <w:lang w:eastAsia="en-US"/>
        </w:rPr>
        <w:t>点</w:t>
      </w:r>
    </w:p>
    <w:p w:rsidR="00895923" w:rsidRDefault="00895923" w:rsidP="00895923">
      <w:pPr>
        <w:framePr w:w="608" w:wrap="around" w:hAnchor="text" w:x="3991" w:y="10250"/>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6.28</w:t>
      </w:r>
    </w:p>
    <w:p w:rsidR="00895923" w:rsidRDefault="00895923" w:rsidP="00895923">
      <w:pPr>
        <w:framePr w:w="608" w:wrap="around" w:hAnchor="text" w:x="4867" w:y="10250"/>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0.09</w:t>
      </w:r>
    </w:p>
    <w:p w:rsidR="00895923" w:rsidRDefault="00895923" w:rsidP="00895923">
      <w:pPr>
        <w:framePr w:w="450" w:wrap="around" w:hAnchor="text" w:x="5849" w:y="10250"/>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53</w:t>
      </w:r>
    </w:p>
    <w:p w:rsidR="00895923" w:rsidRDefault="00895923" w:rsidP="00895923">
      <w:pPr>
        <w:framePr w:w="450" w:wrap="around" w:hAnchor="text" w:x="6725" w:y="10250"/>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13</w:t>
      </w:r>
    </w:p>
    <w:p w:rsidR="00895923" w:rsidRDefault="00895923" w:rsidP="00895923">
      <w:pPr>
        <w:framePr w:w="450" w:wrap="around" w:hAnchor="text" w:x="7598" w:y="10250"/>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19</w:t>
      </w:r>
    </w:p>
    <w:p w:rsidR="00895923" w:rsidRDefault="00895923" w:rsidP="00895923">
      <w:pPr>
        <w:framePr w:w="712" w:wrap="around" w:hAnchor="text" w:x="8345" w:y="10250"/>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0.027</w:t>
      </w:r>
    </w:p>
    <w:p w:rsidR="00895923" w:rsidRDefault="00895923" w:rsidP="00895923">
      <w:pPr>
        <w:framePr w:w="450" w:wrap="around" w:hAnchor="text" w:x="9350" w:y="10250"/>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25</w:t>
      </w:r>
    </w:p>
    <w:p w:rsidR="00895923" w:rsidRDefault="00895923" w:rsidP="00895923">
      <w:pPr>
        <w:framePr w:w="608" w:wrap="around" w:hAnchor="text" w:x="10142" w:y="10250"/>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2.67</w:t>
      </w:r>
    </w:p>
    <w:p w:rsidR="00895923" w:rsidRDefault="00895923" w:rsidP="00895923">
      <w:pPr>
        <w:framePr w:w="712" w:wrap="around" w:hAnchor="text" w:x="1346" w:y="11220"/>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2020.</w:t>
      </w:r>
    </w:p>
    <w:p w:rsidR="00895923" w:rsidRDefault="00895923" w:rsidP="00895923">
      <w:pPr>
        <w:framePr w:w="712" w:wrap="around" w:hAnchor="text" w:x="1346" w:y="11220"/>
        <w:autoSpaceDE w:val="0"/>
        <w:autoSpaceDN w:val="0"/>
        <w:spacing w:before="22"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08.11</w:t>
      </w:r>
    </w:p>
    <w:p w:rsidR="00895923" w:rsidRDefault="00895923" w:rsidP="00895923">
      <w:pPr>
        <w:framePr w:w="660" w:wrap="around" w:hAnchor="text" w:x="3118" w:y="1119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采样</w:t>
      </w:r>
    </w:p>
    <w:p w:rsidR="00895923" w:rsidRDefault="00895923" w:rsidP="00895923">
      <w:pPr>
        <w:framePr w:w="449" w:wrap="around" w:hAnchor="text" w:x="4070" w:y="1121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铍</w:t>
      </w:r>
    </w:p>
    <w:p w:rsidR="00895923" w:rsidRDefault="00895923" w:rsidP="00895923">
      <w:pPr>
        <w:framePr w:w="449" w:wrap="around" w:hAnchor="text" w:x="4946" w:y="1121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铊</w:t>
      </w:r>
    </w:p>
    <w:p w:rsidR="00895923" w:rsidRDefault="00895923" w:rsidP="00895923">
      <w:pPr>
        <w:framePr w:w="449" w:wrap="around" w:hAnchor="text" w:x="5849" w:y="1121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锑</w:t>
      </w:r>
    </w:p>
    <w:p w:rsidR="00895923" w:rsidRDefault="00895923" w:rsidP="00895923">
      <w:pPr>
        <w:framePr w:w="449" w:wrap="around" w:hAnchor="text" w:x="6725" w:y="1121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钒</w:t>
      </w:r>
    </w:p>
    <w:p w:rsidR="00895923" w:rsidRDefault="00895923" w:rsidP="00895923">
      <w:pPr>
        <w:framePr w:w="449" w:wrap="around" w:hAnchor="text" w:x="7598" w:y="1121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锌</w:t>
      </w:r>
    </w:p>
    <w:p w:rsidR="00895923" w:rsidRDefault="00895923" w:rsidP="00895923">
      <w:pPr>
        <w:framePr w:w="449" w:wrap="around" w:hAnchor="text" w:x="8474" w:y="1121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硒</w:t>
      </w:r>
    </w:p>
    <w:p w:rsidR="00895923" w:rsidRDefault="00895923" w:rsidP="00895923">
      <w:pPr>
        <w:framePr w:w="449" w:wrap="around" w:hAnchor="text" w:x="9350" w:y="1121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钴</w:t>
      </w:r>
    </w:p>
    <w:p w:rsidR="00895923" w:rsidRDefault="00895923" w:rsidP="00895923">
      <w:pPr>
        <w:framePr w:w="449" w:wrap="around" w:hAnchor="text" w:x="10219" w:y="1121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锰</w:t>
      </w:r>
    </w:p>
    <w:p w:rsidR="00895923" w:rsidRDefault="00895923" w:rsidP="00895923">
      <w:pPr>
        <w:framePr w:w="625" w:wrap="around" w:hAnchor="text" w:x="2261" w:y="11340"/>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0-20</w:t>
      </w:r>
    </w:p>
    <w:p w:rsidR="00895923" w:rsidRDefault="00895923" w:rsidP="00895923">
      <w:pPr>
        <w:framePr w:w="7798" w:wrap="around" w:hAnchor="text" w:x="3118" w:y="11472"/>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点位</w:t>
      </w:r>
      <w:r>
        <w:rPr>
          <w:rFonts w:eastAsiaTheme="minorEastAsia" w:hAnsiTheme="minorHAnsi" w:cstheme="minorBidi"/>
          <w:color w:val="000000"/>
          <w:spacing w:val="236"/>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25"/>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51"/>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23"/>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25"/>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25"/>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25"/>
          <w:szCs w:val="22"/>
          <w:lang w:eastAsia="en-US"/>
        </w:rPr>
        <w:t xml:space="preserve"> </w:t>
      </w:r>
      <w:r>
        <w:rPr>
          <w:rFonts w:ascii="KTAPPT+TimesNewRomanPS-BoldMT" w:eastAsiaTheme="minorEastAsia" w:hAnsiTheme="minorHAnsi" w:cstheme="minorBidi"/>
          <w:color w:val="000000"/>
          <w:szCs w:val="22"/>
          <w:lang w:eastAsia="en-US"/>
        </w:rPr>
        <w:t>(mg/kg)</w:t>
      </w:r>
      <w:r>
        <w:rPr>
          <w:rFonts w:eastAsiaTheme="minorEastAsia" w:hAnsiTheme="minorHAnsi" w:cstheme="minorBidi"/>
          <w:color w:val="000000"/>
          <w:spacing w:val="118"/>
          <w:szCs w:val="22"/>
          <w:lang w:eastAsia="en-US"/>
        </w:rPr>
        <w:t xml:space="preserve"> </w:t>
      </w:r>
      <w:r>
        <w:rPr>
          <w:rFonts w:ascii="KTAPPT+TimesNewRomanPS-BoldMT" w:eastAsiaTheme="minorEastAsia" w:hAnsiTheme="minorHAnsi" w:cstheme="minorBidi"/>
          <w:color w:val="000000"/>
          <w:szCs w:val="22"/>
          <w:lang w:eastAsia="en-US"/>
        </w:rPr>
        <w:t>(mg/kg)</w:t>
      </w:r>
    </w:p>
    <w:p w:rsidR="00895923" w:rsidRDefault="00895923" w:rsidP="00895923">
      <w:pPr>
        <w:framePr w:w="1078" w:wrap="around" w:hAnchor="text" w:x="2909" w:y="1226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事故池区</w:t>
      </w:r>
    </w:p>
    <w:p w:rsidR="00895923" w:rsidRDefault="00895923" w:rsidP="00895923">
      <w:pPr>
        <w:framePr w:w="608" w:wrap="around" w:hAnchor="text" w:x="3991" w:y="12429"/>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1.04</w:t>
      </w:r>
    </w:p>
    <w:p w:rsidR="00895923" w:rsidRDefault="00895923" w:rsidP="00895923">
      <w:pPr>
        <w:framePr w:w="608" w:wrap="around" w:hAnchor="text" w:x="3991" w:y="12429"/>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1.70</w:t>
      </w:r>
    </w:p>
    <w:p w:rsidR="00895923" w:rsidRDefault="00895923" w:rsidP="00895923">
      <w:pPr>
        <w:framePr w:w="608" w:wrap="around" w:hAnchor="text" w:x="3991" w:y="12429"/>
        <w:autoSpaceDE w:val="0"/>
        <w:autoSpaceDN w:val="0"/>
        <w:spacing w:before="872"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1.37</w:t>
      </w:r>
    </w:p>
    <w:p w:rsidR="00895923" w:rsidRDefault="00895923" w:rsidP="00895923">
      <w:pPr>
        <w:framePr w:w="503" w:wrap="around" w:hAnchor="text" w:x="4920" w:y="12429"/>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0.9</w:t>
      </w:r>
    </w:p>
    <w:p w:rsidR="00895923" w:rsidRDefault="00895923" w:rsidP="00895923">
      <w:pPr>
        <w:framePr w:w="503" w:wrap="around" w:hAnchor="text" w:x="4920" w:y="12429"/>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1.1</w:t>
      </w:r>
    </w:p>
    <w:p w:rsidR="00895923" w:rsidRDefault="00895923" w:rsidP="00895923">
      <w:pPr>
        <w:framePr w:w="503" w:wrap="around" w:hAnchor="text" w:x="4920" w:y="12429"/>
        <w:autoSpaceDE w:val="0"/>
        <w:autoSpaceDN w:val="0"/>
        <w:spacing w:before="872"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2.2</w:t>
      </w:r>
    </w:p>
    <w:p w:rsidR="00895923" w:rsidRDefault="00895923" w:rsidP="00895923">
      <w:pPr>
        <w:framePr w:w="606" w:wrap="around" w:hAnchor="text" w:x="5772" w:y="12429"/>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0.34</w:t>
      </w:r>
    </w:p>
    <w:p w:rsidR="00895923" w:rsidRDefault="00895923" w:rsidP="00895923">
      <w:pPr>
        <w:framePr w:w="606" w:wrap="around" w:hAnchor="text" w:x="5772" w:y="12429"/>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0.25</w:t>
      </w:r>
    </w:p>
    <w:p w:rsidR="00895923" w:rsidRDefault="00895923" w:rsidP="00895923">
      <w:pPr>
        <w:framePr w:w="606" w:wrap="around" w:hAnchor="text" w:x="5772" w:y="12429"/>
        <w:autoSpaceDE w:val="0"/>
        <w:autoSpaceDN w:val="0"/>
        <w:spacing w:before="872"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0.20</w:t>
      </w:r>
    </w:p>
    <w:p w:rsidR="00895923" w:rsidRDefault="00895923" w:rsidP="00895923">
      <w:pPr>
        <w:framePr w:w="608" w:wrap="around" w:hAnchor="text" w:x="6646" w:y="12429"/>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62.1</w:t>
      </w:r>
    </w:p>
    <w:p w:rsidR="00895923" w:rsidRDefault="00895923" w:rsidP="00895923">
      <w:pPr>
        <w:framePr w:w="608" w:wrap="around" w:hAnchor="text" w:x="6646" w:y="12429"/>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84.3</w:t>
      </w:r>
    </w:p>
    <w:p w:rsidR="00895923" w:rsidRDefault="00895923" w:rsidP="00895923">
      <w:pPr>
        <w:framePr w:w="608" w:wrap="around" w:hAnchor="text" w:x="6646" w:y="12429"/>
        <w:autoSpaceDE w:val="0"/>
        <w:autoSpaceDN w:val="0"/>
        <w:spacing w:before="872"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50.6</w:t>
      </w:r>
    </w:p>
    <w:p w:rsidR="00895923" w:rsidRDefault="00895923" w:rsidP="00895923">
      <w:pPr>
        <w:framePr w:w="450" w:wrap="around" w:hAnchor="text" w:x="7598" w:y="12429"/>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62</w:t>
      </w:r>
    </w:p>
    <w:p w:rsidR="00895923" w:rsidRDefault="00895923" w:rsidP="00895923">
      <w:pPr>
        <w:framePr w:w="450" w:wrap="around" w:hAnchor="text" w:x="7598" w:y="12429"/>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76</w:t>
      </w:r>
    </w:p>
    <w:p w:rsidR="00895923" w:rsidRDefault="00895923" w:rsidP="00895923">
      <w:pPr>
        <w:framePr w:w="450" w:wrap="around" w:hAnchor="text" w:x="7598" w:y="12429"/>
        <w:autoSpaceDE w:val="0"/>
        <w:autoSpaceDN w:val="0"/>
        <w:spacing w:before="872"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60</w:t>
      </w:r>
    </w:p>
    <w:p w:rsidR="00895923" w:rsidRDefault="00895923" w:rsidP="00895923">
      <w:pPr>
        <w:framePr w:w="608" w:wrap="around" w:hAnchor="text" w:x="8395" w:y="12429"/>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0.24</w:t>
      </w:r>
    </w:p>
    <w:p w:rsidR="00895923" w:rsidRDefault="00895923" w:rsidP="00895923">
      <w:pPr>
        <w:framePr w:w="608" w:wrap="around" w:hAnchor="text" w:x="8395" w:y="12429"/>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0.16</w:t>
      </w:r>
    </w:p>
    <w:p w:rsidR="00895923" w:rsidRDefault="00895923" w:rsidP="00895923">
      <w:pPr>
        <w:framePr w:w="608" w:wrap="around" w:hAnchor="text" w:x="8395" w:y="12429"/>
        <w:autoSpaceDE w:val="0"/>
        <w:autoSpaceDN w:val="0"/>
        <w:spacing w:before="872"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0.14</w:t>
      </w:r>
    </w:p>
    <w:p w:rsidR="00895923" w:rsidRDefault="00895923" w:rsidP="00895923">
      <w:pPr>
        <w:framePr w:w="450" w:wrap="around" w:hAnchor="text" w:x="9350" w:y="12429"/>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13</w:t>
      </w:r>
    </w:p>
    <w:p w:rsidR="00895923" w:rsidRDefault="00895923" w:rsidP="00895923">
      <w:pPr>
        <w:framePr w:w="450" w:wrap="around" w:hAnchor="text" w:x="9350" w:y="12429"/>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14</w:t>
      </w:r>
    </w:p>
    <w:p w:rsidR="00895923" w:rsidRDefault="00895923" w:rsidP="00895923">
      <w:pPr>
        <w:framePr w:w="450" w:wrap="around" w:hAnchor="text" w:x="9350" w:y="12429"/>
        <w:autoSpaceDE w:val="0"/>
        <w:autoSpaceDN w:val="0"/>
        <w:spacing w:before="872" w:line="218" w:lineRule="exact"/>
        <w:ind w:left="53"/>
        <w:rPr>
          <w:rFonts w:eastAsiaTheme="minorEastAsia" w:hAnsiTheme="minorHAnsi" w:cstheme="minorBidi"/>
          <w:color w:val="000000"/>
          <w:szCs w:val="22"/>
        </w:rPr>
      </w:pPr>
      <w:r>
        <w:rPr>
          <w:rFonts w:ascii="MFVKSI+TimesNewRomanPSMT" w:eastAsiaTheme="minorEastAsia" w:hAnsiTheme="minorHAnsi" w:cstheme="minorBidi"/>
          <w:color w:val="000000"/>
          <w:szCs w:val="22"/>
          <w:lang w:eastAsia="en-US"/>
        </w:rPr>
        <w:t>4</w:t>
      </w:r>
    </w:p>
    <w:p w:rsidR="00895923" w:rsidRDefault="00895923" w:rsidP="00895923">
      <w:pPr>
        <w:framePr w:w="556" w:wrap="around" w:hAnchor="text" w:x="10169" w:y="12429"/>
        <w:autoSpaceDE w:val="0"/>
        <w:autoSpaceDN w:val="0"/>
        <w:spacing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492</w:t>
      </w:r>
    </w:p>
    <w:p w:rsidR="00895923" w:rsidRDefault="00895923" w:rsidP="00895923">
      <w:pPr>
        <w:framePr w:w="556" w:wrap="around" w:hAnchor="text" w:x="10169" w:y="12429"/>
        <w:autoSpaceDE w:val="0"/>
        <w:autoSpaceDN w:val="0"/>
        <w:spacing w:before="869"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766</w:t>
      </w:r>
    </w:p>
    <w:p w:rsidR="00895923" w:rsidRDefault="00895923" w:rsidP="00895923">
      <w:pPr>
        <w:framePr w:w="556" w:wrap="around" w:hAnchor="text" w:x="10169" w:y="12429"/>
        <w:autoSpaceDE w:val="0"/>
        <w:autoSpaceDN w:val="0"/>
        <w:spacing w:before="872" w:line="218" w:lineRule="exact"/>
        <w:rPr>
          <w:rFonts w:eastAsiaTheme="minorEastAsia" w:hAnsiTheme="minorHAnsi" w:cstheme="minorBidi"/>
          <w:color w:val="000000"/>
          <w:szCs w:val="22"/>
        </w:rPr>
      </w:pPr>
      <w:r>
        <w:rPr>
          <w:rFonts w:ascii="MFVKSI+TimesNewRomanPSMT" w:eastAsiaTheme="minorEastAsia" w:hAnsiTheme="minorHAnsi" w:cstheme="minorBidi"/>
          <w:color w:val="000000"/>
          <w:spacing w:val="1"/>
          <w:szCs w:val="22"/>
          <w:lang w:eastAsia="en-US"/>
        </w:rPr>
        <w:t>495</w:t>
      </w:r>
    </w:p>
    <w:p w:rsidR="00895923" w:rsidRDefault="00895923" w:rsidP="00895923">
      <w:pPr>
        <w:framePr w:w="449" w:wrap="around" w:hAnchor="text" w:x="3223" w:y="12670"/>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域</w:t>
      </w:r>
    </w:p>
    <w:p w:rsidR="00895923" w:rsidRDefault="00895923" w:rsidP="00895923">
      <w:pPr>
        <w:framePr w:w="658" w:wrap="around" w:hAnchor="text" w:x="3118" w:y="1355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罐区</w:t>
      </w:r>
    </w:p>
    <w:p w:rsidR="00895923" w:rsidRDefault="00895923" w:rsidP="00895923">
      <w:pPr>
        <w:framePr w:w="1078" w:wrap="around" w:hAnchor="text" w:x="2909" w:y="1444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厂区对照</w:t>
      </w:r>
    </w:p>
    <w:p w:rsidR="00895923" w:rsidRDefault="00895923" w:rsidP="00895923">
      <w:pPr>
        <w:framePr w:w="1078" w:wrap="around" w:hAnchor="text" w:x="2909" w:y="14448"/>
        <w:autoSpaceDE w:val="0"/>
        <w:autoSpaceDN w:val="0"/>
        <w:spacing w:before="189" w:line="209" w:lineRule="exact"/>
        <w:ind w:left="314"/>
        <w:rPr>
          <w:rFonts w:eastAsiaTheme="minorEastAsia" w:hAnsiTheme="minorHAnsi" w:cstheme="minorBidi"/>
          <w:color w:val="000000"/>
          <w:szCs w:val="22"/>
        </w:rPr>
      </w:pPr>
      <w:r>
        <w:rPr>
          <w:rFonts w:ascii="宋体" w:eastAsiaTheme="minorEastAsia" w:hAnsi="宋体" w:cs="宋体"/>
          <w:color w:val="000000"/>
          <w:szCs w:val="22"/>
          <w:lang w:eastAsia="en-US"/>
        </w:rPr>
        <w:t>点</w:t>
      </w:r>
    </w:p>
    <w:p w:rsidR="00895923" w:rsidRDefault="00895923" w:rsidP="00895923">
      <w:pPr>
        <w:framePr w:w="4020" w:wrap="around" w:hAnchor="text" w:x="6991" w:y="15730"/>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河南贝纳检测技术服务有限公司（</w:t>
      </w:r>
      <w:r>
        <w:rPr>
          <w:rFonts w:ascii="MFVKSI+TimesNewRomanPSMT" w:eastAsiaTheme="minorEastAsia" w:hAnsiTheme="minorHAnsi" w:cstheme="minorBidi"/>
          <w:color w:val="000000"/>
          <w:szCs w:val="22"/>
          <w:lang w:eastAsia="en-US"/>
        </w:rPr>
        <w:t>2019</w:t>
      </w:r>
      <w:r>
        <w:rPr>
          <w:rFonts w:ascii="宋体" w:eastAsiaTheme="minorEastAsia" w:hAnsi="宋体" w:cs="宋体"/>
          <w:color w:val="000000"/>
          <w:szCs w:val="22"/>
          <w:lang w:eastAsia="en-US"/>
        </w:rPr>
        <w:t>）</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709440" behindDoc="1" locked="0" layoutInCell="1" allowOverlap="1">
            <wp:simplePos x="0" y="0"/>
            <wp:positionH relativeFrom="page">
              <wp:posOffset>707390</wp:posOffset>
            </wp:positionH>
            <wp:positionV relativeFrom="page">
              <wp:posOffset>557530</wp:posOffset>
            </wp:positionV>
            <wp:extent cx="6145530" cy="31750"/>
            <wp:effectExtent l="0" t="0" r="762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4"/>
                    <pic:cNvPicPr>
                      <a:picLocks noChangeAspect="1"/>
                    </pic:cNvPicPr>
                  </pic:nvPicPr>
                  <pic:blipFill>
                    <a:blip r:embed="rId59" cstate="print"/>
                    <a:stretch>
                      <a:fillRect/>
                    </a:stretch>
                  </pic:blipFill>
                  <pic:spPr>
                    <a:xfrm>
                      <a:off x="0" y="0"/>
                      <a:ext cx="6145530" cy="31750"/>
                    </a:xfrm>
                    <a:prstGeom prst="rect">
                      <a:avLst/>
                    </a:prstGeom>
                    <a:noFill/>
                    <a:ln>
                      <a:noFill/>
                    </a:ln>
                  </pic:spPr>
                </pic:pic>
              </a:graphicData>
            </a:graphic>
          </wp:anchor>
        </w:drawing>
      </w:r>
      <w:r>
        <w:rPr>
          <w:noProof/>
        </w:rPr>
        <w:drawing>
          <wp:anchor distT="0" distB="0" distL="114300" distR="114300" simplePos="0" relativeHeight="251703296" behindDoc="1" locked="0" layoutInCell="1" allowOverlap="1">
            <wp:simplePos x="0" y="0"/>
            <wp:positionH relativeFrom="page">
              <wp:posOffset>688975</wp:posOffset>
            </wp:positionH>
            <wp:positionV relativeFrom="page">
              <wp:posOffset>4105275</wp:posOffset>
            </wp:positionV>
            <wp:extent cx="6189980" cy="5633720"/>
            <wp:effectExtent l="0" t="0" r="1270" b="508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5"/>
                    <pic:cNvPicPr>
                      <a:picLocks noChangeAspect="1"/>
                    </pic:cNvPicPr>
                  </pic:nvPicPr>
                  <pic:blipFill>
                    <a:blip r:embed="rId65" cstate="print"/>
                    <a:stretch>
                      <a:fillRect/>
                    </a:stretch>
                  </pic:blipFill>
                  <pic:spPr>
                    <a:xfrm>
                      <a:off x="0" y="0"/>
                      <a:ext cx="6189980" cy="5633720"/>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1828" w:wrap="around" w:hAnchor="text" w:x="1133" w:y="690"/>
        <w:autoSpaceDE w:val="0"/>
        <w:autoSpaceDN w:val="0"/>
        <w:spacing w:line="207" w:lineRule="exact"/>
        <w:rPr>
          <w:rFonts w:eastAsiaTheme="minorEastAsia" w:hAnsiTheme="minorHAnsi" w:cstheme="minorBidi"/>
          <w:color w:val="000000"/>
          <w:sz w:val="20"/>
          <w:szCs w:val="22"/>
        </w:rPr>
      </w:pPr>
      <w:r>
        <w:rPr>
          <w:rFonts w:ascii="LGKAQV+TimesNewRomanPSMT" w:eastAsiaTheme="minorEastAsia" w:hAnsiTheme="minorHAnsi" w:cstheme="minorBidi"/>
          <w:color w:val="000000"/>
          <w:sz w:val="20"/>
          <w:szCs w:val="22"/>
          <w:lang w:eastAsia="en-US"/>
        </w:rPr>
        <w:t>BN/TR-09-01-2019</w:t>
      </w:r>
    </w:p>
    <w:p w:rsidR="00895923" w:rsidRDefault="00895923" w:rsidP="00895923">
      <w:pPr>
        <w:framePr w:w="1543" w:wrap="around" w:hAnchor="text" w:x="9382" w:y="683"/>
        <w:autoSpaceDE w:val="0"/>
        <w:autoSpaceDN w:val="0"/>
        <w:spacing w:line="188" w:lineRule="exact"/>
        <w:rPr>
          <w:rFonts w:eastAsiaTheme="minorEastAsia" w:hAnsiTheme="minorHAnsi" w:cstheme="minorBidi"/>
          <w:color w:val="000000"/>
          <w:sz w:val="18"/>
          <w:szCs w:val="22"/>
        </w:rPr>
      </w:pPr>
      <w:r>
        <w:rPr>
          <w:rFonts w:ascii="宋体" w:eastAsiaTheme="minorEastAsia" w:hAnsi="宋体" w:cs="宋体"/>
          <w:color w:val="000000"/>
          <w:sz w:val="18"/>
          <w:szCs w:val="22"/>
          <w:lang w:eastAsia="en-US"/>
        </w:rPr>
        <w:t>第</w:t>
      </w:r>
      <w:r>
        <w:rPr>
          <w:rFonts w:eastAsiaTheme="minorEastAsia" w:hAnsiTheme="minorHAnsi" w:cstheme="minorBidi"/>
          <w:color w:val="000000"/>
          <w:spacing w:val="44"/>
          <w:sz w:val="18"/>
          <w:szCs w:val="22"/>
          <w:lang w:eastAsia="en-US"/>
        </w:rPr>
        <w:t xml:space="preserve"> </w:t>
      </w:r>
      <w:r>
        <w:rPr>
          <w:rFonts w:ascii="LGKAQV+TimesNewRomanPSMT" w:eastAsiaTheme="minorEastAsia" w:hAnsiTheme="minorHAnsi" w:cstheme="minorBidi"/>
          <w:color w:val="000000"/>
          <w:sz w:val="18"/>
          <w:szCs w:val="22"/>
          <w:lang w:eastAsia="en-US"/>
        </w:rPr>
        <w:t>5</w:t>
      </w:r>
      <w:r>
        <w:rPr>
          <w:rFonts w:eastAsiaTheme="minorEastAsia" w:hAnsiTheme="minorHAnsi" w:cstheme="minorBidi"/>
          <w:color w:val="000000"/>
          <w:spacing w:val="45"/>
          <w:sz w:val="18"/>
          <w:szCs w:val="22"/>
          <w:lang w:eastAsia="en-US"/>
        </w:rPr>
        <w:t xml:space="preserve"> </w:t>
      </w:r>
      <w:r>
        <w:rPr>
          <w:rFonts w:ascii="宋体" w:eastAsiaTheme="minorEastAsia" w:hAnsi="宋体" w:cs="宋体"/>
          <w:color w:val="000000"/>
          <w:sz w:val="18"/>
          <w:szCs w:val="22"/>
          <w:lang w:eastAsia="en-US"/>
        </w:rPr>
        <w:t>页</w:t>
      </w:r>
      <w:r>
        <w:rPr>
          <w:rFonts w:eastAsiaTheme="minorEastAsia" w:hAnsiTheme="minorHAnsi" w:cstheme="minorBidi"/>
          <w:color w:val="000000"/>
          <w:spacing w:val="46"/>
          <w:sz w:val="18"/>
          <w:szCs w:val="22"/>
          <w:lang w:eastAsia="en-US"/>
        </w:rPr>
        <w:t xml:space="preserve"> </w:t>
      </w:r>
      <w:r>
        <w:rPr>
          <w:rFonts w:ascii="宋体" w:eastAsiaTheme="minorEastAsia" w:hAnsi="宋体" w:cs="宋体"/>
          <w:color w:val="000000"/>
          <w:sz w:val="18"/>
          <w:szCs w:val="22"/>
          <w:lang w:eastAsia="en-US"/>
        </w:rPr>
        <w:t>共</w:t>
      </w:r>
      <w:r>
        <w:rPr>
          <w:rFonts w:eastAsiaTheme="minorEastAsia" w:hAnsiTheme="minorHAnsi" w:cstheme="minorBidi"/>
          <w:color w:val="000000"/>
          <w:spacing w:val="44"/>
          <w:sz w:val="18"/>
          <w:szCs w:val="22"/>
          <w:lang w:eastAsia="en-US"/>
        </w:rPr>
        <w:t xml:space="preserve"> </w:t>
      </w:r>
      <w:r>
        <w:rPr>
          <w:rFonts w:ascii="LGKAQV+TimesNewRomanPSMT" w:eastAsiaTheme="minorEastAsia" w:hAnsiTheme="minorHAnsi" w:cstheme="minorBidi"/>
          <w:color w:val="000000"/>
          <w:sz w:val="18"/>
          <w:szCs w:val="22"/>
          <w:lang w:eastAsia="en-US"/>
        </w:rPr>
        <w:t>5</w:t>
      </w:r>
      <w:r>
        <w:rPr>
          <w:rFonts w:eastAsiaTheme="minorEastAsia" w:hAnsiTheme="minorHAnsi" w:cstheme="minorBidi"/>
          <w:color w:val="000000"/>
          <w:spacing w:val="-1"/>
          <w:sz w:val="18"/>
          <w:szCs w:val="22"/>
          <w:lang w:eastAsia="en-US"/>
        </w:rPr>
        <w:t xml:space="preserve"> </w:t>
      </w:r>
      <w:r>
        <w:rPr>
          <w:rFonts w:ascii="宋体" w:eastAsiaTheme="minorEastAsia" w:hAnsi="宋体" w:cs="宋体"/>
          <w:color w:val="000000"/>
          <w:sz w:val="18"/>
          <w:szCs w:val="22"/>
          <w:lang w:eastAsia="en-US"/>
        </w:rPr>
        <w:t>页</w:t>
      </w:r>
    </w:p>
    <w:p w:rsidR="00895923" w:rsidRDefault="00895923" w:rsidP="00895923">
      <w:pPr>
        <w:framePr w:w="4183" w:wrap="around" w:hAnchor="text" w:x="1694" w:y="1158"/>
        <w:autoSpaceDE w:val="0"/>
        <w:autoSpaceDN w:val="0"/>
        <w:spacing w:line="293" w:lineRule="exact"/>
        <w:rPr>
          <w:rFonts w:eastAsiaTheme="minorEastAsia" w:hAnsiTheme="minorHAnsi" w:cstheme="minorBidi"/>
          <w:color w:val="000000"/>
          <w:sz w:val="28"/>
          <w:szCs w:val="22"/>
        </w:rPr>
      </w:pPr>
      <w:r>
        <w:rPr>
          <w:rFonts w:ascii="LGKAQV+TimesNewRomanPSMT" w:eastAsiaTheme="minorEastAsia" w:hAnsiTheme="minorHAnsi" w:cstheme="minorBidi"/>
          <w:color w:val="000000"/>
          <w:spacing w:val="-1"/>
          <w:sz w:val="28"/>
          <w:szCs w:val="22"/>
          <w:lang w:eastAsia="en-US"/>
        </w:rPr>
        <w:t>5.2</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z w:val="28"/>
          <w:szCs w:val="22"/>
          <w:lang w:eastAsia="en-US"/>
        </w:rPr>
        <w:t>地下水检测结果详见表</w:t>
      </w:r>
      <w:r>
        <w:rPr>
          <w:rFonts w:eastAsiaTheme="minorEastAsia" w:hAnsiTheme="minorHAnsi" w:cstheme="minorBidi"/>
          <w:color w:val="000000"/>
          <w:sz w:val="28"/>
          <w:szCs w:val="22"/>
          <w:lang w:eastAsia="en-US"/>
        </w:rPr>
        <w:t xml:space="preserve"> </w:t>
      </w:r>
      <w:r>
        <w:rPr>
          <w:rFonts w:ascii="LGKAQV+TimesNewRomanPSMT" w:eastAsiaTheme="minorEastAsia" w:hAnsiTheme="minorHAnsi" w:cstheme="minorBidi"/>
          <w:color w:val="000000"/>
          <w:sz w:val="28"/>
          <w:szCs w:val="22"/>
          <w:lang w:eastAsia="en-US"/>
        </w:rPr>
        <w:t>5-2</w:t>
      </w:r>
      <w:r>
        <w:rPr>
          <w:rFonts w:ascii="宋体" w:eastAsiaTheme="minorEastAsia" w:hAnsi="宋体" w:cs="宋体"/>
          <w:color w:val="000000"/>
          <w:sz w:val="28"/>
          <w:szCs w:val="22"/>
          <w:lang w:eastAsia="en-US"/>
        </w:rPr>
        <w:t>。</w:t>
      </w:r>
    </w:p>
    <w:p w:rsidR="00895923" w:rsidRDefault="00895923" w:rsidP="00895923">
      <w:pPr>
        <w:framePr w:w="862" w:wrap="around" w:hAnchor="text" w:x="1133" w:y="1634"/>
        <w:autoSpaceDE w:val="0"/>
        <w:autoSpaceDN w:val="0"/>
        <w:spacing w:line="250" w:lineRule="exact"/>
        <w:rPr>
          <w:rFonts w:eastAsiaTheme="minorEastAsia" w:hAnsiTheme="minorHAnsi" w:cstheme="minorBidi"/>
          <w:color w:val="000000"/>
          <w:szCs w:val="22"/>
        </w:rPr>
      </w:pPr>
      <w:r>
        <w:rPr>
          <w:rFonts w:ascii="宋体" w:eastAsiaTheme="minorEastAsia" w:hAnsi="宋体" w:cs="宋体"/>
          <w:color w:val="000000"/>
          <w:szCs w:val="22"/>
          <w:lang w:eastAsia="en-US"/>
        </w:rPr>
        <w:t>表</w:t>
      </w:r>
      <w:r>
        <w:rPr>
          <w:rFonts w:eastAsiaTheme="minorEastAsia" w:hAnsiTheme="minorHAnsi" w:cstheme="minorBidi"/>
          <w:color w:val="000000"/>
          <w:szCs w:val="22"/>
          <w:lang w:eastAsia="en-US"/>
        </w:rPr>
        <w:t xml:space="preserve"> </w:t>
      </w:r>
      <w:r>
        <w:rPr>
          <w:rFonts w:ascii="OOWDBL+TimesNewRomanPS-BoldMT" w:eastAsiaTheme="minorEastAsia" w:hAnsiTheme="minorHAnsi" w:cstheme="minorBidi"/>
          <w:color w:val="000000"/>
          <w:spacing w:val="1"/>
          <w:szCs w:val="22"/>
          <w:lang w:eastAsia="en-US"/>
        </w:rPr>
        <w:t>5-2</w:t>
      </w:r>
    </w:p>
    <w:p w:rsidR="00895923" w:rsidRDefault="00895923" w:rsidP="00895923">
      <w:pPr>
        <w:framePr w:w="2167" w:wrap="around" w:hAnchor="text" w:x="4954" w:y="1634"/>
        <w:autoSpaceDE w:val="0"/>
        <w:autoSpaceDN w:val="0"/>
        <w:spacing w:line="240"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地下水检测结果表</w:t>
      </w:r>
    </w:p>
    <w:p w:rsidR="00895923" w:rsidRDefault="00895923" w:rsidP="00895923">
      <w:pPr>
        <w:framePr w:w="859" w:wrap="around" w:hAnchor="text" w:x="5294" w:y="2268"/>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钼</w:t>
      </w:r>
    </w:p>
    <w:p w:rsidR="00895923" w:rsidRDefault="00895923" w:rsidP="00895923">
      <w:pPr>
        <w:framePr w:w="859" w:wrap="around" w:hAnchor="text" w:x="5294" w:y="2268"/>
        <w:autoSpaceDE w:val="0"/>
        <w:autoSpaceDN w:val="0"/>
        <w:spacing w:before="55"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9" w:wrap="around" w:hAnchor="text" w:x="6770" w:y="2268"/>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铍</w:t>
      </w:r>
    </w:p>
    <w:p w:rsidR="00895923" w:rsidRDefault="00895923" w:rsidP="00895923">
      <w:pPr>
        <w:framePr w:w="859" w:wrap="around" w:hAnchor="text" w:x="6770" w:y="2268"/>
        <w:autoSpaceDE w:val="0"/>
        <w:autoSpaceDN w:val="0"/>
        <w:spacing w:before="55"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9" w:wrap="around" w:hAnchor="text" w:x="8246" w:y="2268"/>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铊</w:t>
      </w:r>
    </w:p>
    <w:p w:rsidR="00895923" w:rsidRDefault="00895923" w:rsidP="00895923">
      <w:pPr>
        <w:framePr w:w="859" w:wrap="around" w:hAnchor="text" w:x="8246" w:y="2268"/>
        <w:autoSpaceDE w:val="0"/>
        <w:autoSpaceDN w:val="0"/>
        <w:spacing w:before="55"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7" w:wrap="around" w:hAnchor="text" w:x="9718" w:y="2268"/>
        <w:autoSpaceDE w:val="0"/>
        <w:autoSpaceDN w:val="0"/>
        <w:spacing w:line="209" w:lineRule="exact"/>
        <w:ind w:left="202"/>
        <w:rPr>
          <w:rFonts w:eastAsiaTheme="minorEastAsia" w:hAnsiTheme="minorHAnsi" w:cstheme="minorBidi"/>
          <w:color w:val="000000"/>
          <w:szCs w:val="22"/>
        </w:rPr>
      </w:pPr>
      <w:r>
        <w:rPr>
          <w:rFonts w:ascii="宋体" w:eastAsiaTheme="minorEastAsia" w:hAnsi="宋体" w:cs="宋体"/>
          <w:color w:val="000000"/>
          <w:szCs w:val="22"/>
          <w:lang w:eastAsia="en-US"/>
        </w:rPr>
        <w:t>锑</w:t>
      </w:r>
    </w:p>
    <w:p w:rsidR="00895923" w:rsidRDefault="00895923" w:rsidP="00895923">
      <w:pPr>
        <w:framePr w:w="857" w:wrap="around" w:hAnchor="text" w:x="9718" w:y="2268"/>
        <w:autoSpaceDE w:val="0"/>
        <w:autoSpaceDN w:val="0"/>
        <w:spacing w:before="55"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1080" w:wrap="around" w:hAnchor="text" w:x="1385" w:y="239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采样时间</w:t>
      </w:r>
    </w:p>
    <w:p w:rsidR="00895923" w:rsidRDefault="00895923" w:rsidP="00895923">
      <w:pPr>
        <w:framePr w:w="1083" w:wrap="around" w:hAnchor="text" w:x="2671" w:y="239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检测点位</w:t>
      </w:r>
    </w:p>
    <w:p w:rsidR="00895923" w:rsidRDefault="00895923" w:rsidP="00895923">
      <w:pPr>
        <w:framePr w:w="869" w:wrap="around" w:hAnchor="text" w:x="3977" w:y="2391"/>
        <w:autoSpaceDE w:val="0"/>
        <w:autoSpaceDN w:val="0"/>
        <w:spacing w:line="209" w:lineRule="exact"/>
        <w:ind w:left="106"/>
        <w:rPr>
          <w:rFonts w:eastAsiaTheme="minorEastAsia" w:hAnsiTheme="minorHAnsi" w:cstheme="minorBidi"/>
          <w:color w:val="000000"/>
          <w:szCs w:val="22"/>
        </w:rPr>
      </w:pPr>
      <w:r>
        <w:rPr>
          <w:rFonts w:ascii="宋体" w:eastAsiaTheme="minorEastAsia" w:hAnsi="宋体" w:cs="宋体"/>
          <w:color w:val="000000"/>
          <w:spacing w:val="1"/>
          <w:szCs w:val="22"/>
          <w:lang w:eastAsia="en-US"/>
        </w:rPr>
        <w:t>频次</w:t>
      </w:r>
    </w:p>
    <w:p w:rsidR="00895923" w:rsidRDefault="00895923" w:rsidP="00895923">
      <w:pPr>
        <w:framePr w:w="869" w:wrap="around" w:hAnchor="text" w:x="3977" w:y="2391"/>
        <w:autoSpaceDE w:val="0"/>
        <w:autoSpaceDN w:val="0"/>
        <w:spacing w:before="540"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第</w:t>
      </w:r>
      <w:r>
        <w:rPr>
          <w:rFonts w:eastAsiaTheme="minorEastAsia" w:hAnsiTheme="minorHAnsi" w:cstheme="minorBidi"/>
          <w:color w:val="000000"/>
          <w:spacing w:val="1"/>
          <w:szCs w:val="22"/>
          <w:lang w:eastAsia="en-US"/>
        </w:rPr>
        <w:t xml:space="preserve"> </w:t>
      </w:r>
      <w:r>
        <w:rPr>
          <w:rFonts w:ascii="LGKAQV+TimesNewRomanPSMT" w:eastAsiaTheme="minorEastAsia" w:hAnsiTheme="minorHAnsi" w:cstheme="minorBidi"/>
          <w:color w:val="000000"/>
          <w:szCs w:val="22"/>
          <w:lang w:eastAsia="en-US"/>
        </w:rPr>
        <w:t>1</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次</w:t>
      </w:r>
    </w:p>
    <w:p w:rsidR="00895923" w:rsidRDefault="00895923" w:rsidP="00895923">
      <w:pPr>
        <w:framePr w:w="869" w:wrap="around" w:hAnchor="text" w:x="3977" w:y="2391"/>
        <w:autoSpaceDE w:val="0"/>
        <w:autoSpaceDN w:val="0"/>
        <w:spacing w:before="527"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第</w:t>
      </w:r>
      <w:r>
        <w:rPr>
          <w:rFonts w:eastAsiaTheme="minorEastAsia" w:hAnsiTheme="minorHAnsi" w:cstheme="minorBidi"/>
          <w:color w:val="000000"/>
          <w:spacing w:val="1"/>
          <w:szCs w:val="22"/>
          <w:lang w:eastAsia="en-US"/>
        </w:rPr>
        <w:t xml:space="preserve"> </w:t>
      </w:r>
      <w:r>
        <w:rPr>
          <w:rFonts w:ascii="LGKAQV+TimesNewRomanPSMT" w:eastAsiaTheme="minorEastAsia" w:hAnsiTheme="minorHAnsi" w:cstheme="minorBidi"/>
          <w:color w:val="000000"/>
          <w:szCs w:val="22"/>
          <w:lang w:eastAsia="en-US"/>
        </w:rPr>
        <w:t>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次</w:t>
      </w:r>
    </w:p>
    <w:p w:rsidR="00895923" w:rsidRDefault="00895923" w:rsidP="00895923">
      <w:pPr>
        <w:framePr w:w="869" w:wrap="around" w:hAnchor="text" w:x="3977" w:y="2391"/>
        <w:autoSpaceDE w:val="0"/>
        <w:autoSpaceDN w:val="0"/>
        <w:spacing w:before="527" w:line="209" w:lineRule="exact"/>
        <w:ind w:left="106"/>
        <w:rPr>
          <w:rFonts w:eastAsiaTheme="minorEastAsia" w:hAnsiTheme="minorHAnsi" w:cstheme="minorBidi"/>
          <w:color w:val="000000"/>
          <w:szCs w:val="22"/>
        </w:rPr>
      </w:pPr>
      <w:r>
        <w:rPr>
          <w:rFonts w:ascii="宋体" w:eastAsiaTheme="minorEastAsia" w:hAnsi="宋体" w:cs="宋体"/>
          <w:color w:val="000000"/>
          <w:spacing w:val="1"/>
          <w:szCs w:val="22"/>
          <w:lang w:eastAsia="en-US"/>
        </w:rPr>
        <w:t>频次</w:t>
      </w:r>
    </w:p>
    <w:p w:rsidR="00895923" w:rsidRDefault="00895923" w:rsidP="00895923">
      <w:pPr>
        <w:framePr w:w="869" w:wrap="around" w:hAnchor="text" w:x="5287" w:y="313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6763" w:y="313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8239" w:y="313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8239" w:y="3139"/>
        <w:autoSpaceDE w:val="0"/>
        <w:autoSpaceDN w:val="0"/>
        <w:spacing w:before="54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9710" w:y="313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9710" w:y="3139"/>
        <w:autoSpaceDE w:val="0"/>
        <w:autoSpaceDN w:val="0"/>
        <w:spacing w:before="54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5287" w:y="388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6763" w:y="388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59" w:wrap="around" w:hAnchor="text" w:x="5294" w:y="4517"/>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硒</w:t>
      </w:r>
    </w:p>
    <w:p w:rsidR="00895923" w:rsidRDefault="00895923" w:rsidP="00895923">
      <w:pPr>
        <w:framePr w:w="859" w:wrap="around" w:hAnchor="text" w:x="5294" w:y="4517"/>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9" w:wrap="around" w:hAnchor="text" w:x="6770" w:y="4517"/>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钒</w:t>
      </w:r>
    </w:p>
    <w:p w:rsidR="00895923" w:rsidRDefault="00895923" w:rsidP="00895923">
      <w:pPr>
        <w:framePr w:w="859" w:wrap="around" w:hAnchor="text" w:x="6770" w:y="4517"/>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9" w:wrap="around" w:hAnchor="text" w:x="8246" w:y="4517"/>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砷</w:t>
      </w:r>
    </w:p>
    <w:p w:rsidR="00895923" w:rsidRDefault="00895923" w:rsidP="00895923">
      <w:pPr>
        <w:framePr w:w="859" w:wrap="around" w:hAnchor="text" w:x="8246" w:y="4517"/>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7" w:wrap="around" w:hAnchor="text" w:x="9718" w:y="4517"/>
        <w:autoSpaceDE w:val="0"/>
        <w:autoSpaceDN w:val="0"/>
        <w:spacing w:line="209" w:lineRule="exact"/>
        <w:ind w:left="202"/>
        <w:rPr>
          <w:rFonts w:eastAsiaTheme="minorEastAsia" w:hAnsiTheme="minorHAnsi" w:cstheme="minorBidi"/>
          <w:color w:val="000000"/>
          <w:szCs w:val="22"/>
        </w:rPr>
      </w:pPr>
      <w:r>
        <w:rPr>
          <w:rFonts w:ascii="宋体" w:eastAsiaTheme="minorEastAsia" w:hAnsi="宋体" w:cs="宋体"/>
          <w:color w:val="000000"/>
          <w:szCs w:val="22"/>
          <w:lang w:eastAsia="en-US"/>
        </w:rPr>
        <w:t>汞</w:t>
      </w:r>
    </w:p>
    <w:p w:rsidR="00895923" w:rsidRDefault="00895923" w:rsidP="00895923">
      <w:pPr>
        <w:framePr w:w="857" w:wrap="around" w:hAnchor="text" w:x="9718" w:y="4517"/>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69" w:wrap="around" w:hAnchor="text" w:x="3977" w:y="5386"/>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第</w:t>
      </w:r>
      <w:r>
        <w:rPr>
          <w:rFonts w:eastAsiaTheme="minorEastAsia" w:hAnsiTheme="minorHAnsi" w:cstheme="minorBidi"/>
          <w:color w:val="000000"/>
          <w:spacing w:val="1"/>
          <w:szCs w:val="22"/>
          <w:lang w:eastAsia="en-US"/>
        </w:rPr>
        <w:t xml:space="preserve"> </w:t>
      </w:r>
      <w:r>
        <w:rPr>
          <w:rFonts w:ascii="LGKAQV+TimesNewRomanPSMT" w:eastAsiaTheme="minorEastAsia" w:hAnsiTheme="minorHAnsi" w:cstheme="minorBidi"/>
          <w:color w:val="000000"/>
          <w:szCs w:val="22"/>
          <w:lang w:eastAsia="en-US"/>
        </w:rPr>
        <w:t>1</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次</w:t>
      </w:r>
    </w:p>
    <w:p w:rsidR="00895923" w:rsidRDefault="00895923" w:rsidP="00895923">
      <w:pPr>
        <w:framePr w:w="869" w:wrap="around" w:hAnchor="text" w:x="3977" w:y="5386"/>
        <w:autoSpaceDE w:val="0"/>
        <w:autoSpaceDN w:val="0"/>
        <w:spacing w:before="524"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第</w:t>
      </w:r>
      <w:r>
        <w:rPr>
          <w:rFonts w:eastAsiaTheme="minorEastAsia" w:hAnsiTheme="minorHAnsi" w:cstheme="minorBidi"/>
          <w:color w:val="000000"/>
          <w:spacing w:val="1"/>
          <w:szCs w:val="22"/>
          <w:lang w:eastAsia="en-US"/>
        </w:rPr>
        <w:t xml:space="preserve"> </w:t>
      </w:r>
      <w:r>
        <w:rPr>
          <w:rFonts w:ascii="LGKAQV+TimesNewRomanPSMT" w:eastAsiaTheme="minorEastAsia" w:hAnsiTheme="minorHAnsi" w:cstheme="minorBidi"/>
          <w:color w:val="000000"/>
          <w:szCs w:val="22"/>
          <w:lang w:eastAsia="en-US"/>
        </w:rPr>
        <w:t>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次</w:t>
      </w:r>
    </w:p>
    <w:p w:rsidR="00895923" w:rsidRDefault="00895923" w:rsidP="00895923">
      <w:pPr>
        <w:framePr w:w="869" w:wrap="around" w:hAnchor="text" w:x="3977" w:y="5386"/>
        <w:autoSpaceDE w:val="0"/>
        <w:autoSpaceDN w:val="0"/>
        <w:spacing w:before="524" w:line="209" w:lineRule="exact"/>
        <w:ind w:left="106"/>
        <w:rPr>
          <w:rFonts w:eastAsiaTheme="minorEastAsia" w:hAnsiTheme="minorHAnsi" w:cstheme="minorBidi"/>
          <w:color w:val="000000"/>
          <w:szCs w:val="22"/>
        </w:rPr>
      </w:pPr>
      <w:r>
        <w:rPr>
          <w:rFonts w:ascii="宋体" w:eastAsiaTheme="minorEastAsia" w:hAnsi="宋体" w:cs="宋体"/>
          <w:color w:val="000000"/>
          <w:spacing w:val="1"/>
          <w:szCs w:val="22"/>
          <w:lang w:eastAsia="en-US"/>
        </w:rPr>
        <w:t>频次</w:t>
      </w:r>
    </w:p>
    <w:p w:rsidR="00895923" w:rsidRDefault="00895923" w:rsidP="00895923">
      <w:pPr>
        <w:framePr w:w="869" w:wrap="around" w:hAnchor="text" w:x="5287" w:y="538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5287" w:y="5386"/>
        <w:autoSpaceDE w:val="0"/>
        <w:autoSpaceDN w:val="0"/>
        <w:spacing w:before="54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608" w:wrap="around" w:hAnchor="text" w:x="6895" w:y="5390"/>
        <w:autoSpaceDE w:val="0"/>
        <w:autoSpaceDN w:val="0"/>
        <w:spacing w:line="218" w:lineRule="exact"/>
        <w:rPr>
          <w:rFonts w:eastAsiaTheme="minorEastAsia" w:hAnsiTheme="minorHAnsi" w:cstheme="minorBidi"/>
          <w:color w:val="000000"/>
          <w:szCs w:val="22"/>
        </w:rPr>
      </w:pPr>
      <w:r>
        <w:rPr>
          <w:rFonts w:ascii="LGKAQV+TimesNewRomanPSMT" w:eastAsiaTheme="minorEastAsia" w:hAnsiTheme="minorHAnsi" w:cstheme="minorBidi"/>
          <w:color w:val="000000"/>
          <w:szCs w:val="22"/>
          <w:lang w:eastAsia="en-US"/>
        </w:rPr>
        <w:t>0.03</w:t>
      </w:r>
    </w:p>
    <w:p w:rsidR="00895923" w:rsidRDefault="00895923" w:rsidP="00895923">
      <w:pPr>
        <w:framePr w:w="608" w:wrap="around" w:hAnchor="text" w:x="6895" w:y="5390"/>
        <w:autoSpaceDE w:val="0"/>
        <w:autoSpaceDN w:val="0"/>
        <w:spacing w:before="531" w:line="218" w:lineRule="exact"/>
        <w:rPr>
          <w:rFonts w:eastAsiaTheme="minorEastAsia" w:hAnsiTheme="minorHAnsi" w:cstheme="minorBidi"/>
          <w:color w:val="000000"/>
          <w:szCs w:val="22"/>
        </w:rPr>
      </w:pPr>
      <w:r>
        <w:rPr>
          <w:rFonts w:ascii="LGKAQV+TimesNewRomanPSMT" w:eastAsiaTheme="minorEastAsia" w:hAnsiTheme="minorHAnsi" w:cstheme="minorBidi"/>
          <w:color w:val="000000"/>
          <w:szCs w:val="22"/>
          <w:lang w:eastAsia="en-US"/>
        </w:rPr>
        <w:t>0.03</w:t>
      </w:r>
    </w:p>
    <w:p w:rsidR="00895923" w:rsidRDefault="00895923" w:rsidP="00895923">
      <w:pPr>
        <w:framePr w:w="869" w:wrap="around" w:hAnchor="text" w:x="8239" w:y="538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8239" w:y="5386"/>
        <w:autoSpaceDE w:val="0"/>
        <w:autoSpaceDN w:val="0"/>
        <w:spacing w:before="54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9710" w:y="538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9710" w:y="5386"/>
        <w:autoSpaceDE w:val="0"/>
        <w:autoSpaceDN w:val="0"/>
        <w:spacing w:before="54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59" w:wrap="around" w:hAnchor="text" w:x="5294" w:y="6763"/>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钴</w:t>
      </w:r>
    </w:p>
    <w:p w:rsidR="00895923" w:rsidRDefault="00895923" w:rsidP="00895923">
      <w:pPr>
        <w:framePr w:w="859" w:wrap="around" w:hAnchor="text" w:x="5294" w:y="6763"/>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9" w:wrap="around" w:hAnchor="text" w:x="6770" w:y="6763"/>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镍</w:t>
      </w:r>
    </w:p>
    <w:p w:rsidR="00895923" w:rsidRDefault="00895923" w:rsidP="00895923">
      <w:pPr>
        <w:framePr w:w="859" w:wrap="around" w:hAnchor="text" w:x="6770" w:y="6763"/>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9" w:wrap="around" w:hAnchor="text" w:x="8246" w:y="6763"/>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铅</w:t>
      </w:r>
    </w:p>
    <w:p w:rsidR="00895923" w:rsidRDefault="00895923" w:rsidP="00895923">
      <w:pPr>
        <w:framePr w:w="859" w:wrap="around" w:hAnchor="text" w:x="8246" w:y="6763"/>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7" w:wrap="around" w:hAnchor="text" w:x="9718" w:y="6763"/>
        <w:autoSpaceDE w:val="0"/>
        <w:autoSpaceDN w:val="0"/>
        <w:spacing w:line="209" w:lineRule="exact"/>
        <w:ind w:left="202"/>
        <w:rPr>
          <w:rFonts w:eastAsiaTheme="minorEastAsia" w:hAnsiTheme="minorHAnsi" w:cstheme="minorBidi"/>
          <w:color w:val="000000"/>
          <w:szCs w:val="22"/>
        </w:rPr>
      </w:pPr>
      <w:r>
        <w:rPr>
          <w:rFonts w:ascii="宋体" w:eastAsiaTheme="minorEastAsia" w:hAnsi="宋体" w:cs="宋体"/>
          <w:color w:val="000000"/>
          <w:szCs w:val="22"/>
          <w:lang w:eastAsia="en-US"/>
        </w:rPr>
        <w:t>锌</w:t>
      </w:r>
    </w:p>
    <w:p w:rsidR="00895923" w:rsidRDefault="00895923" w:rsidP="00895923">
      <w:pPr>
        <w:framePr w:w="857" w:wrap="around" w:hAnchor="text" w:x="9718" w:y="6763"/>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1184" w:wrap="around" w:hAnchor="text" w:x="1332" w:y="6888"/>
        <w:autoSpaceDE w:val="0"/>
        <w:autoSpaceDN w:val="0"/>
        <w:spacing w:line="218" w:lineRule="exact"/>
        <w:rPr>
          <w:rFonts w:eastAsiaTheme="minorEastAsia" w:hAnsiTheme="minorHAnsi" w:cstheme="minorBidi"/>
          <w:color w:val="000000"/>
          <w:szCs w:val="22"/>
        </w:rPr>
      </w:pPr>
      <w:r>
        <w:rPr>
          <w:rFonts w:ascii="LGKAQV+TimesNewRomanPSMT" w:eastAsiaTheme="minorEastAsia" w:hAnsiTheme="minorHAnsi" w:cstheme="minorBidi"/>
          <w:color w:val="000000"/>
          <w:szCs w:val="22"/>
          <w:lang w:eastAsia="en-US"/>
        </w:rPr>
        <w:t>2020.08.11</w:t>
      </w:r>
    </w:p>
    <w:p w:rsidR="00895923" w:rsidRDefault="00895923" w:rsidP="00895923">
      <w:pPr>
        <w:framePr w:w="1078" w:wrap="around" w:hAnchor="text" w:x="2671" w:y="688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场内水井</w:t>
      </w:r>
    </w:p>
    <w:p w:rsidR="00895923" w:rsidRDefault="00895923" w:rsidP="00895923">
      <w:pPr>
        <w:framePr w:w="869" w:wrap="around" w:hAnchor="text" w:x="3977" w:y="7632"/>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第</w:t>
      </w:r>
      <w:r>
        <w:rPr>
          <w:rFonts w:eastAsiaTheme="minorEastAsia" w:hAnsiTheme="minorHAnsi" w:cstheme="minorBidi"/>
          <w:color w:val="000000"/>
          <w:spacing w:val="1"/>
          <w:szCs w:val="22"/>
          <w:lang w:eastAsia="en-US"/>
        </w:rPr>
        <w:t xml:space="preserve"> </w:t>
      </w:r>
      <w:r>
        <w:rPr>
          <w:rFonts w:ascii="LGKAQV+TimesNewRomanPSMT" w:eastAsiaTheme="minorEastAsia" w:hAnsiTheme="minorHAnsi" w:cstheme="minorBidi"/>
          <w:color w:val="000000"/>
          <w:szCs w:val="22"/>
          <w:lang w:eastAsia="en-US"/>
        </w:rPr>
        <w:t>1</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次</w:t>
      </w:r>
    </w:p>
    <w:p w:rsidR="00895923" w:rsidRDefault="00895923" w:rsidP="00895923">
      <w:pPr>
        <w:framePr w:w="869" w:wrap="around" w:hAnchor="text" w:x="3977" w:y="7632"/>
        <w:autoSpaceDE w:val="0"/>
        <w:autoSpaceDN w:val="0"/>
        <w:spacing w:before="527"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第</w:t>
      </w:r>
      <w:r>
        <w:rPr>
          <w:rFonts w:eastAsiaTheme="minorEastAsia" w:hAnsiTheme="minorHAnsi" w:cstheme="minorBidi"/>
          <w:color w:val="000000"/>
          <w:spacing w:val="1"/>
          <w:szCs w:val="22"/>
          <w:lang w:eastAsia="en-US"/>
        </w:rPr>
        <w:t xml:space="preserve"> </w:t>
      </w:r>
      <w:r>
        <w:rPr>
          <w:rFonts w:ascii="LGKAQV+TimesNewRomanPSMT" w:eastAsiaTheme="minorEastAsia" w:hAnsiTheme="minorHAnsi" w:cstheme="minorBidi"/>
          <w:color w:val="000000"/>
          <w:szCs w:val="22"/>
          <w:lang w:eastAsia="en-US"/>
        </w:rPr>
        <w:t>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次</w:t>
      </w:r>
    </w:p>
    <w:p w:rsidR="00895923" w:rsidRDefault="00895923" w:rsidP="00895923">
      <w:pPr>
        <w:framePr w:w="869" w:wrap="around" w:hAnchor="text" w:x="3977" w:y="7632"/>
        <w:autoSpaceDE w:val="0"/>
        <w:autoSpaceDN w:val="0"/>
        <w:spacing w:before="527" w:line="209" w:lineRule="exact"/>
        <w:ind w:left="106"/>
        <w:rPr>
          <w:rFonts w:eastAsiaTheme="minorEastAsia" w:hAnsiTheme="minorHAnsi" w:cstheme="minorBidi"/>
          <w:color w:val="000000"/>
          <w:szCs w:val="22"/>
        </w:rPr>
      </w:pPr>
      <w:r>
        <w:rPr>
          <w:rFonts w:ascii="宋体" w:eastAsiaTheme="minorEastAsia" w:hAnsi="宋体" w:cs="宋体"/>
          <w:color w:val="000000"/>
          <w:spacing w:val="1"/>
          <w:szCs w:val="22"/>
          <w:lang w:eastAsia="en-US"/>
        </w:rPr>
        <w:t>频次</w:t>
      </w:r>
    </w:p>
    <w:p w:rsidR="00895923" w:rsidRDefault="00895923" w:rsidP="00895923">
      <w:pPr>
        <w:framePr w:w="869" w:wrap="around" w:hAnchor="text" w:x="5287" w:y="763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5287" w:y="7632"/>
        <w:autoSpaceDE w:val="0"/>
        <w:autoSpaceDN w:val="0"/>
        <w:spacing w:before="54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6763" w:y="763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6763" w:y="7632"/>
        <w:autoSpaceDE w:val="0"/>
        <w:autoSpaceDN w:val="0"/>
        <w:spacing w:before="54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8239" w:y="763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8239" w:y="7632"/>
        <w:autoSpaceDE w:val="0"/>
        <w:autoSpaceDN w:val="0"/>
        <w:spacing w:before="54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9710" w:y="763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9710" w:y="7632"/>
        <w:autoSpaceDE w:val="0"/>
        <w:autoSpaceDN w:val="0"/>
        <w:spacing w:before="542"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59" w:wrap="around" w:hAnchor="text" w:x="5294" w:y="9010"/>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镉</w:t>
      </w:r>
    </w:p>
    <w:p w:rsidR="00895923" w:rsidRDefault="00895923" w:rsidP="00895923">
      <w:pPr>
        <w:framePr w:w="859" w:wrap="around" w:hAnchor="text" w:x="5294" w:y="9010"/>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9" w:wrap="around" w:hAnchor="text" w:x="6770" w:y="9010"/>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铜</w:t>
      </w:r>
    </w:p>
    <w:p w:rsidR="00895923" w:rsidRDefault="00895923" w:rsidP="00895923">
      <w:pPr>
        <w:framePr w:w="859" w:wrap="around" w:hAnchor="text" w:x="6770" w:y="9010"/>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9" w:wrap="around" w:hAnchor="text" w:x="8246" w:y="9010"/>
        <w:autoSpaceDE w:val="0"/>
        <w:autoSpaceDN w:val="0"/>
        <w:spacing w:line="209" w:lineRule="exact"/>
        <w:ind w:left="204"/>
        <w:rPr>
          <w:rFonts w:eastAsiaTheme="minorEastAsia" w:hAnsiTheme="minorHAnsi" w:cstheme="minorBidi"/>
          <w:color w:val="000000"/>
          <w:szCs w:val="22"/>
        </w:rPr>
      </w:pPr>
      <w:r>
        <w:rPr>
          <w:rFonts w:ascii="宋体" w:eastAsiaTheme="minorEastAsia" w:hAnsi="宋体" w:cs="宋体"/>
          <w:color w:val="000000"/>
          <w:szCs w:val="22"/>
          <w:lang w:eastAsia="en-US"/>
        </w:rPr>
        <w:t>锰</w:t>
      </w:r>
    </w:p>
    <w:p w:rsidR="00895923" w:rsidRDefault="00895923" w:rsidP="00895923">
      <w:pPr>
        <w:framePr w:w="859" w:wrap="around" w:hAnchor="text" w:x="8246" w:y="9010"/>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57" w:wrap="around" w:hAnchor="text" w:x="9718" w:y="9010"/>
        <w:autoSpaceDE w:val="0"/>
        <w:autoSpaceDN w:val="0"/>
        <w:spacing w:line="209" w:lineRule="exact"/>
        <w:ind w:left="202"/>
        <w:rPr>
          <w:rFonts w:eastAsiaTheme="minorEastAsia" w:hAnsiTheme="minorHAnsi" w:cstheme="minorBidi"/>
          <w:color w:val="000000"/>
          <w:szCs w:val="22"/>
        </w:rPr>
      </w:pPr>
      <w:r>
        <w:rPr>
          <w:rFonts w:ascii="宋体" w:eastAsiaTheme="minorEastAsia" w:hAnsi="宋体" w:cs="宋体"/>
          <w:color w:val="000000"/>
          <w:szCs w:val="22"/>
          <w:lang w:eastAsia="en-US"/>
        </w:rPr>
        <w:t>铬</w:t>
      </w:r>
    </w:p>
    <w:p w:rsidR="00895923" w:rsidRDefault="00895923" w:rsidP="00895923">
      <w:pPr>
        <w:framePr w:w="857" w:wrap="around" w:hAnchor="text" w:x="9718" w:y="9010"/>
        <w:autoSpaceDE w:val="0"/>
        <w:autoSpaceDN w:val="0"/>
        <w:spacing w:before="52" w:line="218" w:lineRule="exact"/>
        <w:rPr>
          <w:rFonts w:eastAsiaTheme="minorEastAsia" w:hAnsiTheme="minorHAnsi" w:cstheme="minorBidi"/>
          <w:color w:val="000000"/>
          <w:szCs w:val="22"/>
        </w:rPr>
      </w:pPr>
      <w:r>
        <w:rPr>
          <w:rFonts w:ascii="OOWDBL+TimesNewRomanPS-BoldMT" w:eastAsiaTheme="minorEastAsia" w:hAnsiTheme="minorHAnsi" w:cstheme="minorBidi"/>
          <w:color w:val="000000"/>
          <w:szCs w:val="22"/>
          <w:lang w:eastAsia="en-US"/>
        </w:rPr>
        <w:t>(mg/L)</w:t>
      </w:r>
    </w:p>
    <w:p w:rsidR="00895923" w:rsidRDefault="00895923" w:rsidP="00895923">
      <w:pPr>
        <w:framePr w:w="869" w:wrap="around" w:hAnchor="text" w:x="3977" w:y="9881"/>
        <w:autoSpaceDE w:val="0"/>
        <w:autoSpaceDN w:val="0"/>
        <w:spacing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第</w:t>
      </w:r>
      <w:r>
        <w:rPr>
          <w:rFonts w:eastAsiaTheme="minorEastAsia" w:hAnsiTheme="minorHAnsi" w:cstheme="minorBidi"/>
          <w:color w:val="000000"/>
          <w:spacing w:val="1"/>
          <w:szCs w:val="22"/>
          <w:lang w:eastAsia="en-US"/>
        </w:rPr>
        <w:t xml:space="preserve"> </w:t>
      </w:r>
      <w:r>
        <w:rPr>
          <w:rFonts w:ascii="LGKAQV+TimesNewRomanPSMT" w:eastAsiaTheme="minorEastAsia" w:hAnsiTheme="minorHAnsi" w:cstheme="minorBidi"/>
          <w:color w:val="000000"/>
          <w:szCs w:val="22"/>
          <w:lang w:eastAsia="en-US"/>
        </w:rPr>
        <w:t>1</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次</w:t>
      </w:r>
    </w:p>
    <w:p w:rsidR="00895923" w:rsidRDefault="00895923" w:rsidP="00895923">
      <w:pPr>
        <w:framePr w:w="869" w:wrap="around" w:hAnchor="text" w:x="3977" w:y="9881"/>
        <w:autoSpaceDE w:val="0"/>
        <w:autoSpaceDN w:val="0"/>
        <w:spacing w:before="527" w:line="218" w:lineRule="exact"/>
        <w:rPr>
          <w:rFonts w:eastAsiaTheme="minorEastAsia" w:hAnsiTheme="minorHAnsi" w:cstheme="minorBidi"/>
          <w:color w:val="000000"/>
          <w:szCs w:val="22"/>
        </w:rPr>
      </w:pPr>
      <w:r>
        <w:rPr>
          <w:rFonts w:ascii="宋体" w:eastAsiaTheme="minorEastAsia" w:hAnsi="宋体" w:cs="宋体"/>
          <w:color w:val="000000"/>
          <w:szCs w:val="22"/>
          <w:lang w:eastAsia="en-US"/>
        </w:rPr>
        <w:t>第</w:t>
      </w:r>
      <w:r>
        <w:rPr>
          <w:rFonts w:eastAsiaTheme="minorEastAsia" w:hAnsiTheme="minorHAnsi" w:cstheme="minorBidi"/>
          <w:color w:val="000000"/>
          <w:spacing w:val="1"/>
          <w:szCs w:val="22"/>
          <w:lang w:eastAsia="en-US"/>
        </w:rPr>
        <w:t xml:space="preserve"> </w:t>
      </w:r>
      <w:r>
        <w:rPr>
          <w:rFonts w:ascii="LGKAQV+TimesNewRomanPSMT" w:eastAsiaTheme="minorEastAsia" w:hAnsiTheme="minorHAnsi" w:cstheme="minorBidi"/>
          <w:color w:val="000000"/>
          <w:szCs w:val="22"/>
          <w:lang w:eastAsia="en-US"/>
        </w:rPr>
        <w:t>2</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次</w:t>
      </w:r>
    </w:p>
    <w:p w:rsidR="00895923" w:rsidRDefault="00895923" w:rsidP="00895923">
      <w:pPr>
        <w:framePr w:w="869" w:wrap="around" w:hAnchor="text" w:x="5287" w:y="988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5287" w:y="9881"/>
        <w:autoSpaceDE w:val="0"/>
        <w:autoSpaceDN w:val="0"/>
        <w:spacing w:before="54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6763" w:y="988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6763" w:y="9881"/>
        <w:autoSpaceDE w:val="0"/>
        <w:autoSpaceDN w:val="0"/>
        <w:spacing w:before="54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8239" w:y="988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8239" w:y="9881"/>
        <w:autoSpaceDE w:val="0"/>
        <w:autoSpaceDN w:val="0"/>
        <w:spacing w:before="54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9710" w:y="988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869" w:wrap="around" w:hAnchor="text" w:x="9710" w:y="9881"/>
        <w:autoSpaceDE w:val="0"/>
        <w:autoSpaceDN w:val="0"/>
        <w:spacing w:before="54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未检出</w:t>
      </w:r>
    </w:p>
    <w:p w:rsidR="00895923" w:rsidRDefault="00895923" w:rsidP="00895923">
      <w:pPr>
        <w:framePr w:w="1083" w:wrap="around" w:hAnchor="text" w:x="1133" w:y="13894"/>
        <w:autoSpaceDE w:val="0"/>
        <w:autoSpaceDN w:val="0"/>
        <w:spacing w:before="727" w:line="281" w:lineRule="exact"/>
        <w:rPr>
          <w:rFonts w:eastAsiaTheme="minorEastAsia" w:hAnsiTheme="minorHAnsi" w:cstheme="minorBidi"/>
          <w:color w:val="000000"/>
          <w:sz w:val="28"/>
          <w:szCs w:val="22"/>
        </w:rPr>
      </w:pPr>
    </w:p>
    <w:p w:rsidR="00895923" w:rsidRDefault="00895923" w:rsidP="00895923">
      <w:pPr>
        <w:framePr w:w="1083" w:wrap="around" w:hAnchor="text" w:x="4634" w:y="13894"/>
        <w:autoSpaceDE w:val="0"/>
        <w:autoSpaceDN w:val="0"/>
        <w:spacing w:line="281" w:lineRule="exact"/>
        <w:rPr>
          <w:rFonts w:eastAsiaTheme="minorEastAsia" w:hAnsiTheme="minorHAnsi" w:cstheme="minorBidi"/>
          <w:color w:val="000000"/>
          <w:sz w:val="28"/>
          <w:szCs w:val="22"/>
        </w:rPr>
      </w:pPr>
    </w:p>
    <w:p w:rsidR="00895923" w:rsidRDefault="00895923" w:rsidP="00895923">
      <w:pPr>
        <w:framePr w:w="1083" w:wrap="around" w:hAnchor="text" w:x="7853" w:y="13894"/>
        <w:autoSpaceDE w:val="0"/>
        <w:autoSpaceDN w:val="0"/>
        <w:spacing w:line="281" w:lineRule="exact"/>
        <w:rPr>
          <w:rFonts w:eastAsiaTheme="minorEastAsia" w:hAnsiTheme="minorHAnsi" w:cstheme="minorBidi"/>
          <w:color w:val="000000"/>
          <w:sz w:val="28"/>
          <w:szCs w:val="22"/>
        </w:rPr>
      </w:pPr>
    </w:p>
    <w:p w:rsidR="00895923" w:rsidRDefault="00895923" w:rsidP="00895923">
      <w:pPr>
        <w:framePr w:w="1083" w:wrap="around" w:hAnchor="text" w:x="4634" w:y="14902"/>
        <w:autoSpaceDE w:val="0"/>
        <w:autoSpaceDN w:val="0"/>
        <w:spacing w:line="281" w:lineRule="exact"/>
        <w:rPr>
          <w:rFonts w:eastAsiaTheme="minorEastAsia" w:hAnsiTheme="minorHAnsi" w:cstheme="minorBidi"/>
          <w:color w:val="000000"/>
          <w:sz w:val="28"/>
          <w:szCs w:val="22"/>
        </w:rPr>
      </w:pPr>
    </w:p>
    <w:p w:rsidR="00895923" w:rsidRDefault="00895923" w:rsidP="00895923">
      <w:pPr>
        <w:framePr w:w="4020" w:wrap="around" w:hAnchor="text" w:x="6991" w:y="15730"/>
        <w:autoSpaceDE w:val="0"/>
        <w:autoSpaceDN w:val="0"/>
        <w:spacing w:line="218" w:lineRule="exact"/>
        <w:rPr>
          <w:rFonts w:eastAsiaTheme="minorEastAsia" w:hAnsiTheme="minorHAnsi" w:cstheme="minorBidi"/>
          <w:color w:val="000000"/>
          <w:szCs w:val="22"/>
        </w:rPr>
      </w:pPr>
    </w:p>
    <w:p w:rsidR="00895923" w:rsidRDefault="00895923" w:rsidP="00895923">
      <w:pPr>
        <w:spacing w:line="0" w:lineRule="atLeast"/>
        <w:rPr>
          <w:rFonts w:ascii="Arial" w:eastAsiaTheme="minorEastAsia" w:hAnsiTheme="minorHAnsi" w:cstheme="minorBidi"/>
          <w:color w:val="FF0000"/>
          <w:sz w:val="2"/>
          <w:szCs w:val="22"/>
        </w:rPr>
      </w:pPr>
      <w:r>
        <w:rPr>
          <w:noProof/>
        </w:rPr>
        <w:drawing>
          <wp:anchor distT="0" distB="0" distL="114300" distR="114300" simplePos="0" relativeHeight="251715584" behindDoc="1" locked="0" layoutInCell="1" allowOverlap="1">
            <wp:simplePos x="0" y="0"/>
            <wp:positionH relativeFrom="page">
              <wp:posOffset>707390</wp:posOffset>
            </wp:positionH>
            <wp:positionV relativeFrom="page">
              <wp:posOffset>557530</wp:posOffset>
            </wp:positionV>
            <wp:extent cx="6145530" cy="31750"/>
            <wp:effectExtent l="0" t="0" r="7620" b="635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6"/>
                    <pic:cNvPicPr>
                      <a:picLocks noChangeAspect="1"/>
                    </pic:cNvPicPr>
                  </pic:nvPicPr>
                  <pic:blipFill>
                    <a:blip r:embed="rId59" cstate="print"/>
                    <a:stretch>
                      <a:fillRect/>
                    </a:stretch>
                  </pic:blipFill>
                  <pic:spPr>
                    <a:xfrm>
                      <a:off x="0" y="0"/>
                      <a:ext cx="6145530" cy="31750"/>
                    </a:xfrm>
                    <a:prstGeom prst="rect">
                      <a:avLst/>
                    </a:prstGeom>
                    <a:noFill/>
                    <a:ln>
                      <a:noFill/>
                    </a:ln>
                  </pic:spPr>
                </pic:pic>
              </a:graphicData>
            </a:graphic>
          </wp:anchor>
        </w:drawing>
      </w:r>
      <w:r>
        <w:rPr>
          <w:noProof/>
        </w:rPr>
        <w:drawing>
          <wp:anchor distT="0" distB="0" distL="114300" distR="114300" simplePos="0" relativeHeight="251714560" behindDoc="1" locked="0" layoutInCell="1" allowOverlap="1">
            <wp:simplePos x="0" y="0"/>
            <wp:positionH relativeFrom="page">
              <wp:posOffset>688975</wp:posOffset>
            </wp:positionH>
            <wp:positionV relativeFrom="page">
              <wp:posOffset>1299210</wp:posOffset>
            </wp:positionV>
            <wp:extent cx="6189980" cy="5808980"/>
            <wp:effectExtent l="0" t="0" r="1270" b="127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7"/>
                    <pic:cNvPicPr>
                      <a:picLocks noChangeAspect="1"/>
                    </pic:cNvPicPr>
                  </pic:nvPicPr>
                  <pic:blipFill>
                    <a:blip r:embed="rId66" cstate="print"/>
                    <a:stretch>
                      <a:fillRect/>
                    </a:stretch>
                  </pic:blipFill>
                  <pic:spPr>
                    <a:xfrm>
                      <a:off x="0" y="0"/>
                      <a:ext cx="6189980" cy="5808980"/>
                    </a:xfrm>
                    <a:prstGeom prst="rect">
                      <a:avLst/>
                    </a:prstGeom>
                    <a:noFill/>
                    <a:ln>
                      <a:noFill/>
                    </a:ln>
                  </pic:spPr>
                </pic:pic>
              </a:graphicData>
            </a:graphic>
          </wp:anchor>
        </w:drawing>
      </w:r>
    </w:p>
    <w:p w:rsidR="00895923" w:rsidRDefault="00895923" w:rsidP="00895923">
      <w:pPr>
        <w:tabs>
          <w:tab w:val="left" w:pos="1983"/>
        </w:tabs>
      </w:pPr>
    </w:p>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 w:rsidR="00895923" w:rsidRDefault="00895923" w:rsidP="00895923">
      <w:pPr>
        <w:spacing w:line="0" w:lineRule="atLeast"/>
        <w:rPr>
          <w:rFonts w:ascii="Arial" w:eastAsiaTheme="minorEastAsia" w:hAnsiTheme="minorHAnsi" w:cstheme="minorBidi"/>
          <w:color w:val="FF0000"/>
          <w:sz w:val="2"/>
          <w:szCs w:val="22"/>
        </w:rPr>
      </w:pPr>
      <w:bookmarkStart w:id="25" w:name="br1_24"/>
      <w:bookmarkEnd w:id="25"/>
      <w:r>
        <w:rPr>
          <w:rFonts w:ascii="Arial" w:eastAsiaTheme="minorEastAsia" w:hAnsiTheme="minorHAnsi" w:cstheme="minorBidi"/>
          <w:color w:val="FF0000"/>
          <w:sz w:val="2"/>
          <w:szCs w:val="22"/>
          <w:lang w:eastAsia="en-US"/>
        </w:rPr>
        <w:t xml:space="preserve"> </w:t>
      </w:r>
    </w:p>
    <w:p w:rsidR="00895923" w:rsidRDefault="00895923" w:rsidP="00895923">
      <w:pPr>
        <w:framePr w:w="8640" w:wrap="around" w:hAnchor="text" w:x="1800" w:y="11981"/>
        <w:autoSpaceDE w:val="0"/>
        <w:autoSpaceDN w:val="0"/>
        <w:spacing w:before="221" w:line="300" w:lineRule="exact"/>
        <w:rPr>
          <w:rFonts w:eastAsiaTheme="minorEastAsia" w:hAnsiTheme="minorHAnsi" w:cstheme="minorBidi"/>
          <w:color w:val="000000"/>
          <w:sz w:val="30"/>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26" w:name="br1_25"/>
      <w:bookmarkEnd w:id="26"/>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6540" w:wrap="around" w:hAnchor="text" w:x="1800" w:y="1579"/>
        <w:autoSpaceDE w:val="0"/>
        <w:autoSpaceDN w:val="0"/>
        <w:spacing w:before="223" w:line="300" w:lineRule="exact"/>
        <w:ind w:firstLineChars="200" w:firstLine="600"/>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5</w:t>
      </w:r>
      <w:r>
        <w:rPr>
          <w:rFonts w:ascii="仿宋" w:eastAsiaTheme="minorEastAsia" w:hAnsi="仿宋" w:cs="仿宋"/>
          <w:color w:val="000000"/>
          <w:sz w:val="30"/>
          <w:szCs w:val="22"/>
          <w:lang w:eastAsia="en-US"/>
        </w:rPr>
        <w:t>、土壤和地下水监测</w:t>
      </w:r>
    </w:p>
    <w:p w:rsidR="00895923" w:rsidRDefault="00895923" w:rsidP="00895923">
      <w:pPr>
        <w:framePr w:w="3240" w:wrap="around" w:hAnchor="text" w:x="2400" w:y="8789"/>
        <w:autoSpaceDE w:val="0"/>
        <w:autoSpaceDN w:val="0"/>
        <w:spacing w:line="300" w:lineRule="exact"/>
        <w:rPr>
          <w:rFonts w:eastAsiaTheme="minorEastAsia" w:hAnsiTheme="minorHAnsi" w:cstheme="minorBidi"/>
          <w:color w:val="000000"/>
          <w:sz w:val="30"/>
          <w:szCs w:val="22"/>
        </w:rPr>
      </w:pP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framePr w:w="8546" w:wrap="around" w:vAnchor="page" w:hAnchor="page" w:x="1888" w:y="3459"/>
        <w:autoSpaceDE w:val="0"/>
        <w:autoSpaceDN w:val="0"/>
        <w:spacing w:line="300" w:lineRule="exact"/>
        <w:ind w:left="600"/>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6</w:t>
      </w:r>
      <w:r>
        <w:rPr>
          <w:rFonts w:ascii="仿宋" w:eastAsiaTheme="minorEastAsia" w:hAnsi="仿宋" w:cs="仿宋"/>
          <w:color w:val="000000"/>
          <w:sz w:val="30"/>
          <w:szCs w:val="22"/>
          <w:lang w:eastAsia="en-US"/>
        </w:rPr>
        <w:t>、周边环境质量监测要求</w:t>
      </w:r>
    </w:p>
    <w:p w:rsidR="00895923" w:rsidRDefault="00895923" w:rsidP="00895923">
      <w:pPr>
        <w:framePr w:w="8546" w:wrap="around" w:vAnchor="page" w:hAnchor="page" w:x="1888" w:y="3459"/>
        <w:autoSpaceDE w:val="0"/>
        <w:autoSpaceDN w:val="0"/>
        <w:spacing w:before="221" w:line="300" w:lineRule="exact"/>
        <w:ind w:left="600"/>
        <w:rPr>
          <w:rFonts w:eastAsiaTheme="minorEastAsia" w:hAnsiTheme="minorHAnsi" w:cstheme="minorBidi"/>
          <w:color w:val="000000"/>
          <w:sz w:val="30"/>
          <w:szCs w:val="22"/>
        </w:rPr>
      </w:pPr>
      <w:r>
        <w:rPr>
          <w:rFonts w:ascii="仿宋" w:eastAsiaTheme="minorEastAsia" w:hAnsi="仿宋" w:cs="仿宋"/>
          <w:color w:val="000000"/>
          <w:spacing w:val="9"/>
          <w:sz w:val="30"/>
          <w:szCs w:val="22"/>
          <w:lang w:eastAsia="en-US"/>
        </w:rPr>
        <w:t>我单位环评文件及批复中没有对周边环境质量监测等其他</w:t>
      </w:r>
    </w:p>
    <w:p w:rsidR="00895923" w:rsidRDefault="00895923" w:rsidP="00895923">
      <w:pPr>
        <w:framePr w:w="8546" w:wrap="around" w:vAnchor="page" w:hAnchor="page" w:x="1888" w:y="3459"/>
        <w:autoSpaceDE w:val="0"/>
        <w:autoSpaceDN w:val="0"/>
        <w:spacing w:before="218"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监测要求。</w:t>
      </w:r>
    </w:p>
    <w:p w:rsidR="00895923" w:rsidRDefault="00895923" w:rsidP="00895923">
      <w:pPr>
        <w:framePr w:w="8790" w:wrap="around" w:vAnchor="page" w:hAnchor="page" w:x="1859" w:y="2232"/>
        <w:autoSpaceDE w:val="0"/>
        <w:autoSpaceDN w:val="0"/>
        <w:spacing w:before="324" w:line="300" w:lineRule="exact"/>
        <w:ind w:firstLineChars="200" w:firstLine="608"/>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rFonts w:ascii="仿宋" w:eastAsiaTheme="minorEastAsia" w:hAnsi="仿宋" w:cs="仿宋"/>
          <w:color w:val="000000"/>
          <w:spacing w:val="2"/>
          <w:sz w:val="30"/>
          <w:szCs w:val="22"/>
          <w:lang w:eastAsia="en-US"/>
        </w:rPr>
        <w:t>我司存在土壤和地下水污染隐患的重点设施：固体废物等的贮存或堆放区贮存或运输各类罐槽或管线</w:t>
      </w:r>
      <w:r>
        <w:rPr>
          <w:rFonts w:ascii="仿宋" w:eastAsiaTheme="minorEastAsia" w:hAnsi="仿宋" w:cs="仿宋"/>
          <w:color w:val="000000"/>
          <w:sz w:val="30"/>
          <w:szCs w:val="22"/>
          <w:lang w:eastAsia="en-US"/>
        </w:rPr>
        <w:t>处置或排放区</w:t>
      </w:r>
    </w:p>
    <w:p w:rsidR="00895923" w:rsidRDefault="00895923" w:rsidP="00895923">
      <w:pPr>
        <w:spacing w:line="0" w:lineRule="atLeast"/>
        <w:rPr>
          <w:rFonts w:ascii="Arial" w:eastAsiaTheme="minorEastAsia" w:hAnsiTheme="minorHAnsi" w:cstheme="minorBidi"/>
          <w:color w:val="FF0000"/>
          <w:sz w:val="2"/>
          <w:szCs w:val="22"/>
        </w:rPr>
      </w:pPr>
      <w:bookmarkStart w:id="27" w:name="br1_26"/>
      <w:bookmarkStart w:id="28" w:name="br1_27"/>
      <w:bookmarkEnd w:id="27"/>
      <w:bookmarkEnd w:id="28"/>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665" w:wrap="around" w:hAnchor="text" w:x="5765" w:y="1482"/>
        <w:autoSpaceDE w:val="0"/>
        <w:autoSpaceDN w:val="0"/>
        <w:spacing w:line="20" w:lineRule="exact"/>
        <w:rPr>
          <w:rFonts w:eastAsiaTheme="minorEastAsia" w:hAnsiTheme="minorHAnsi" w:cstheme="minorBidi"/>
          <w:color w:val="000000"/>
          <w:szCs w:val="22"/>
        </w:rPr>
      </w:pPr>
    </w:p>
    <w:p w:rsidR="00895923" w:rsidRDefault="00895923" w:rsidP="00895923">
      <w:pPr>
        <w:framePr w:w="1020" w:wrap="around" w:hAnchor="page" w:x="5907" w:y="15705"/>
        <w:autoSpaceDE w:val="0"/>
        <w:autoSpaceDN w:val="0"/>
        <w:spacing w:line="240" w:lineRule="exact"/>
        <w:rPr>
          <w:rFonts w:eastAsiaTheme="minorEastAsia" w:hAnsiTheme="minorHAnsi" w:cstheme="minorBidi"/>
          <w:color w:val="000000"/>
          <w:szCs w:val="22"/>
        </w:rPr>
      </w:pPr>
    </w:p>
    <w:p w:rsidR="00895923" w:rsidRDefault="00895923" w:rsidP="00895923">
      <w:pPr>
        <w:spacing w:line="0" w:lineRule="atLeast"/>
        <w:rPr>
          <w:rFonts w:ascii="Arial" w:eastAsiaTheme="minorEastAsia" w:hAnsiTheme="minorHAnsi" w:cstheme="minorBidi"/>
          <w:color w:val="FF0000"/>
          <w:sz w:val="2"/>
          <w:szCs w:val="22"/>
        </w:rPr>
      </w:pPr>
      <w:bookmarkStart w:id="29" w:name="br1_28"/>
      <w:bookmarkEnd w:id="29"/>
      <w:r>
        <w:rPr>
          <w:rFonts w:ascii="Arial" w:eastAsiaTheme="minorEastAsia" w:hAnsiTheme="minorHAnsi" w:cstheme="minorBidi"/>
          <w:color w:val="FF0000"/>
          <w:sz w:val="2"/>
          <w:szCs w:val="22"/>
          <w:lang w:eastAsia="en-US"/>
        </w:rPr>
        <w:t xml:space="preserve"> </w:t>
      </w:r>
    </w:p>
    <w:p w:rsidR="00895923" w:rsidRDefault="00895923" w:rsidP="00895923">
      <w:pPr>
        <w:framePr w:w="1020" w:wrap="around" w:hAnchor="text" w:x="5563" w:y="15705"/>
        <w:autoSpaceDE w:val="0"/>
        <w:autoSpaceDN w:val="0"/>
        <w:spacing w:line="240" w:lineRule="exact"/>
        <w:rPr>
          <w:rFonts w:eastAsiaTheme="minorEastAsia" w:hAnsiTheme="minorHAnsi" w:cstheme="minorBidi"/>
          <w:color w:val="000000"/>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30" w:name="br1_29"/>
      <w:bookmarkEnd w:id="30"/>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665" w:wrap="around" w:hAnchor="text" w:x="5765" w:y="1482"/>
        <w:autoSpaceDE w:val="0"/>
        <w:autoSpaceDN w:val="0"/>
        <w:spacing w:line="218" w:lineRule="exact"/>
        <w:rPr>
          <w:rFonts w:eastAsiaTheme="minorEastAsia" w:hAnsiTheme="minorHAnsi" w:cstheme="minorBidi"/>
          <w:color w:val="000000"/>
          <w:szCs w:val="22"/>
        </w:rPr>
      </w:pPr>
    </w:p>
    <w:p w:rsidR="00895923" w:rsidRDefault="00895923" w:rsidP="00895923">
      <w:pPr>
        <w:framePr w:w="1078" w:wrap="around" w:hAnchor="text" w:x="4589" w:y="1638"/>
        <w:autoSpaceDE w:val="0"/>
        <w:autoSpaceDN w:val="0"/>
        <w:spacing w:line="209" w:lineRule="exact"/>
        <w:rPr>
          <w:rFonts w:eastAsiaTheme="minorEastAsia" w:hAnsiTheme="minorHAnsi" w:cstheme="minorBidi"/>
          <w:color w:val="000000"/>
          <w:szCs w:val="22"/>
        </w:rPr>
      </w:pPr>
    </w:p>
    <w:p w:rsidR="00895923" w:rsidRDefault="00895923" w:rsidP="00895923">
      <w:pPr>
        <w:spacing w:line="0" w:lineRule="atLeast"/>
        <w:rPr>
          <w:rFonts w:ascii="Arial" w:eastAsiaTheme="minorEastAsia" w:hAnsiTheme="minorHAnsi" w:cstheme="minorBidi"/>
          <w:color w:val="FF0000"/>
          <w:sz w:val="2"/>
          <w:szCs w:val="22"/>
        </w:rPr>
      </w:pPr>
      <w:bookmarkStart w:id="31" w:name="br1_30"/>
      <w:bookmarkEnd w:id="31"/>
      <w:r>
        <w:rPr>
          <w:rFonts w:ascii="Arial" w:eastAsiaTheme="minorEastAsia" w:hAnsiTheme="minorHAnsi" w:cstheme="minorBidi"/>
          <w:color w:val="FF0000"/>
          <w:sz w:val="2"/>
          <w:szCs w:val="22"/>
          <w:lang w:eastAsia="en-US"/>
        </w:rPr>
        <w:t xml:space="preserve"> </w:t>
      </w:r>
    </w:p>
    <w:p w:rsidR="00895923" w:rsidRDefault="00895923" w:rsidP="00895923">
      <w:pPr>
        <w:spacing w:line="0" w:lineRule="atLeast"/>
        <w:rPr>
          <w:rFonts w:ascii="Arial" w:eastAsiaTheme="minorEastAsia" w:hAnsiTheme="minorHAnsi" w:cstheme="minorBidi"/>
          <w:color w:val="FF0000"/>
          <w:sz w:val="2"/>
          <w:szCs w:val="22"/>
        </w:rPr>
      </w:pPr>
      <w:bookmarkStart w:id="32" w:name="br1_31"/>
      <w:bookmarkEnd w:id="32"/>
      <w:r>
        <w:rPr>
          <w:rFonts w:ascii="Arial" w:eastAsiaTheme="minorEastAsia" w:hAnsiTheme="minorHAnsi" w:cstheme="minorBidi"/>
          <w:color w:val="FF0000"/>
          <w:sz w:val="2"/>
          <w:szCs w:val="22"/>
          <w:lang w:eastAsia="en-US"/>
        </w:rPr>
        <w:t xml:space="preserve"> </w:t>
      </w:r>
    </w:p>
    <w:p w:rsidR="00895923" w:rsidRDefault="00895923" w:rsidP="00895923">
      <w:pPr>
        <w:framePr w:w="658" w:wrap="around" w:hAnchor="text" w:x="6506" w:y="1482"/>
        <w:autoSpaceDE w:val="0"/>
        <w:autoSpaceDN w:val="0"/>
        <w:spacing w:line="209" w:lineRule="exact"/>
        <w:rPr>
          <w:rFonts w:eastAsiaTheme="minorEastAsia" w:hAnsiTheme="minorHAnsi" w:cstheme="minorBidi"/>
          <w:color w:val="000000"/>
          <w:szCs w:val="22"/>
        </w:rPr>
      </w:pPr>
    </w:p>
    <w:p w:rsidR="00895923" w:rsidRDefault="00895923" w:rsidP="00895923">
      <w:pPr>
        <w:framePr w:w="1020" w:wrap="around" w:hAnchor="text" w:x="5563" w:y="15705"/>
        <w:autoSpaceDE w:val="0"/>
        <w:autoSpaceDN w:val="0"/>
        <w:spacing w:line="240" w:lineRule="exact"/>
        <w:rPr>
          <w:rFonts w:eastAsiaTheme="minorEastAsia" w:hAnsiTheme="minorHAnsi" w:cstheme="minorBidi"/>
          <w:color w:val="000000"/>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33" w:name="br1_32"/>
      <w:bookmarkEnd w:id="33"/>
      <w:r>
        <w:rPr>
          <w:rFonts w:ascii="Arial" w:eastAsiaTheme="minorEastAsia" w:hAnsiTheme="minorHAnsi" w:cstheme="minorBidi"/>
          <w:color w:val="FF0000"/>
          <w:sz w:val="2"/>
          <w:szCs w:val="22"/>
          <w:lang w:eastAsia="en-US"/>
        </w:rPr>
        <w:lastRenderedPageBreak/>
        <w:t xml:space="preserve"> </w:t>
      </w:r>
    </w:p>
    <w:p w:rsidR="00895923" w:rsidRDefault="00895923" w:rsidP="00895923">
      <w:pPr>
        <w:spacing w:line="20" w:lineRule="exac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34" w:name="br1_33"/>
      <w:bookmarkEnd w:id="34"/>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1918" w:wrap="around" w:hAnchor="text" w:x="6816" w:y="1482"/>
        <w:autoSpaceDE w:val="0"/>
        <w:autoSpaceDN w:val="0"/>
        <w:spacing w:line="209" w:lineRule="exact"/>
        <w:rPr>
          <w:rFonts w:eastAsiaTheme="minorEastAsia" w:hAnsiTheme="minorHAnsi" w:cstheme="minorBidi"/>
          <w:color w:val="000000"/>
          <w:szCs w:val="22"/>
        </w:rPr>
      </w:pPr>
    </w:p>
    <w:p w:rsidR="00895923" w:rsidRDefault="00895923" w:rsidP="00895923">
      <w:pPr>
        <w:framePr w:w="2129" w:wrap="around" w:hAnchor="text" w:x="8254" w:y="2176"/>
        <w:autoSpaceDE w:val="0"/>
        <w:autoSpaceDN w:val="0"/>
        <w:spacing w:before="103" w:line="209" w:lineRule="exact"/>
        <w:rPr>
          <w:rFonts w:eastAsiaTheme="minorEastAsia" w:hAnsiTheme="minorHAnsi" w:cstheme="minorBidi"/>
          <w:color w:val="000000"/>
          <w:szCs w:val="22"/>
        </w:rPr>
      </w:pPr>
    </w:p>
    <w:p w:rsidR="00895923" w:rsidRDefault="00895923" w:rsidP="00895923">
      <w:pPr>
        <w:framePr w:w="869" w:wrap="around" w:hAnchor="text" w:x="2688" w:y="2351"/>
        <w:autoSpaceDE w:val="0"/>
        <w:autoSpaceDN w:val="0"/>
        <w:spacing w:line="209" w:lineRule="exact"/>
        <w:rPr>
          <w:rFonts w:eastAsiaTheme="minorEastAsia" w:hAnsiTheme="minorHAnsi" w:cstheme="minorBidi"/>
          <w:color w:val="000000"/>
          <w:szCs w:val="22"/>
        </w:rPr>
      </w:pPr>
    </w:p>
    <w:p w:rsidR="00895923" w:rsidRDefault="00895923" w:rsidP="00895923">
      <w:pPr>
        <w:framePr w:w="2760" w:wrap="around" w:hAnchor="text" w:x="4010" w:y="2488"/>
        <w:autoSpaceDE w:val="0"/>
        <w:autoSpaceDN w:val="0"/>
        <w:spacing w:line="209" w:lineRule="exact"/>
        <w:rPr>
          <w:rFonts w:eastAsiaTheme="minorEastAsia" w:hAnsiTheme="minorHAnsi" w:cstheme="minorBidi"/>
          <w:color w:val="000000"/>
          <w:szCs w:val="22"/>
        </w:rPr>
      </w:pPr>
    </w:p>
    <w:p w:rsidR="00895923" w:rsidRDefault="00895923" w:rsidP="00895923">
      <w:pPr>
        <w:framePr w:w="3990" w:wrap="around" w:hAnchor="text" w:x="2400" w:y="4738"/>
        <w:autoSpaceDE w:val="0"/>
        <w:autoSpaceDN w:val="0"/>
        <w:spacing w:line="313" w:lineRule="exact"/>
        <w:rPr>
          <w:rFonts w:eastAsiaTheme="minorEastAsia" w:hAnsiTheme="minorHAnsi" w:cstheme="minorBidi"/>
          <w:color w:val="000000"/>
          <w:sz w:val="30"/>
          <w:szCs w:val="22"/>
        </w:rPr>
      </w:pPr>
    </w:p>
    <w:p w:rsidR="00895923" w:rsidRDefault="00895923" w:rsidP="00895923">
      <w:pPr>
        <w:spacing w:line="0" w:lineRule="atLeast"/>
        <w:rPr>
          <w:rFonts w:ascii="Arial" w:eastAsiaTheme="minorEastAsia" w:hAnsiTheme="minorHAnsi" w:cstheme="minorBidi"/>
          <w:color w:val="FF0000"/>
          <w:sz w:val="2"/>
          <w:szCs w:val="22"/>
        </w:rPr>
      </w:pPr>
      <w:bookmarkStart w:id="35" w:name="br1_40"/>
      <w:bookmarkEnd w:id="35"/>
      <w:r>
        <w:rPr>
          <w:rFonts w:ascii="Arial" w:eastAsiaTheme="minorEastAsia" w:hAnsiTheme="minorHAnsi" w:cstheme="minorBidi"/>
          <w:color w:val="FF0000"/>
          <w:sz w:val="2"/>
          <w:szCs w:val="22"/>
          <w:lang w:eastAsia="en-US"/>
        </w:rPr>
        <w:t xml:space="preserve"> </w:t>
      </w:r>
    </w:p>
    <w:p w:rsidR="00895923" w:rsidRDefault="00895923" w:rsidP="00895923">
      <w:pPr>
        <w:framePr w:w="6240" w:wrap="around" w:hAnchor="text" w:x="1800" w:y="1579"/>
        <w:autoSpaceDE w:val="0"/>
        <w:autoSpaceDN w:val="0"/>
        <w:spacing w:line="300" w:lineRule="exact"/>
        <w:rPr>
          <w:rFonts w:eastAsiaTheme="minorEastAsia" w:hAnsiTheme="minorHAnsi" w:cstheme="minorBidi"/>
          <w:color w:val="000000"/>
          <w:sz w:val="30"/>
          <w:szCs w:val="22"/>
        </w:rPr>
      </w:pPr>
    </w:p>
    <w:p w:rsidR="00895923" w:rsidRDefault="00895923" w:rsidP="00895923">
      <w:pPr>
        <w:framePr w:w="6240" w:wrap="around" w:hAnchor="text" w:x="1800" w:y="1579"/>
        <w:autoSpaceDE w:val="0"/>
        <w:autoSpaceDN w:val="0"/>
        <w:spacing w:before="221" w:line="313" w:lineRule="exact"/>
        <w:ind w:left="600"/>
        <w:rPr>
          <w:rFonts w:eastAsiaTheme="minorEastAsia" w:hAnsiTheme="minorHAnsi" w:cstheme="minorBidi"/>
          <w:color w:val="000000"/>
          <w:sz w:val="30"/>
          <w:szCs w:val="22"/>
        </w:rPr>
      </w:pPr>
      <w:r>
        <w:rPr>
          <w:rFonts w:ascii="SIULUB+TimesNewRomanPSMT" w:eastAsiaTheme="minorEastAsia" w:hAnsiTheme="minorHAnsi" w:cstheme="minorBidi"/>
          <w:color w:val="000000"/>
          <w:spacing w:val="-1"/>
          <w:sz w:val="30"/>
          <w:szCs w:val="22"/>
          <w:lang w:eastAsia="en-US"/>
        </w:rPr>
        <w:t>2</w:t>
      </w:r>
      <w:r>
        <w:rPr>
          <w:rFonts w:ascii="仿宋" w:eastAsiaTheme="minorEastAsia" w:hAnsi="仿宋" w:cs="仿宋"/>
          <w:color w:val="000000"/>
          <w:sz w:val="30"/>
          <w:szCs w:val="22"/>
          <w:lang w:eastAsia="en-US"/>
        </w:rPr>
        <w:t>、监测记录信息</w:t>
      </w:r>
    </w:p>
    <w:p w:rsidR="00895923" w:rsidRDefault="00895923" w:rsidP="00895923">
      <w:pPr>
        <w:framePr w:w="8548" w:wrap="around" w:hAnchor="text" w:x="1800" w:y="2621"/>
        <w:autoSpaceDE w:val="0"/>
        <w:autoSpaceDN w:val="0"/>
        <w:spacing w:line="313" w:lineRule="exact"/>
        <w:ind w:left="600"/>
        <w:rPr>
          <w:rFonts w:eastAsiaTheme="minorEastAsia" w:hAnsiTheme="minorHAnsi" w:cstheme="minorBidi"/>
          <w:color w:val="000000"/>
          <w:sz w:val="30"/>
          <w:szCs w:val="22"/>
        </w:rPr>
      </w:pPr>
      <w:r>
        <w:rPr>
          <w:rFonts w:ascii="仿宋" w:eastAsiaTheme="minorEastAsia" w:hAnsi="仿宋" w:cs="仿宋"/>
          <w:color w:val="000000"/>
          <w:spacing w:val="8"/>
          <w:sz w:val="30"/>
          <w:szCs w:val="22"/>
          <w:lang w:eastAsia="en-US"/>
        </w:rPr>
        <w:t>监测期间手工监测的记录和自动监测运维记录按照</w:t>
      </w:r>
      <w:r>
        <w:rPr>
          <w:rFonts w:eastAsiaTheme="minorEastAsia" w:hAnsiTheme="minorHAnsi" w:cstheme="minorBidi"/>
          <w:color w:val="000000"/>
          <w:spacing w:val="-1"/>
          <w:sz w:val="30"/>
          <w:szCs w:val="22"/>
          <w:lang w:eastAsia="en-US"/>
        </w:rPr>
        <w:t xml:space="preserve"> </w:t>
      </w:r>
      <w:r>
        <w:rPr>
          <w:rFonts w:ascii="SIULUB+TimesNewRomanPSMT" w:eastAsiaTheme="minorEastAsia" w:hAnsiTheme="minorHAnsi" w:cstheme="minorBidi"/>
          <w:color w:val="000000"/>
          <w:spacing w:val="-1"/>
          <w:sz w:val="30"/>
          <w:szCs w:val="22"/>
          <w:lang w:eastAsia="en-US"/>
        </w:rPr>
        <w:t>HJ</w:t>
      </w:r>
      <w:r>
        <w:rPr>
          <w:rFonts w:eastAsiaTheme="minorEastAsia" w:hAnsiTheme="minorHAnsi" w:cstheme="minorBidi"/>
          <w:color w:val="000000"/>
          <w:spacing w:val="8"/>
          <w:sz w:val="30"/>
          <w:szCs w:val="22"/>
          <w:lang w:eastAsia="en-US"/>
        </w:rPr>
        <w:t xml:space="preserve"> </w:t>
      </w:r>
      <w:r>
        <w:rPr>
          <w:rFonts w:ascii="SIULUB+TimesNewRomanPSMT" w:eastAsiaTheme="minorEastAsia" w:hAnsiTheme="minorHAnsi" w:cstheme="minorBidi"/>
          <w:color w:val="000000"/>
          <w:sz w:val="30"/>
          <w:szCs w:val="22"/>
          <w:lang w:eastAsia="en-US"/>
        </w:rPr>
        <w:t>819</w:t>
      </w:r>
    </w:p>
    <w:p w:rsidR="00895923" w:rsidRDefault="00895923" w:rsidP="00895923">
      <w:pPr>
        <w:framePr w:w="8548" w:wrap="around" w:hAnchor="text" w:x="1800" w:y="2621"/>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执行。</w:t>
      </w:r>
    </w:p>
    <w:p w:rsidR="00895923" w:rsidRDefault="00895923" w:rsidP="00895923">
      <w:pPr>
        <w:framePr w:w="4740" w:wrap="around" w:hAnchor="text" w:x="2400" w:y="3660"/>
        <w:autoSpaceDE w:val="0"/>
        <w:autoSpaceDN w:val="0"/>
        <w:spacing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应同步记录监测期间的运行工况。</w:t>
      </w:r>
    </w:p>
    <w:p w:rsidR="00895923" w:rsidRDefault="00895923" w:rsidP="00895923">
      <w:pPr>
        <w:framePr w:w="3090" w:wrap="around" w:hAnchor="text" w:x="2400" w:y="4181"/>
        <w:autoSpaceDE w:val="0"/>
        <w:autoSpaceDN w:val="0"/>
        <w:spacing w:line="313" w:lineRule="exact"/>
        <w:rPr>
          <w:rFonts w:eastAsiaTheme="minorEastAsia" w:hAnsiTheme="minorHAnsi" w:cstheme="minorBidi"/>
          <w:color w:val="000000"/>
          <w:sz w:val="30"/>
          <w:szCs w:val="22"/>
        </w:rPr>
      </w:pPr>
      <w:r>
        <w:rPr>
          <w:rFonts w:ascii="SIULUB+TimesNewRomanPSMT" w:eastAsiaTheme="minorEastAsia" w:hAnsiTheme="minorHAnsi" w:cstheme="minorBidi"/>
          <w:color w:val="000000"/>
          <w:spacing w:val="-1"/>
          <w:sz w:val="30"/>
          <w:szCs w:val="22"/>
          <w:lang w:eastAsia="en-US"/>
        </w:rPr>
        <w:t>3</w:t>
      </w:r>
      <w:r>
        <w:rPr>
          <w:rFonts w:ascii="仿宋" w:eastAsiaTheme="minorEastAsia" w:hAnsi="仿宋" w:cs="仿宋"/>
          <w:color w:val="000000"/>
          <w:sz w:val="30"/>
          <w:szCs w:val="22"/>
          <w:lang w:eastAsia="en-US"/>
        </w:rPr>
        <w:t>、其他环境管理信息</w:t>
      </w:r>
    </w:p>
    <w:p w:rsidR="00895923" w:rsidRDefault="00895923" w:rsidP="00895923">
      <w:pPr>
        <w:framePr w:w="8546" w:wrap="around" w:hAnchor="text" w:x="1800" w:y="4699"/>
        <w:autoSpaceDE w:val="0"/>
        <w:autoSpaceDN w:val="0"/>
        <w:spacing w:line="313" w:lineRule="exact"/>
        <w:ind w:left="600"/>
        <w:rPr>
          <w:rFonts w:eastAsiaTheme="minorEastAsia" w:hAnsiTheme="minorHAnsi" w:cstheme="minorBidi"/>
          <w:color w:val="000000"/>
          <w:sz w:val="30"/>
          <w:szCs w:val="22"/>
        </w:rPr>
      </w:pPr>
      <w:r>
        <w:rPr>
          <w:rFonts w:ascii="SIULUB+TimesNewRomanPSMT" w:eastAsiaTheme="minorEastAsia" w:hAnsiTheme="minorHAnsi" w:cstheme="minorBidi"/>
          <w:color w:val="000000"/>
          <w:spacing w:val="-1"/>
          <w:sz w:val="30"/>
          <w:szCs w:val="22"/>
          <w:lang w:eastAsia="en-US"/>
        </w:rPr>
        <w:t>a</w:t>
      </w:r>
      <w:r>
        <w:rPr>
          <w:rFonts w:ascii="仿宋" w:eastAsiaTheme="minorEastAsia" w:hAnsi="仿宋" w:cs="仿宋"/>
          <w:color w:val="000000"/>
          <w:sz w:val="30"/>
          <w:szCs w:val="22"/>
          <w:lang w:eastAsia="en-US"/>
        </w:rPr>
        <w:t>）各项运行管理要求落实情况、雨水外排情况等。</w:t>
      </w:r>
    </w:p>
    <w:p w:rsidR="00895923" w:rsidRDefault="00895923" w:rsidP="00895923">
      <w:pPr>
        <w:framePr w:w="8546" w:wrap="around" w:hAnchor="text" w:x="1800" w:y="4699"/>
        <w:autoSpaceDE w:val="0"/>
        <w:autoSpaceDN w:val="0"/>
        <w:spacing w:before="202" w:line="313" w:lineRule="exact"/>
        <w:ind w:left="600"/>
        <w:rPr>
          <w:rFonts w:eastAsiaTheme="minorEastAsia" w:hAnsiTheme="minorHAnsi" w:cstheme="minorBidi"/>
          <w:color w:val="000000"/>
          <w:sz w:val="30"/>
          <w:szCs w:val="22"/>
        </w:rPr>
      </w:pPr>
      <w:r>
        <w:rPr>
          <w:rFonts w:ascii="SIULUB+TimesNewRomanPSMT" w:eastAsiaTheme="minorEastAsia" w:hAnsiTheme="minorHAnsi" w:cstheme="minorBidi"/>
          <w:color w:val="000000"/>
          <w:spacing w:val="1"/>
          <w:sz w:val="30"/>
          <w:szCs w:val="22"/>
          <w:lang w:eastAsia="en-US"/>
        </w:rPr>
        <w:t>b</w:t>
      </w:r>
      <w:r>
        <w:rPr>
          <w:rFonts w:ascii="仿宋" w:eastAsiaTheme="minorEastAsia" w:hAnsi="仿宋" w:cs="仿宋"/>
          <w:color w:val="000000"/>
          <w:spacing w:val="2"/>
          <w:sz w:val="30"/>
          <w:szCs w:val="22"/>
          <w:lang w:eastAsia="en-US"/>
        </w:rPr>
        <w:t>）如出现设施故障时，应记录故障时间、处理措施、污染</w:t>
      </w:r>
    </w:p>
    <w:p w:rsidR="00895923" w:rsidRDefault="00895923" w:rsidP="00895923">
      <w:pPr>
        <w:framePr w:w="8546" w:wrap="around" w:hAnchor="text" w:x="1800" w:y="4699"/>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物排放情况等。</w:t>
      </w:r>
    </w:p>
    <w:p w:rsidR="00895923" w:rsidRDefault="00895923" w:rsidP="00895923">
      <w:pPr>
        <w:framePr w:w="8549" w:wrap="around" w:hAnchor="text" w:x="1800" w:y="6259"/>
        <w:autoSpaceDE w:val="0"/>
        <w:autoSpaceDN w:val="0"/>
        <w:spacing w:line="313" w:lineRule="exact"/>
        <w:ind w:left="600"/>
        <w:rPr>
          <w:rFonts w:eastAsiaTheme="minorEastAsia" w:hAnsiTheme="minorHAnsi" w:cstheme="minorBidi"/>
          <w:color w:val="000000"/>
          <w:sz w:val="30"/>
          <w:szCs w:val="22"/>
        </w:rPr>
      </w:pPr>
      <w:r>
        <w:rPr>
          <w:rFonts w:ascii="SIULUB+TimesNewRomanPSMT" w:eastAsiaTheme="minorEastAsia" w:hAnsiTheme="minorHAnsi" w:cstheme="minorBidi"/>
          <w:color w:val="000000"/>
          <w:spacing w:val="4"/>
          <w:sz w:val="30"/>
          <w:szCs w:val="22"/>
          <w:lang w:eastAsia="en-US"/>
        </w:rPr>
        <w:t>c</w:t>
      </w:r>
      <w:r>
        <w:rPr>
          <w:rFonts w:ascii="仿宋" w:eastAsiaTheme="minorEastAsia" w:hAnsi="仿宋" w:cs="仿宋"/>
          <w:color w:val="000000"/>
          <w:spacing w:val="3"/>
          <w:sz w:val="30"/>
          <w:szCs w:val="22"/>
          <w:lang w:eastAsia="en-US"/>
        </w:rPr>
        <w:t>）如生产设施开停工、检维修时，应记录起止时间、情形</w:t>
      </w:r>
    </w:p>
    <w:p w:rsidR="00895923" w:rsidRDefault="00895923" w:rsidP="00895923">
      <w:pPr>
        <w:framePr w:w="8549" w:wrap="around" w:hAnchor="text" w:x="1800" w:y="6259"/>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描述、应对措施、及污染物排放浓度等。</w:t>
      </w:r>
    </w:p>
    <w:p w:rsidR="00895923" w:rsidRDefault="00895923" w:rsidP="00895923">
      <w:pPr>
        <w:framePr w:w="8549" w:wrap="around" w:hAnchor="text" w:x="1800" w:y="6259"/>
        <w:autoSpaceDE w:val="0"/>
        <w:autoSpaceDN w:val="0"/>
        <w:spacing w:before="221" w:line="300" w:lineRule="exact"/>
        <w:ind w:left="600"/>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（二）信息报告</w:t>
      </w:r>
    </w:p>
    <w:p w:rsidR="00895923" w:rsidRDefault="00895923" w:rsidP="00895923">
      <w:pPr>
        <w:framePr w:w="8549" w:wrap="around" w:hAnchor="text" w:x="1800" w:y="7819"/>
        <w:autoSpaceDE w:val="0"/>
        <w:autoSpaceDN w:val="0"/>
        <w:spacing w:line="313" w:lineRule="exact"/>
        <w:ind w:left="600"/>
        <w:rPr>
          <w:rFonts w:eastAsiaTheme="minorEastAsia" w:hAnsiTheme="minorHAnsi" w:cstheme="minorBidi"/>
          <w:color w:val="000000"/>
          <w:sz w:val="30"/>
          <w:szCs w:val="22"/>
        </w:rPr>
      </w:pPr>
      <w:r>
        <w:rPr>
          <w:rFonts w:ascii="仿宋" w:eastAsiaTheme="minorEastAsia" w:hAnsi="仿宋" w:cs="仿宋"/>
          <w:color w:val="000000"/>
          <w:spacing w:val="4"/>
          <w:sz w:val="30"/>
          <w:szCs w:val="22"/>
          <w:lang w:eastAsia="en-US"/>
        </w:rPr>
        <w:t>我公司编写自行监测年度报告，报告内容按照</w:t>
      </w:r>
      <w:r>
        <w:rPr>
          <w:rFonts w:eastAsiaTheme="minorEastAsia" w:hAnsiTheme="minorHAnsi" w:cstheme="minorBidi"/>
          <w:color w:val="000000"/>
          <w:sz w:val="30"/>
          <w:szCs w:val="22"/>
          <w:lang w:eastAsia="en-US"/>
        </w:rPr>
        <w:t xml:space="preserve"> </w:t>
      </w:r>
      <w:r>
        <w:rPr>
          <w:rFonts w:ascii="SIULUB+TimesNewRomanPSMT" w:eastAsiaTheme="minorEastAsia" w:hAnsiTheme="minorHAnsi" w:cstheme="minorBidi"/>
          <w:color w:val="000000"/>
          <w:spacing w:val="-1"/>
          <w:sz w:val="30"/>
          <w:szCs w:val="22"/>
          <w:lang w:eastAsia="en-US"/>
        </w:rPr>
        <w:t>HJ</w:t>
      </w:r>
      <w:r>
        <w:rPr>
          <w:rFonts w:eastAsiaTheme="minorEastAsia" w:hAnsiTheme="minorHAnsi" w:cstheme="minorBidi"/>
          <w:color w:val="000000"/>
          <w:spacing w:val="6"/>
          <w:sz w:val="30"/>
          <w:szCs w:val="22"/>
          <w:lang w:eastAsia="en-US"/>
        </w:rPr>
        <w:t xml:space="preserve"> </w:t>
      </w:r>
      <w:r>
        <w:rPr>
          <w:rFonts w:ascii="SIULUB+TimesNewRomanPSMT" w:eastAsiaTheme="minorEastAsia" w:hAnsiTheme="minorHAnsi" w:cstheme="minorBidi"/>
          <w:color w:val="000000"/>
          <w:sz w:val="30"/>
          <w:szCs w:val="22"/>
          <w:lang w:eastAsia="en-US"/>
        </w:rPr>
        <w:t>819</w:t>
      </w:r>
      <w:r>
        <w:rPr>
          <w:rFonts w:eastAsiaTheme="minorEastAsia" w:hAnsiTheme="minorHAnsi" w:cstheme="minorBidi"/>
          <w:color w:val="000000"/>
          <w:spacing w:val="5"/>
          <w:sz w:val="30"/>
          <w:szCs w:val="22"/>
          <w:lang w:eastAsia="en-US"/>
        </w:rPr>
        <w:t xml:space="preserve"> </w:t>
      </w:r>
      <w:r>
        <w:rPr>
          <w:rFonts w:ascii="仿宋" w:eastAsiaTheme="minorEastAsia" w:hAnsi="仿宋" w:cs="仿宋"/>
          <w:color w:val="000000"/>
          <w:spacing w:val="5"/>
          <w:sz w:val="30"/>
          <w:szCs w:val="22"/>
          <w:lang w:eastAsia="en-US"/>
        </w:rPr>
        <w:t>的要</w:t>
      </w:r>
    </w:p>
    <w:p w:rsidR="00895923" w:rsidRDefault="00895923" w:rsidP="00895923">
      <w:pPr>
        <w:framePr w:w="8549" w:wrap="around" w:hAnchor="text" w:x="1800" w:y="7819"/>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求进行编制，至少应包含以下内容：</w:t>
      </w:r>
    </w:p>
    <w:p w:rsidR="00895923" w:rsidRDefault="00895923" w:rsidP="00895923">
      <w:pPr>
        <w:framePr w:w="8640" w:wrap="around" w:hAnchor="text" w:x="1800" w:y="8861"/>
        <w:autoSpaceDE w:val="0"/>
        <w:autoSpaceDN w:val="0"/>
        <w:spacing w:line="313" w:lineRule="exact"/>
        <w:ind w:left="600"/>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w:t>
      </w:r>
      <w:r>
        <w:rPr>
          <w:rFonts w:ascii="SIULUB+TimesNewRomanPSMT" w:eastAsiaTheme="minorEastAsia" w:hAnsiTheme="minorHAnsi" w:cstheme="minorBidi"/>
          <w:color w:val="000000"/>
          <w:spacing w:val="-1"/>
          <w:sz w:val="30"/>
          <w:szCs w:val="22"/>
          <w:lang w:eastAsia="en-US"/>
        </w:rPr>
        <w:t>1</w:t>
      </w:r>
      <w:r>
        <w:rPr>
          <w:rFonts w:ascii="仿宋" w:eastAsiaTheme="minorEastAsia" w:hAnsi="仿宋" w:cs="仿宋"/>
          <w:color w:val="000000"/>
          <w:sz w:val="30"/>
          <w:szCs w:val="22"/>
          <w:lang w:eastAsia="en-US"/>
        </w:rPr>
        <w:t>）监测方案的调整变化情况及变更原因；</w:t>
      </w:r>
    </w:p>
    <w:p w:rsidR="00895923" w:rsidRDefault="00895923" w:rsidP="00895923">
      <w:pPr>
        <w:framePr w:w="8640" w:wrap="around" w:hAnchor="text" w:x="1800" w:y="8861"/>
        <w:autoSpaceDE w:val="0"/>
        <w:autoSpaceDN w:val="0"/>
        <w:spacing w:before="202" w:line="313" w:lineRule="exact"/>
        <w:ind w:left="600"/>
        <w:rPr>
          <w:rFonts w:eastAsiaTheme="minorEastAsia" w:hAnsiTheme="minorHAnsi" w:cstheme="minorBidi"/>
          <w:color w:val="000000"/>
          <w:sz w:val="30"/>
          <w:szCs w:val="22"/>
        </w:rPr>
      </w:pPr>
      <w:r>
        <w:rPr>
          <w:rFonts w:ascii="仿宋" w:eastAsiaTheme="minorEastAsia" w:hAnsi="仿宋" w:cs="仿宋"/>
          <w:color w:val="000000"/>
          <w:spacing w:val="2"/>
          <w:sz w:val="30"/>
          <w:szCs w:val="22"/>
          <w:lang w:eastAsia="en-US"/>
        </w:rPr>
        <w:t>（</w:t>
      </w:r>
      <w:r>
        <w:rPr>
          <w:rFonts w:ascii="SIULUB+TimesNewRomanPSMT" w:eastAsiaTheme="minorEastAsia" w:hAnsiTheme="minorHAnsi" w:cstheme="minorBidi"/>
          <w:color w:val="000000"/>
          <w:spacing w:val="1"/>
          <w:sz w:val="30"/>
          <w:szCs w:val="22"/>
          <w:lang w:eastAsia="en-US"/>
        </w:rPr>
        <w:t>2</w:t>
      </w:r>
      <w:r>
        <w:rPr>
          <w:rFonts w:ascii="仿宋" w:eastAsiaTheme="minorEastAsia" w:hAnsi="仿宋" w:cs="仿宋"/>
          <w:color w:val="000000"/>
          <w:spacing w:val="2"/>
          <w:sz w:val="30"/>
          <w:szCs w:val="22"/>
          <w:lang w:eastAsia="en-US"/>
        </w:rPr>
        <w:t>）企业及各主要生产设施（至少涵盖废气主要污染源相</w:t>
      </w:r>
    </w:p>
    <w:p w:rsidR="00895923" w:rsidRDefault="00895923" w:rsidP="00895923">
      <w:pPr>
        <w:framePr w:w="8640" w:wrap="around" w:hAnchor="text" w:x="1800" w:y="8861"/>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pacing w:val="-3"/>
          <w:sz w:val="30"/>
          <w:szCs w:val="22"/>
          <w:lang w:eastAsia="en-US"/>
        </w:rPr>
        <w:t>关生产设施）全年运行天数，各监测点、各监测指标全年监测次</w:t>
      </w:r>
    </w:p>
    <w:p w:rsidR="00895923" w:rsidRDefault="00895923" w:rsidP="00895923">
      <w:pPr>
        <w:framePr w:w="8640" w:wrap="around" w:hAnchor="text" w:x="1800" w:y="8861"/>
        <w:autoSpaceDE w:val="0"/>
        <w:autoSpaceDN w:val="0"/>
        <w:spacing w:before="221"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数、超标情况、浓度分布情况；</w:t>
      </w:r>
    </w:p>
    <w:p w:rsidR="00895923" w:rsidRDefault="00895923" w:rsidP="00895923">
      <w:pPr>
        <w:framePr w:w="7290" w:wrap="around" w:hAnchor="text" w:x="2400" w:y="10939"/>
        <w:autoSpaceDE w:val="0"/>
        <w:autoSpaceDN w:val="0"/>
        <w:spacing w:line="313"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w:t>
      </w:r>
      <w:r>
        <w:rPr>
          <w:rFonts w:ascii="SIULUB+TimesNewRomanPSMT" w:eastAsiaTheme="minorEastAsia" w:hAnsiTheme="minorHAnsi" w:cstheme="minorBidi"/>
          <w:color w:val="000000"/>
          <w:spacing w:val="-1"/>
          <w:sz w:val="30"/>
          <w:szCs w:val="22"/>
          <w:lang w:eastAsia="en-US"/>
        </w:rPr>
        <w:t>3</w:t>
      </w:r>
      <w:r>
        <w:rPr>
          <w:rFonts w:ascii="仿宋" w:eastAsiaTheme="minorEastAsia" w:hAnsi="仿宋" w:cs="仿宋"/>
          <w:color w:val="000000"/>
          <w:sz w:val="30"/>
          <w:szCs w:val="22"/>
          <w:lang w:eastAsia="en-US"/>
        </w:rPr>
        <w:t>）按要求开展的周边环境质量影响状况监测结果；</w:t>
      </w:r>
    </w:p>
    <w:p w:rsidR="00895923" w:rsidRDefault="00895923" w:rsidP="00895923">
      <w:pPr>
        <w:framePr w:w="7290" w:wrap="around" w:hAnchor="text" w:x="2400" w:y="10939"/>
        <w:autoSpaceDE w:val="0"/>
        <w:autoSpaceDN w:val="0"/>
        <w:spacing w:before="202" w:line="313"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w:t>
      </w:r>
      <w:r>
        <w:rPr>
          <w:rFonts w:ascii="SIULUB+TimesNewRomanPSMT" w:eastAsiaTheme="minorEastAsia" w:hAnsiTheme="minorHAnsi" w:cstheme="minorBidi"/>
          <w:color w:val="000000"/>
          <w:spacing w:val="-1"/>
          <w:sz w:val="30"/>
          <w:szCs w:val="22"/>
          <w:lang w:eastAsia="en-US"/>
        </w:rPr>
        <w:t>4</w:t>
      </w:r>
      <w:r>
        <w:rPr>
          <w:rFonts w:ascii="仿宋" w:eastAsiaTheme="minorEastAsia" w:hAnsi="仿宋" w:cs="仿宋"/>
          <w:color w:val="000000"/>
          <w:sz w:val="30"/>
          <w:szCs w:val="22"/>
          <w:lang w:eastAsia="en-US"/>
        </w:rPr>
        <w:t>）自行监测开展的其他情况说明；</w:t>
      </w:r>
    </w:p>
    <w:p w:rsidR="00895923" w:rsidRDefault="00895923" w:rsidP="00895923">
      <w:pPr>
        <w:framePr w:w="6690" w:wrap="around" w:hAnchor="text" w:x="2400" w:y="11981"/>
        <w:autoSpaceDE w:val="0"/>
        <w:autoSpaceDN w:val="0"/>
        <w:spacing w:line="313"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w:t>
      </w:r>
      <w:r>
        <w:rPr>
          <w:rFonts w:ascii="SIULUB+TimesNewRomanPSMT" w:eastAsiaTheme="minorEastAsia" w:hAnsiTheme="minorHAnsi" w:cstheme="minorBidi"/>
          <w:color w:val="000000"/>
          <w:spacing w:val="-1"/>
          <w:sz w:val="30"/>
          <w:szCs w:val="22"/>
          <w:lang w:eastAsia="en-US"/>
        </w:rPr>
        <w:t>5</w:t>
      </w:r>
      <w:r>
        <w:rPr>
          <w:rFonts w:ascii="仿宋" w:eastAsiaTheme="minorEastAsia" w:hAnsi="仿宋" w:cs="仿宋"/>
          <w:color w:val="000000"/>
          <w:sz w:val="30"/>
          <w:szCs w:val="22"/>
          <w:lang w:eastAsia="en-US"/>
        </w:rPr>
        <w:t>）排污单位实现达标排放所采取的主要措施。</w:t>
      </w:r>
    </w:p>
    <w:p w:rsidR="00895923" w:rsidRDefault="00895923" w:rsidP="00895923">
      <w:pPr>
        <w:framePr w:w="6690" w:wrap="around" w:hAnchor="text" w:x="2400" w:y="11981"/>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（三）应急报告</w:t>
      </w:r>
    </w:p>
    <w:p w:rsidR="00895923" w:rsidRDefault="00895923" w:rsidP="00895923">
      <w:pPr>
        <w:framePr w:w="8546" w:wrap="around" w:hAnchor="text" w:x="1800" w:y="13020"/>
        <w:autoSpaceDE w:val="0"/>
        <w:autoSpaceDN w:val="0"/>
        <w:spacing w:line="313" w:lineRule="exact"/>
        <w:ind w:left="600"/>
        <w:rPr>
          <w:rFonts w:eastAsiaTheme="minorEastAsia" w:hAnsiTheme="minorHAnsi" w:cstheme="minorBidi"/>
          <w:color w:val="000000"/>
          <w:sz w:val="30"/>
          <w:szCs w:val="22"/>
        </w:rPr>
      </w:pPr>
      <w:r>
        <w:rPr>
          <w:rFonts w:ascii="SIULUB+TimesNewRomanPSMT" w:eastAsiaTheme="minorEastAsia" w:hAnsiTheme="minorHAnsi" w:cstheme="minorBidi"/>
          <w:color w:val="000000"/>
          <w:spacing w:val="1"/>
          <w:sz w:val="30"/>
          <w:szCs w:val="22"/>
          <w:lang w:eastAsia="en-US"/>
        </w:rPr>
        <w:t>1</w:t>
      </w:r>
      <w:r>
        <w:rPr>
          <w:rFonts w:ascii="仿宋" w:eastAsiaTheme="minorEastAsia" w:hAnsi="仿宋" w:cs="仿宋"/>
          <w:color w:val="000000"/>
          <w:spacing w:val="2"/>
          <w:sz w:val="30"/>
          <w:szCs w:val="22"/>
          <w:lang w:eastAsia="en-US"/>
        </w:rPr>
        <w:t>、当监测结果出现超标，我公司对超标的项目增加监测频</w:t>
      </w:r>
    </w:p>
    <w:p w:rsidR="00895923" w:rsidRDefault="00895923" w:rsidP="00895923">
      <w:pPr>
        <w:framePr w:w="8546" w:wrap="around" w:hAnchor="text" w:x="1800" w:y="13020"/>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次，并检查超标原因。</w:t>
      </w:r>
    </w:p>
    <w:p w:rsidR="00895923" w:rsidRDefault="00895923" w:rsidP="00895923">
      <w:pPr>
        <w:framePr w:w="8640" w:wrap="around" w:hAnchor="text" w:x="1800" w:y="14059"/>
        <w:autoSpaceDE w:val="0"/>
        <w:autoSpaceDN w:val="0"/>
        <w:spacing w:line="313" w:lineRule="exact"/>
        <w:ind w:left="600"/>
        <w:rPr>
          <w:rFonts w:eastAsiaTheme="minorEastAsia" w:hAnsiTheme="minorHAnsi" w:cstheme="minorBidi"/>
          <w:color w:val="000000"/>
          <w:sz w:val="30"/>
          <w:szCs w:val="22"/>
        </w:rPr>
      </w:pPr>
      <w:r>
        <w:rPr>
          <w:rFonts w:ascii="SIULUB+TimesNewRomanPSMT" w:eastAsiaTheme="minorEastAsia" w:hAnsiTheme="minorHAnsi" w:cstheme="minorBidi"/>
          <w:color w:val="000000"/>
          <w:spacing w:val="1"/>
          <w:sz w:val="30"/>
          <w:szCs w:val="22"/>
          <w:lang w:eastAsia="en-US"/>
        </w:rPr>
        <w:t>2</w:t>
      </w:r>
      <w:r>
        <w:rPr>
          <w:rFonts w:ascii="仿宋" w:eastAsiaTheme="minorEastAsia" w:hAnsi="仿宋" w:cs="仿宋"/>
          <w:color w:val="000000"/>
          <w:spacing w:val="2"/>
          <w:sz w:val="30"/>
          <w:szCs w:val="22"/>
          <w:lang w:eastAsia="en-US"/>
        </w:rPr>
        <w:t>、若短期内无法实现稳定达标排放的，我公司向辖区生态</w:t>
      </w:r>
    </w:p>
    <w:p w:rsidR="00895923" w:rsidRDefault="00895923" w:rsidP="00895923">
      <w:pPr>
        <w:framePr w:w="8640" w:wrap="around" w:hAnchor="text" w:x="1800" w:y="14059"/>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pacing w:val="-3"/>
          <w:sz w:val="30"/>
          <w:szCs w:val="22"/>
          <w:lang w:eastAsia="en-US"/>
        </w:rPr>
        <w:t>环境局提交事故分析报告，说明事故发生的原因，采取减轻或防</w:t>
      </w:r>
    </w:p>
    <w:p w:rsidR="00895923" w:rsidRDefault="00895923" w:rsidP="00895923">
      <w:pPr>
        <w:framePr w:w="1020" w:wrap="around" w:hAnchor="text" w:x="5563" w:y="15705"/>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-40</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36" w:name="br1_41"/>
      <w:bookmarkEnd w:id="36"/>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6240" w:wrap="around" w:hAnchor="text" w:x="1800" w:y="1579"/>
        <w:autoSpaceDE w:val="0"/>
        <w:autoSpaceDN w:val="0"/>
        <w:spacing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止污染的措施，以及今后的预防及改进措施。</w:t>
      </w:r>
    </w:p>
    <w:p w:rsidR="00895923" w:rsidRDefault="00895923" w:rsidP="00895923">
      <w:pPr>
        <w:framePr w:w="8640" w:wrap="around" w:hAnchor="text" w:x="1800" w:y="2100"/>
        <w:autoSpaceDE w:val="0"/>
        <w:autoSpaceDN w:val="0"/>
        <w:spacing w:line="313" w:lineRule="exact"/>
        <w:ind w:left="600"/>
        <w:rPr>
          <w:rFonts w:eastAsiaTheme="minorEastAsia" w:hAnsiTheme="minorHAnsi" w:cstheme="minorBidi"/>
          <w:color w:val="000000"/>
          <w:sz w:val="30"/>
          <w:szCs w:val="22"/>
        </w:rPr>
      </w:pPr>
      <w:r>
        <w:rPr>
          <w:rFonts w:ascii="PVVSMS+TimesNewRomanPSMT" w:eastAsiaTheme="minorEastAsia" w:hAnsiTheme="minorHAnsi" w:cstheme="minorBidi"/>
          <w:color w:val="000000"/>
          <w:spacing w:val="1"/>
          <w:sz w:val="30"/>
          <w:szCs w:val="22"/>
          <w:lang w:eastAsia="en-US"/>
        </w:rPr>
        <w:t>3</w:t>
      </w:r>
      <w:r>
        <w:rPr>
          <w:rFonts w:ascii="仿宋" w:eastAsiaTheme="minorEastAsia" w:hAnsi="仿宋" w:cs="仿宋"/>
          <w:color w:val="000000"/>
          <w:spacing w:val="2"/>
          <w:sz w:val="30"/>
          <w:szCs w:val="22"/>
          <w:lang w:eastAsia="en-US"/>
        </w:rPr>
        <w:t>、若因发生事故或者其他突发事件，排放的污水可能危及</w:t>
      </w:r>
    </w:p>
    <w:p w:rsidR="00895923" w:rsidRDefault="00895923" w:rsidP="00895923">
      <w:pPr>
        <w:framePr w:w="8640" w:wrap="around" w:hAnchor="text" w:x="1800" w:y="2100"/>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pacing w:val="-3"/>
          <w:sz w:val="30"/>
          <w:szCs w:val="22"/>
          <w:lang w:eastAsia="en-US"/>
        </w:rPr>
        <w:t>城镇排水与污水处理设施安全运行的，我公司立即采取措施消除</w:t>
      </w:r>
    </w:p>
    <w:p w:rsidR="00895923" w:rsidRDefault="00895923" w:rsidP="00895923">
      <w:pPr>
        <w:framePr w:w="8640" w:wrap="around" w:hAnchor="text" w:x="1800" w:y="2100"/>
        <w:autoSpaceDE w:val="0"/>
        <w:autoSpaceDN w:val="0"/>
        <w:spacing w:before="218"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危害，并及时向辖区城镇排水管理部门和生态环境局报告。</w:t>
      </w:r>
    </w:p>
    <w:p w:rsidR="00895923" w:rsidRDefault="00895923" w:rsidP="00895923">
      <w:pPr>
        <w:framePr w:w="3250" w:wrap="around" w:hAnchor="text" w:x="2400" w:y="3816"/>
        <w:autoSpaceDE w:val="0"/>
        <w:autoSpaceDN w:val="0"/>
        <w:spacing w:line="300" w:lineRule="exact"/>
        <w:rPr>
          <w:rFonts w:eastAsiaTheme="minorEastAsia" w:hAnsiTheme="minorHAnsi" w:cstheme="minorBidi"/>
          <w:color w:val="000000"/>
          <w:sz w:val="30"/>
          <w:szCs w:val="22"/>
        </w:rPr>
      </w:pPr>
      <w:r>
        <w:rPr>
          <w:rFonts w:ascii="黑体" w:eastAsiaTheme="minorEastAsia" w:hAnsi="黑体" w:cs="黑体"/>
          <w:color w:val="000000"/>
          <w:spacing w:val="1"/>
          <w:sz w:val="30"/>
          <w:szCs w:val="22"/>
          <w:lang w:eastAsia="en-US"/>
        </w:rPr>
        <w:t>六、自行监测信息公布</w:t>
      </w:r>
    </w:p>
    <w:p w:rsidR="00895923" w:rsidRDefault="00895923" w:rsidP="00895923">
      <w:pPr>
        <w:framePr w:w="2340" w:wrap="around" w:hAnchor="text" w:x="2400" w:y="4493"/>
        <w:autoSpaceDE w:val="0"/>
        <w:autoSpaceDN w:val="0"/>
        <w:spacing w:line="300" w:lineRule="exact"/>
        <w:rPr>
          <w:rFonts w:eastAsiaTheme="minorEastAsia" w:hAnsiTheme="minorHAnsi" w:cstheme="minorBidi"/>
          <w:color w:val="000000"/>
          <w:sz w:val="30"/>
          <w:szCs w:val="22"/>
        </w:rPr>
      </w:pPr>
    </w:p>
    <w:p w:rsidR="00895923" w:rsidRDefault="00895923" w:rsidP="00895923">
      <w:pPr>
        <w:framePr w:w="2340" w:wrap="around" w:hAnchor="text" w:x="2400" w:y="8287"/>
        <w:autoSpaceDE w:val="0"/>
        <w:autoSpaceDN w:val="0"/>
        <w:spacing w:line="300" w:lineRule="exact"/>
        <w:rPr>
          <w:rFonts w:eastAsiaTheme="minorEastAsia" w:hAnsiTheme="minorHAnsi" w:cstheme="minorBidi"/>
          <w:color w:val="000000"/>
          <w:sz w:val="30"/>
          <w:szCs w:val="22"/>
        </w:rPr>
      </w:pPr>
      <w:r>
        <w:rPr>
          <w:rFonts w:ascii="楷体" w:eastAsiaTheme="minorEastAsia" w:hAnsi="楷体" w:cs="楷体"/>
          <w:color w:val="000000"/>
          <w:sz w:val="30"/>
          <w:szCs w:val="22"/>
          <w:lang w:eastAsia="en-US"/>
        </w:rPr>
        <w:t>公布内容</w:t>
      </w:r>
    </w:p>
    <w:p w:rsidR="00895923" w:rsidRDefault="00895923" w:rsidP="00895923">
      <w:pPr>
        <w:framePr w:w="8700" w:wrap="around" w:hAnchor="text" w:x="1800" w:y="8808"/>
        <w:autoSpaceDE w:val="0"/>
        <w:autoSpaceDN w:val="0"/>
        <w:spacing w:line="313" w:lineRule="exact"/>
        <w:ind w:left="600"/>
        <w:rPr>
          <w:rFonts w:eastAsiaTheme="minorEastAsia" w:hAnsiTheme="minorHAnsi" w:cstheme="minorBidi"/>
          <w:color w:val="000000"/>
          <w:sz w:val="30"/>
          <w:szCs w:val="22"/>
        </w:rPr>
      </w:pPr>
      <w:r>
        <w:rPr>
          <w:rFonts w:ascii="PVVSMS+TimesNewRomanPSMT" w:eastAsiaTheme="minorEastAsia" w:hAnsiTheme="minorHAnsi" w:cstheme="minorBidi"/>
          <w:color w:val="000000"/>
          <w:spacing w:val="-1"/>
          <w:sz w:val="30"/>
          <w:szCs w:val="22"/>
          <w:lang w:eastAsia="en-US"/>
        </w:rPr>
        <w:t>1</w:t>
      </w:r>
      <w:r>
        <w:rPr>
          <w:rFonts w:ascii="仿宋" w:eastAsiaTheme="minorEastAsia" w:hAnsi="仿宋" w:cs="仿宋"/>
          <w:color w:val="000000"/>
          <w:spacing w:val="-4"/>
          <w:sz w:val="30"/>
          <w:szCs w:val="22"/>
          <w:lang w:eastAsia="en-US"/>
        </w:rPr>
        <w:t>、基础信息：企业名称、法人代表、所属行业、地理位置、</w:t>
      </w:r>
    </w:p>
    <w:p w:rsidR="00895923" w:rsidRDefault="00895923" w:rsidP="00895923">
      <w:pPr>
        <w:framePr w:w="8700" w:wrap="around" w:hAnchor="text" w:x="1800" w:y="8808"/>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生产周期、联系方式、委托监测机构名称等；</w:t>
      </w:r>
    </w:p>
    <w:p w:rsidR="00895923" w:rsidRDefault="00895923" w:rsidP="00895923">
      <w:pPr>
        <w:framePr w:w="8700" w:wrap="around" w:hAnchor="text" w:x="1800" w:y="8808"/>
        <w:autoSpaceDE w:val="0"/>
        <w:autoSpaceDN w:val="0"/>
        <w:spacing w:before="218" w:line="313" w:lineRule="exact"/>
        <w:ind w:left="600"/>
        <w:rPr>
          <w:rFonts w:eastAsiaTheme="minorEastAsia" w:hAnsiTheme="minorHAnsi" w:cstheme="minorBidi"/>
          <w:color w:val="000000"/>
          <w:sz w:val="30"/>
          <w:szCs w:val="22"/>
        </w:rPr>
      </w:pPr>
      <w:r>
        <w:rPr>
          <w:rFonts w:ascii="PVVSMS+TimesNewRomanPSMT" w:eastAsiaTheme="minorEastAsia" w:hAnsiTheme="minorHAnsi" w:cstheme="minorBidi"/>
          <w:color w:val="000000"/>
          <w:spacing w:val="-1"/>
          <w:sz w:val="30"/>
          <w:szCs w:val="22"/>
          <w:lang w:eastAsia="en-US"/>
        </w:rPr>
        <w:t>2</w:t>
      </w:r>
      <w:r>
        <w:rPr>
          <w:rFonts w:ascii="仿宋" w:eastAsiaTheme="minorEastAsia" w:hAnsi="仿宋" w:cs="仿宋"/>
          <w:color w:val="000000"/>
          <w:sz w:val="30"/>
          <w:szCs w:val="22"/>
          <w:lang w:eastAsia="en-US"/>
        </w:rPr>
        <w:t>、自行监测方案；</w:t>
      </w:r>
    </w:p>
    <w:p w:rsidR="00895923" w:rsidRDefault="00895923" w:rsidP="00895923">
      <w:pPr>
        <w:framePr w:w="8640" w:wrap="around" w:hAnchor="text" w:x="1800" w:y="10368"/>
        <w:autoSpaceDE w:val="0"/>
        <w:autoSpaceDN w:val="0"/>
        <w:spacing w:line="313" w:lineRule="exact"/>
        <w:ind w:left="600"/>
        <w:rPr>
          <w:rFonts w:eastAsiaTheme="minorEastAsia" w:hAnsiTheme="minorHAnsi" w:cstheme="minorBidi"/>
          <w:color w:val="000000"/>
          <w:sz w:val="30"/>
          <w:szCs w:val="22"/>
        </w:rPr>
      </w:pPr>
      <w:r>
        <w:rPr>
          <w:rFonts w:ascii="PVVSMS+TimesNewRomanPSMT" w:eastAsiaTheme="minorEastAsia" w:hAnsiTheme="minorHAnsi" w:cstheme="minorBidi"/>
          <w:color w:val="000000"/>
          <w:spacing w:val="1"/>
          <w:sz w:val="30"/>
          <w:szCs w:val="22"/>
          <w:lang w:eastAsia="en-US"/>
        </w:rPr>
        <w:t>3</w:t>
      </w:r>
      <w:r>
        <w:rPr>
          <w:rFonts w:ascii="仿宋" w:eastAsiaTheme="minorEastAsia" w:hAnsi="仿宋" w:cs="仿宋"/>
          <w:color w:val="000000"/>
          <w:spacing w:val="2"/>
          <w:sz w:val="30"/>
          <w:szCs w:val="22"/>
          <w:lang w:eastAsia="en-US"/>
        </w:rPr>
        <w:t>、自行监测结果：全部监测点位、监测时间、污染物种类</w:t>
      </w:r>
    </w:p>
    <w:p w:rsidR="00895923" w:rsidRDefault="00895923" w:rsidP="00895923">
      <w:pPr>
        <w:framePr w:w="8640" w:wrap="around" w:hAnchor="text" w:x="1800" w:y="10368"/>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pacing w:val="-3"/>
          <w:sz w:val="30"/>
          <w:szCs w:val="22"/>
          <w:lang w:eastAsia="en-US"/>
        </w:rPr>
        <w:t>及浓度、标准限值、达标情况、超标倍数、污染物排放方式及排</w:t>
      </w:r>
    </w:p>
    <w:p w:rsidR="00895923" w:rsidRDefault="00895923" w:rsidP="00895923">
      <w:pPr>
        <w:framePr w:w="8640" w:wrap="around" w:hAnchor="text" w:x="1800" w:y="10368"/>
        <w:autoSpaceDE w:val="0"/>
        <w:autoSpaceDN w:val="0"/>
        <w:spacing w:before="218"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放去向；</w:t>
      </w:r>
    </w:p>
    <w:p w:rsidR="00895923" w:rsidRDefault="00895923" w:rsidP="00895923">
      <w:pPr>
        <w:framePr w:w="3990" w:wrap="around" w:hAnchor="text" w:x="2400" w:y="11928"/>
        <w:autoSpaceDE w:val="0"/>
        <w:autoSpaceDN w:val="0"/>
        <w:spacing w:line="313" w:lineRule="exact"/>
        <w:rPr>
          <w:rFonts w:eastAsiaTheme="minorEastAsia" w:hAnsiTheme="minorHAnsi" w:cstheme="minorBidi"/>
          <w:color w:val="000000"/>
          <w:sz w:val="30"/>
          <w:szCs w:val="22"/>
        </w:rPr>
      </w:pPr>
      <w:r>
        <w:rPr>
          <w:rFonts w:ascii="PVVSMS+TimesNewRomanPSMT" w:eastAsiaTheme="minorEastAsia" w:hAnsiTheme="minorHAnsi" w:cstheme="minorBidi"/>
          <w:color w:val="000000"/>
          <w:spacing w:val="-1"/>
          <w:sz w:val="30"/>
          <w:szCs w:val="22"/>
          <w:lang w:eastAsia="en-US"/>
        </w:rPr>
        <w:t>4</w:t>
      </w:r>
      <w:r>
        <w:rPr>
          <w:rFonts w:ascii="仿宋" w:eastAsiaTheme="minorEastAsia" w:hAnsi="仿宋" w:cs="仿宋"/>
          <w:color w:val="000000"/>
          <w:sz w:val="30"/>
          <w:szCs w:val="22"/>
          <w:lang w:eastAsia="en-US"/>
        </w:rPr>
        <w:t>、未开展自行监测的原因；</w:t>
      </w:r>
    </w:p>
    <w:p w:rsidR="00895923" w:rsidRDefault="00895923" w:rsidP="00895923">
      <w:pPr>
        <w:framePr w:w="3390" w:wrap="around" w:hAnchor="text" w:x="2400" w:y="12449"/>
        <w:autoSpaceDE w:val="0"/>
        <w:autoSpaceDN w:val="0"/>
        <w:spacing w:line="313" w:lineRule="exact"/>
        <w:rPr>
          <w:rFonts w:eastAsiaTheme="minorEastAsia" w:hAnsiTheme="minorHAnsi" w:cstheme="minorBidi"/>
          <w:color w:val="000000"/>
          <w:sz w:val="30"/>
          <w:szCs w:val="22"/>
        </w:rPr>
      </w:pPr>
      <w:r>
        <w:rPr>
          <w:rFonts w:ascii="PVVSMS+TimesNewRomanPSMT" w:eastAsiaTheme="minorEastAsia" w:hAnsiTheme="minorHAnsi" w:cstheme="minorBidi"/>
          <w:color w:val="000000"/>
          <w:spacing w:val="-1"/>
          <w:sz w:val="30"/>
          <w:szCs w:val="22"/>
          <w:lang w:eastAsia="en-US"/>
        </w:rPr>
        <w:t>5</w:t>
      </w:r>
      <w:r>
        <w:rPr>
          <w:rFonts w:ascii="仿宋" w:eastAsiaTheme="minorEastAsia" w:hAnsi="仿宋" w:cs="仿宋"/>
          <w:color w:val="000000"/>
          <w:sz w:val="30"/>
          <w:szCs w:val="22"/>
          <w:lang w:eastAsia="en-US"/>
        </w:rPr>
        <w:t>、自行监测年度报告。</w:t>
      </w:r>
    </w:p>
    <w:p w:rsidR="00895923" w:rsidRDefault="00895923" w:rsidP="00895923">
      <w:pPr>
        <w:framePr w:w="2340" w:wrap="around" w:hAnchor="text" w:x="2400" w:y="13123"/>
        <w:autoSpaceDE w:val="0"/>
        <w:autoSpaceDN w:val="0"/>
        <w:spacing w:line="300" w:lineRule="exact"/>
        <w:rPr>
          <w:rFonts w:eastAsiaTheme="minorEastAsia" w:hAnsiTheme="minorHAnsi" w:cstheme="minorBidi"/>
          <w:color w:val="000000"/>
          <w:sz w:val="30"/>
          <w:szCs w:val="22"/>
        </w:rPr>
      </w:pPr>
      <w:r>
        <w:rPr>
          <w:rFonts w:ascii="楷体" w:eastAsiaTheme="minorEastAsia" w:hAnsi="楷体" w:cs="楷体"/>
          <w:color w:val="000000"/>
          <w:sz w:val="30"/>
          <w:szCs w:val="22"/>
          <w:lang w:eastAsia="en-US"/>
        </w:rPr>
        <w:t>（三）公布时限</w:t>
      </w:r>
    </w:p>
    <w:p w:rsidR="00895923" w:rsidRDefault="00895923" w:rsidP="00895923">
      <w:pPr>
        <w:framePr w:w="8546" w:wrap="around" w:hAnchor="text" w:x="1800" w:y="13884"/>
        <w:autoSpaceDE w:val="0"/>
        <w:autoSpaceDN w:val="0"/>
        <w:spacing w:line="313" w:lineRule="exact"/>
        <w:ind w:left="600"/>
        <w:rPr>
          <w:rFonts w:eastAsiaTheme="minorEastAsia" w:hAnsiTheme="minorHAnsi" w:cstheme="minorBidi"/>
          <w:color w:val="000000"/>
          <w:sz w:val="30"/>
          <w:szCs w:val="22"/>
        </w:rPr>
      </w:pPr>
      <w:r>
        <w:rPr>
          <w:rFonts w:ascii="PVVSMS+TimesNewRomanPSMT" w:eastAsiaTheme="minorEastAsia" w:hAnsiTheme="minorHAnsi" w:cstheme="minorBidi"/>
          <w:color w:val="000000"/>
          <w:spacing w:val="1"/>
          <w:sz w:val="30"/>
          <w:szCs w:val="22"/>
          <w:lang w:eastAsia="en-US"/>
        </w:rPr>
        <w:t>1</w:t>
      </w:r>
      <w:r>
        <w:rPr>
          <w:rFonts w:ascii="仿宋" w:eastAsiaTheme="minorEastAsia" w:hAnsi="仿宋" w:cs="仿宋"/>
          <w:color w:val="000000"/>
          <w:spacing w:val="2"/>
          <w:sz w:val="30"/>
          <w:szCs w:val="22"/>
          <w:lang w:eastAsia="en-US"/>
        </w:rPr>
        <w:t>、企业基础信息随监测数据一并公布，基础信息、自行监</w:t>
      </w:r>
    </w:p>
    <w:p w:rsidR="00895923" w:rsidRDefault="00895923" w:rsidP="00895923">
      <w:pPr>
        <w:framePr w:w="8546" w:wrap="around" w:hAnchor="text" w:x="1800" w:y="13884"/>
        <w:autoSpaceDE w:val="0"/>
        <w:autoSpaceDN w:val="0"/>
        <w:spacing w:before="202" w:line="300" w:lineRule="exact"/>
        <w:rPr>
          <w:rFonts w:eastAsiaTheme="minorEastAsia" w:hAnsiTheme="minorHAnsi" w:cstheme="minorBidi"/>
          <w:color w:val="000000"/>
          <w:sz w:val="30"/>
          <w:szCs w:val="22"/>
        </w:rPr>
      </w:pPr>
      <w:r>
        <w:rPr>
          <w:rFonts w:ascii="仿宋" w:eastAsiaTheme="minorEastAsia" w:hAnsi="仿宋" w:cs="仿宋"/>
          <w:color w:val="000000"/>
          <w:sz w:val="30"/>
          <w:szCs w:val="22"/>
          <w:lang w:eastAsia="en-US"/>
        </w:rPr>
        <w:t>测方案需审核备案；</w:t>
      </w:r>
    </w:p>
    <w:p w:rsidR="00895923" w:rsidRDefault="00895923" w:rsidP="00895923">
      <w:pPr>
        <w:framePr w:w="4590" w:wrap="around" w:hAnchor="text" w:x="2400" w:y="14923"/>
        <w:autoSpaceDE w:val="0"/>
        <w:autoSpaceDN w:val="0"/>
        <w:spacing w:line="313" w:lineRule="exact"/>
        <w:rPr>
          <w:rFonts w:eastAsiaTheme="minorEastAsia" w:hAnsiTheme="minorHAnsi" w:cstheme="minorBidi"/>
          <w:color w:val="000000"/>
          <w:sz w:val="30"/>
          <w:szCs w:val="22"/>
        </w:rPr>
      </w:pPr>
      <w:r>
        <w:rPr>
          <w:rFonts w:ascii="PVVSMS+TimesNewRomanPSMT" w:eastAsiaTheme="minorEastAsia" w:hAnsiTheme="minorHAnsi" w:cstheme="minorBidi"/>
          <w:color w:val="000000"/>
          <w:spacing w:val="-1"/>
          <w:sz w:val="30"/>
          <w:szCs w:val="22"/>
          <w:lang w:eastAsia="en-US"/>
        </w:rPr>
        <w:t>2</w:t>
      </w:r>
      <w:r>
        <w:rPr>
          <w:rFonts w:ascii="仿宋" w:eastAsiaTheme="minorEastAsia" w:hAnsi="仿宋" w:cs="仿宋"/>
          <w:color w:val="000000"/>
          <w:sz w:val="30"/>
          <w:szCs w:val="22"/>
          <w:lang w:eastAsia="en-US"/>
        </w:rPr>
        <w:t>、手工监测数据每月底前公布；</w:t>
      </w:r>
    </w:p>
    <w:p w:rsidR="00895923" w:rsidRDefault="00895923" w:rsidP="00895923">
      <w:pPr>
        <w:framePr w:w="1020" w:wrap="around" w:hAnchor="text" w:x="5563" w:y="15705"/>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-41</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framePr w:w="8546" w:wrap="around" w:vAnchor="page" w:hAnchor="text" w:x="1800" w:y="6556"/>
        <w:autoSpaceDE w:val="0"/>
        <w:autoSpaceDN w:val="0"/>
        <w:spacing w:before="221" w:line="300" w:lineRule="exact"/>
        <w:rPr>
          <w:rFonts w:eastAsiaTheme="minorEastAsia" w:hAnsiTheme="minorHAnsi" w:cstheme="minorBidi"/>
          <w:color w:val="000000"/>
          <w:sz w:val="30"/>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37" w:name="br1_42"/>
      <w:bookmarkEnd w:id="37"/>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3990" w:wrap="around" w:hAnchor="text" w:x="2400" w:y="1579"/>
        <w:autoSpaceDE w:val="0"/>
        <w:autoSpaceDN w:val="0"/>
        <w:spacing w:line="313" w:lineRule="exact"/>
        <w:rPr>
          <w:rFonts w:eastAsiaTheme="minorEastAsia" w:hAnsiTheme="minorHAnsi" w:cstheme="minorBidi"/>
          <w:color w:val="000000"/>
          <w:sz w:val="30"/>
          <w:szCs w:val="22"/>
        </w:rPr>
      </w:pPr>
      <w:r>
        <w:rPr>
          <w:rFonts w:ascii="WBKIVT+TimesNewRomanPSMT" w:eastAsiaTheme="minorEastAsia" w:hAnsiTheme="minorHAnsi" w:cstheme="minorBidi"/>
          <w:color w:val="000000"/>
          <w:spacing w:val="-1"/>
          <w:sz w:val="30"/>
          <w:szCs w:val="22"/>
          <w:lang w:eastAsia="en-US"/>
        </w:rPr>
        <w:t>3</w:t>
      </w:r>
      <w:r>
        <w:rPr>
          <w:rFonts w:ascii="仿宋" w:eastAsiaTheme="minorEastAsia" w:hAnsi="仿宋" w:cs="仿宋"/>
          <w:color w:val="000000"/>
          <w:sz w:val="30"/>
          <w:szCs w:val="22"/>
          <w:lang w:eastAsia="en-US"/>
        </w:rPr>
        <w:t>、自动监测数据实时公布；</w:t>
      </w:r>
    </w:p>
    <w:p w:rsidR="00895923" w:rsidRDefault="00895923" w:rsidP="00895923">
      <w:pPr>
        <w:framePr w:w="6690" w:wrap="around" w:hAnchor="text" w:x="2400" w:y="2100"/>
        <w:autoSpaceDE w:val="0"/>
        <w:autoSpaceDN w:val="0"/>
        <w:spacing w:line="313" w:lineRule="exact"/>
        <w:rPr>
          <w:rFonts w:eastAsiaTheme="minorEastAsia" w:hAnsiTheme="minorHAnsi" w:cstheme="minorBidi"/>
          <w:color w:val="000000"/>
          <w:sz w:val="30"/>
          <w:szCs w:val="22"/>
        </w:rPr>
      </w:pPr>
      <w:r>
        <w:rPr>
          <w:rFonts w:ascii="WBKIVT+TimesNewRomanPSMT" w:eastAsiaTheme="minorEastAsia" w:hAnsiTheme="minorHAnsi" w:cstheme="minorBidi"/>
          <w:color w:val="000000"/>
          <w:spacing w:val="-1"/>
          <w:sz w:val="30"/>
          <w:szCs w:val="22"/>
          <w:lang w:eastAsia="en-US"/>
        </w:rPr>
        <w:t>4</w:t>
      </w:r>
      <w:r>
        <w:rPr>
          <w:rFonts w:ascii="仿宋" w:eastAsiaTheme="minorEastAsia" w:hAnsi="仿宋" w:cs="仿宋"/>
          <w:color w:val="000000"/>
          <w:sz w:val="30"/>
          <w:szCs w:val="22"/>
          <w:lang w:eastAsia="en-US"/>
        </w:rPr>
        <w:t>、每年元月底前公布上年度自行监测年度报告。</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framePr w:w="3240" w:wrap="around" w:vAnchor="page" w:hAnchor="page" w:x="1709" w:y="3753"/>
        <w:autoSpaceDE w:val="0"/>
        <w:autoSpaceDN w:val="0"/>
        <w:spacing w:line="300" w:lineRule="exact"/>
        <w:rPr>
          <w:rFonts w:eastAsiaTheme="minorEastAsia" w:hAnsiTheme="minorHAnsi" w:cstheme="minorBidi"/>
          <w:color w:val="000000"/>
          <w:sz w:val="30"/>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38" w:name="br1_43"/>
      <w:bookmarkEnd w:id="38"/>
      <w:r>
        <w:rPr>
          <w:rFonts w:ascii="Arial" w:eastAsiaTheme="minorEastAsia" w:hAnsiTheme="minorHAnsi" w:cstheme="minorBidi"/>
          <w:color w:val="FF0000"/>
          <w:sz w:val="2"/>
          <w:szCs w:val="22"/>
          <w:lang w:eastAsia="en-US"/>
        </w:rPr>
        <w:lastRenderedPageBreak/>
        <w:t xml:space="preserve"> </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39" w:name="br1_44"/>
      <w:bookmarkEnd w:id="39"/>
      <w:r>
        <w:rPr>
          <w:rFonts w:ascii="Arial" w:eastAsiaTheme="minorEastAsia" w:hAnsiTheme="minorHAnsi" w:cstheme="minorBidi"/>
          <w:color w:val="FF0000"/>
          <w:sz w:val="2"/>
          <w:szCs w:val="22"/>
          <w:lang w:eastAsia="en-US"/>
        </w:rPr>
        <w:lastRenderedPageBreak/>
        <w:t xml:space="preserve"> </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40" w:name="br1_45"/>
      <w:bookmarkEnd w:id="40"/>
      <w:r>
        <w:rPr>
          <w:rFonts w:ascii="Arial" w:eastAsiaTheme="minorEastAsia" w:hAnsiTheme="minorHAnsi" w:cstheme="minorBidi"/>
          <w:color w:val="FF0000"/>
          <w:sz w:val="2"/>
          <w:szCs w:val="22"/>
          <w:lang w:eastAsia="en-US"/>
        </w:rPr>
        <w:lastRenderedPageBreak/>
        <w:t xml:space="preserve"> </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41" w:name="br1_46"/>
      <w:bookmarkEnd w:id="41"/>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4830" w:wrap="around" w:hAnchor="text" w:x="1798" w:y="1474"/>
        <w:autoSpaceDE w:val="0"/>
        <w:autoSpaceDN w:val="0"/>
        <w:spacing w:line="375" w:lineRule="exact"/>
        <w:rPr>
          <w:rFonts w:eastAsiaTheme="minorEastAsia" w:hAnsiTheme="minorHAnsi" w:cstheme="minorBidi"/>
          <w:color w:val="000000"/>
          <w:sz w:val="36"/>
          <w:szCs w:val="22"/>
        </w:rPr>
      </w:pPr>
      <w:r>
        <w:rPr>
          <w:rFonts w:ascii="FETBOB+TimesNewRomanPSMT" w:eastAsiaTheme="minorEastAsia" w:hAnsiTheme="minorHAnsi" w:cstheme="minorBidi"/>
          <w:color w:val="000000"/>
          <w:spacing w:val="-1"/>
          <w:sz w:val="36"/>
          <w:szCs w:val="22"/>
          <w:lang w:eastAsia="en-US"/>
        </w:rPr>
        <w:t>9.</w:t>
      </w:r>
      <w:r>
        <w:rPr>
          <w:rFonts w:ascii="宋体" w:eastAsiaTheme="minorEastAsia" w:hAnsi="宋体" w:cs="宋体"/>
          <w:color w:val="000000"/>
          <w:sz w:val="36"/>
          <w:szCs w:val="22"/>
          <w:lang w:eastAsia="en-US"/>
        </w:rPr>
        <w:t>新产生危险废物的管理计划</w:t>
      </w:r>
    </w:p>
    <w:p w:rsidR="00895923" w:rsidRDefault="00895923" w:rsidP="00895923">
      <w:pPr>
        <w:framePr w:w="6725" w:wrap="around" w:hAnchor="text" w:x="2712" w:y="6172"/>
        <w:autoSpaceDE w:val="0"/>
        <w:autoSpaceDN w:val="0"/>
        <w:spacing w:line="954" w:lineRule="exact"/>
        <w:rPr>
          <w:rFonts w:eastAsiaTheme="minorEastAsia" w:hAnsiTheme="minorHAnsi" w:cstheme="minorBidi"/>
          <w:color w:val="000000"/>
          <w:sz w:val="72"/>
          <w:szCs w:val="22"/>
        </w:rPr>
      </w:pPr>
      <w:r>
        <w:rPr>
          <w:rFonts w:ascii="QVEDQL+STZhongsong" w:eastAsiaTheme="minorEastAsia" w:hAnsi="QVEDQL+STZhongsong" w:cs="QVEDQL+STZhongsong"/>
          <w:color w:val="000000"/>
          <w:spacing w:val="1"/>
          <w:sz w:val="72"/>
          <w:szCs w:val="22"/>
          <w:lang w:eastAsia="en-US"/>
        </w:rPr>
        <w:t>危险废物管理计划表</w:t>
      </w:r>
    </w:p>
    <w:p w:rsidR="00895923" w:rsidRDefault="00895923" w:rsidP="00895923">
      <w:pPr>
        <w:framePr w:w="8445" w:h="806" w:hRule="exact" w:wrap="around" w:vAnchor="page" w:hAnchor="page" w:x="1674" w:y="12296"/>
        <w:autoSpaceDE w:val="0"/>
        <w:autoSpaceDN w:val="0"/>
        <w:spacing w:line="300" w:lineRule="exact"/>
        <w:rPr>
          <w:rFonts w:eastAsiaTheme="minorEastAsia" w:hAnsiTheme="minorHAnsi" w:cstheme="minorBidi"/>
          <w:color w:val="000000"/>
          <w:sz w:val="30"/>
          <w:szCs w:val="22"/>
        </w:rPr>
      </w:pPr>
      <w:r>
        <w:rPr>
          <w:rFonts w:ascii="宋体" w:eastAsiaTheme="minorEastAsia" w:hAnsi="宋体" w:cs="宋体"/>
          <w:color w:val="000000"/>
          <w:sz w:val="30"/>
          <w:szCs w:val="22"/>
          <w:lang w:eastAsia="en-US"/>
        </w:rPr>
        <w:t>制定单位（盖章）：</w:t>
      </w:r>
      <w:r>
        <w:rPr>
          <w:rFonts w:eastAsiaTheme="minorEastAsia" w:hAnsiTheme="minorHAnsi" w:cstheme="minorBidi"/>
          <w:color w:val="000000"/>
          <w:spacing w:val="225"/>
          <w:sz w:val="30"/>
          <w:szCs w:val="22"/>
          <w:lang w:eastAsia="en-US"/>
        </w:rPr>
        <w:t xml:space="preserve"> </w:t>
      </w:r>
      <w:r>
        <w:rPr>
          <w:rFonts w:ascii="宋体" w:eastAsiaTheme="minorEastAsia" w:hAnsi="宋体" w:cs="宋体" w:hint="eastAsia"/>
          <w:color w:val="000000"/>
          <w:sz w:val="30"/>
          <w:szCs w:val="22"/>
        </w:rPr>
        <w:t>平顶山市海美壳再生资源有限公司</w:t>
      </w:r>
    </w:p>
    <w:p w:rsidR="00895923" w:rsidRDefault="00895923" w:rsidP="00895923">
      <w:pPr>
        <w:framePr w:w="1740" w:wrap="around" w:hAnchor="text" w:x="1798" w:y="13136"/>
        <w:autoSpaceDE w:val="0"/>
        <w:autoSpaceDN w:val="0"/>
        <w:spacing w:line="300" w:lineRule="exact"/>
        <w:rPr>
          <w:rFonts w:eastAsiaTheme="minorEastAsia" w:hAnsiTheme="minorHAnsi" w:cstheme="minorBidi"/>
          <w:color w:val="000000"/>
          <w:sz w:val="30"/>
          <w:szCs w:val="22"/>
        </w:rPr>
      </w:pPr>
      <w:r>
        <w:rPr>
          <w:rFonts w:ascii="宋体" w:eastAsiaTheme="minorEastAsia" w:hAnsi="宋体" w:cs="宋体"/>
          <w:color w:val="000000"/>
          <w:sz w:val="30"/>
          <w:szCs w:val="22"/>
          <w:lang w:eastAsia="en-US"/>
        </w:rPr>
        <w:t>制定日期：</w:t>
      </w:r>
    </w:p>
    <w:p w:rsidR="00895923" w:rsidRDefault="00895923" w:rsidP="00895923">
      <w:pPr>
        <w:framePr w:w="2489" w:wrap="around" w:hAnchor="text" w:x="4798" w:y="13136"/>
        <w:autoSpaceDE w:val="0"/>
        <w:autoSpaceDN w:val="0"/>
        <w:spacing w:line="300" w:lineRule="exact"/>
        <w:rPr>
          <w:rFonts w:eastAsiaTheme="minorEastAsia" w:hAnsiTheme="minorHAnsi" w:cstheme="minorBidi"/>
          <w:color w:val="000000"/>
          <w:sz w:val="30"/>
          <w:szCs w:val="22"/>
        </w:rPr>
      </w:pPr>
      <w:r>
        <w:rPr>
          <w:rFonts w:ascii="宋体" w:eastAsiaTheme="minorEastAsia" w:hAnsiTheme="minorHAnsi" w:cstheme="minorBidi"/>
          <w:color w:val="000000"/>
          <w:sz w:val="30"/>
          <w:szCs w:val="22"/>
          <w:lang w:eastAsia="en-US"/>
        </w:rPr>
        <w:t>202</w:t>
      </w:r>
      <w:r>
        <w:rPr>
          <w:rFonts w:ascii="宋体" w:eastAsiaTheme="minorEastAsia" w:hAnsiTheme="minorHAnsi" w:cstheme="minorBidi" w:hint="eastAsia"/>
          <w:color w:val="000000"/>
          <w:sz w:val="30"/>
          <w:szCs w:val="22"/>
        </w:rPr>
        <w:t>2</w:t>
      </w:r>
      <w:r>
        <w:rPr>
          <w:rFonts w:ascii="宋体" w:eastAsiaTheme="minorEastAsia" w:hAnsi="宋体" w:cs="宋体"/>
          <w:color w:val="000000"/>
          <w:sz w:val="30"/>
          <w:szCs w:val="22"/>
          <w:lang w:eastAsia="en-US"/>
        </w:rPr>
        <w:t>年</w:t>
      </w:r>
      <w:r>
        <w:rPr>
          <w:rFonts w:eastAsiaTheme="minorEastAsia" w:hAnsiTheme="minorHAnsi" w:cstheme="minorBidi"/>
          <w:color w:val="000000"/>
          <w:spacing w:val="-1"/>
          <w:sz w:val="30"/>
          <w:szCs w:val="22"/>
          <w:lang w:eastAsia="en-US"/>
        </w:rPr>
        <w:t xml:space="preserve"> </w:t>
      </w:r>
      <w:r>
        <w:rPr>
          <w:rFonts w:eastAsiaTheme="minorEastAsia" w:hAnsiTheme="minorHAnsi" w:cstheme="minorBidi" w:hint="eastAsia"/>
          <w:color w:val="000000"/>
          <w:spacing w:val="-1"/>
          <w:sz w:val="30"/>
          <w:szCs w:val="22"/>
        </w:rPr>
        <w:t>4</w:t>
      </w:r>
      <w:r>
        <w:rPr>
          <w:rFonts w:ascii="宋体" w:eastAsiaTheme="minorEastAsia" w:hAnsi="宋体" w:cs="宋体"/>
          <w:color w:val="000000"/>
          <w:sz w:val="30"/>
          <w:szCs w:val="22"/>
          <w:lang w:eastAsia="en-US"/>
        </w:rPr>
        <w:t>月</w:t>
      </w:r>
      <w:r>
        <w:rPr>
          <w:rFonts w:eastAsiaTheme="minorEastAsia" w:hAnsiTheme="minorHAnsi" w:cstheme="minorBidi"/>
          <w:color w:val="000000"/>
          <w:spacing w:val="-1"/>
          <w:sz w:val="30"/>
          <w:szCs w:val="22"/>
          <w:lang w:eastAsia="en-US"/>
        </w:rPr>
        <w:t xml:space="preserve"> </w:t>
      </w:r>
      <w:r>
        <w:rPr>
          <w:rFonts w:ascii="宋体" w:eastAsiaTheme="minorEastAsia" w:hAnsiTheme="minorHAnsi" w:cstheme="minorBidi"/>
          <w:color w:val="000000"/>
          <w:sz w:val="30"/>
          <w:szCs w:val="22"/>
          <w:lang w:eastAsia="en-US"/>
        </w:rPr>
        <w:t>1</w:t>
      </w:r>
      <w:r>
        <w:rPr>
          <w:rFonts w:ascii="宋体" w:eastAsiaTheme="minorEastAsia" w:hAnsi="宋体" w:cs="宋体"/>
          <w:color w:val="000000"/>
          <w:sz w:val="30"/>
          <w:szCs w:val="22"/>
          <w:lang w:eastAsia="en-US"/>
        </w:rPr>
        <w:t>日</w:t>
      </w:r>
    </w:p>
    <w:p w:rsidR="00895923" w:rsidRDefault="00895923" w:rsidP="00895923">
      <w:pPr>
        <w:framePr w:w="1020" w:wrap="around" w:hAnchor="text" w:x="5830" w:y="15660"/>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-46</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697152" behindDoc="1" locked="0" layoutInCell="1" allowOverlap="1">
            <wp:simplePos x="0" y="0"/>
            <wp:positionH relativeFrom="page">
              <wp:posOffset>2842895</wp:posOffset>
            </wp:positionH>
            <wp:positionV relativeFrom="page">
              <wp:posOffset>8095615</wp:posOffset>
            </wp:positionV>
            <wp:extent cx="3549015" cy="38100"/>
            <wp:effectExtent l="0" t="0" r="13335" b="0"/>
            <wp:wrapNone/>
            <wp:docPr id="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pic:cNvPicPr>
                      <a:picLocks noChangeAspect="1"/>
                    </pic:cNvPicPr>
                  </pic:nvPicPr>
                  <pic:blipFill>
                    <a:blip r:embed="rId67" cstate="print"/>
                    <a:stretch>
                      <a:fillRect/>
                    </a:stretch>
                  </pic:blipFill>
                  <pic:spPr>
                    <a:xfrm>
                      <a:off x="0" y="0"/>
                      <a:ext cx="3549015" cy="38100"/>
                    </a:xfrm>
                    <a:prstGeom prst="rect">
                      <a:avLst/>
                    </a:prstGeom>
                    <a:noFill/>
                    <a:ln>
                      <a:noFill/>
                    </a:ln>
                  </pic:spPr>
                </pic:pic>
              </a:graphicData>
            </a:graphic>
          </wp:anchor>
        </w:drawing>
      </w:r>
      <w:r>
        <w:rPr>
          <w:noProof/>
        </w:rPr>
        <w:drawing>
          <wp:anchor distT="0" distB="0" distL="114300" distR="114300" simplePos="0" relativeHeight="251695104" behindDoc="1" locked="0" layoutInCell="1" allowOverlap="1">
            <wp:simplePos x="0" y="0"/>
            <wp:positionH relativeFrom="page">
              <wp:posOffset>2271395</wp:posOffset>
            </wp:positionH>
            <wp:positionV relativeFrom="page">
              <wp:posOffset>8514715</wp:posOffset>
            </wp:positionV>
            <wp:extent cx="4025900" cy="38100"/>
            <wp:effectExtent l="0" t="0" r="12700" b="0"/>
            <wp:wrapNone/>
            <wp:docPr id="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68" cstate="print"/>
                    <a:stretch>
                      <a:fillRect/>
                    </a:stretch>
                  </pic:blipFill>
                  <pic:spPr>
                    <a:xfrm>
                      <a:off x="0" y="0"/>
                      <a:ext cx="4025900" cy="38100"/>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42" w:name="br1_47"/>
      <w:bookmarkEnd w:id="42"/>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2042" w:wrap="around" w:hAnchor="text" w:x="1798" w:y="1445"/>
        <w:autoSpaceDE w:val="0"/>
        <w:autoSpaceDN w:val="0"/>
        <w:spacing w:line="398" w:lineRule="exact"/>
        <w:rPr>
          <w:rFonts w:eastAsiaTheme="minorEastAsia" w:hAnsiTheme="minorHAnsi" w:cstheme="minorBidi"/>
          <w:color w:val="000000"/>
          <w:sz w:val="30"/>
          <w:szCs w:val="22"/>
        </w:rPr>
      </w:pPr>
      <w:r>
        <w:rPr>
          <w:rFonts w:ascii="AESETB+STZhongsong" w:eastAsiaTheme="minorEastAsia" w:hAnsi="AESETB+STZhongsong" w:cs="AESETB+STZhongsong"/>
          <w:color w:val="000000"/>
          <w:sz w:val="30"/>
          <w:szCs w:val="22"/>
          <w:lang w:eastAsia="en-US"/>
        </w:rPr>
        <w:t>一、单位概况</w:t>
      </w:r>
    </w:p>
    <w:p w:rsidR="00895923" w:rsidRDefault="00895923" w:rsidP="00895923">
      <w:pPr>
        <w:framePr w:w="1078" w:wrap="around" w:hAnchor="text" w:x="2093" w:y="206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单位名称</w:t>
      </w:r>
    </w:p>
    <w:p w:rsidR="00895923" w:rsidRDefault="00895923" w:rsidP="00895923">
      <w:pPr>
        <w:framePr w:w="6830" w:wrap="around" w:hAnchor="page" w:x="3509" w:y="2007"/>
        <w:autoSpaceDE w:val="0"/>
        <w:autoSpaceDN w:val="0"/>
        <w:spacing w:line="281" w:lineRule="exact"/>
        <w:rPr>
          <w:rFonts w:eastAsiaTheme="minorEastAsia" w:hAnsiTheme="minorHAnsi" w:cstheme="minorBidi"/>
          <w:color w:val="000000"/>
          <w:sz w:val="28"/>
          <w:szCs w:val="22"/>
        </w:rPr>
      </w:pPr>
      <w:r>
        <w:rPr>
          <w:rFonts w:eastAsiaTheme="minorEastAsia" w:hAnsiTheme="minorHAnsi" w:cstheme="minorBidi" w:hint="eastAsia"/>
          <w:color w:val="000000"/>
          <w:sz w:val="28"/>
          <w:szCs w:val="22"/>
        </w:rPr>
        <w:t>平顶山市海美壳再生物资有限公司</w:t>
      </w:r>
    </w:p>
    <w:p w:rsidR="00895923" w:rsidRDefault="00895923" w:rsidP="00895923">
      <w:pPr>
        <w:framePr w:w="6830" w:wrap="around" w:hAnchor="page" w:x="3509" w:y="2007"/>
        <w:autoSpaceDE w:val="0"/>
        <w:autoSpaceDN w:val="0"/>
        <w:spacing w:before="297" w:line="281" w:lineRule="exact"/>
        <w:ind w:left="139"/>
        <w:rPr>
          <w:rFonts w:eastAsiaTheme="minorEastAsia" w:hAnsiTheme="minorHAnsi" w:cstheme="minorBidi"/>
          <w:color w:val="000000"/>
          <w:sz w:val="28"/>
          <w:szCs w:val="22"/>
        </w:rPr>
      </w:pPr>
      <w:r>
        <w:rPr>
          <w:rFonts w:eastAsiaTheme="minorEastAsia" w:hAnsiTheme="minorHAnsi" w:cstheme="minorBidi" w:hint="eastAsia"/>
          <w:color w:val="000000"/>
          <w:sz w:val="28"/>
          <w:szCs w:val="22"/>
        </w:rPr>
        <w:t>平顶山市卫东区北环路竹园村五组</w:t>
      </w:r>
      <w:r>
        <w:rPr>
          <w:rFonts w:eastAsiaTheme="minorEastAsia" w:hAnsiTheme="minorHAnsi" w:cstheme="minorBidi" w:hint="eastAsia"/>
          <w:color w:val="000000"/>
          <w:sz w:val="28"/>
          <w:szCs w:val="22"/>
        </w:rPr>
        <w:t>1</w:t>
      </w:r>
      <w:r>
        <w:rPr>
          <w:rFonts w:eastAsiaTheme="minorEastAsia" w:hAnsiTheme="minorHAnsi" w:cstheme="minorBidi" w:hint="eastAsia"/>
          <w:color w:val="000000"/>
          <w:sz w:val="28"/>
          <w:szCs w:val="22"/>
        </w:rPr>
        <w:t>号</w:t>
      </w:r>
    </w:p>
    <w:p w:rsidR="00895923" w:rsidRDefault="00895923" w:rsidP="00895923">
      <w:pPr>
        <w:framePr w:w="8623" w:wrap="around" w:hAnchor="text" w:x="1882" w:y="264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单位注册地址</w:t>
      </w:r>
    </w:p>
    <w:p w:rsidR="00895923" w:rsidRDefault="00895923" w:rsidP="00895923">
      <w:pPr>
        <w:framePr w:w="8623" w:wrap="around" w:hAnchor="text" w:x="1882" w:y="2645"/>
        <w:autoSpaceDE w:val="0"/>
        <w:autoSpaceDN w:val="0"/>
        <w:spacing w:before="369"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生产设施地址</w:t>
      </w:r>
      <w:r>
        <w:rPr>
          <w:rFonts w:ascii="宋体" w:eastAsiaTheme="minorEastAsia" w:hAnsi="宋体" w:cs="宋体" w:hint="eastAsia"/>
          <w:color w:val="000000"/>
          <w:szCs w:val="22"/>
        </w:rPr>
        <w:t xml:space="preserve">     平顶山市卫东区竹园村五组1号</w:t>
      </w:r>
    </w:p>
    <w:p w:rsidR="00895923" w:rsidRDefault="00895923" w:rsidP="00895923">
      <w:pPr>
        <w:framePr w:w="1289" w:wrap="around" w:hAnchor="text" w:x="1987" w:y="366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法定代表人</w:t>
      </w:r>
    </w:p>
    <w:p w:rsidR="00895923" w:rsidRDefault="00895923" w:rsidP="00895923">
      <w:pPr>
        <w:framePr w:w="1289" w:wrap="around" w:hAnchor="text" w:x="1987" w:y="3667"/>
        <w:autoSpaceDE w:val="0"/>
        <w:autoSpaceDN w:val="0"/>
        <w:spacing w:before="91" w:line="209" w:lineRule="exact"/>
        <w:ind w:left="106"/>
        <w:rPr>
          <w:rFonts w:eastAsiaTheme="minorEastAsia" w:hAnsiTheme="minorHAnsi" w:cstheme="minorBidi"/>
          <w:color w:val="000000"/>
          <w:szCs w:val="22"/>
        </w:rPr>
      </w:pPr>
      <w:r>
        <w:rPr>
          <w:rFonts w:ascii="宋体" w:eastAsiaTheme="minorEastAsia" w:hAnsi="宋体" w:cs="宋体"/>
          <w:color w:val="000000"/>
          <w:szCs w:val="22"/>
          <w:lang w:eastAsia="en-US"/>
        </w:rPr>
        <w:t>或负责人</w:t>
      </w:r>
    </w:p>
    <w:p w:rsidR="00895923" w:rsidRDefault="00895923" w:rsidP="00895923">
      <w:pPr>
        <w:framePr w:w="869" w:wrap="around" w:hAnchor="text" w:x="4459" w:y="381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李成杰</w:t>
      </w:r>
    </w:p>
    <w:p w:rsidR="00895923" w:rsidRDefault="00895923" w:rsidP="00895923">
      <w:pPr>
        <w:framePr w:w="1445" w:wrap="around" w:hAnchor="text" w:x="8736" w:y="3816"/>
        <w:autoSpaceDE w:val="0"/>
        <w:autoSpaceDN w:val="0"/>
        <w:spacing w:line="218" w:lineRule="exact"/>
        <w:rPr>
          <w:rFonts w:eastAsiaTheme="minorEastAsia" w:hAnsiTheme="minorHAnsi" w:cstheme="minorBidi"/>
          <w:color w:val="000000"/>
          <w:szCs w:val="22"/>
        </w:rPr>
      </w:pPr>
      <w:r>
        <w:rPr>
          <w:rFonts w:ascii="OSFUVJ+TimesNewRomanPSMT" w:eastAsiaTheme="minorEastAsia" w:hAnsiTheme="minorHAnsi" w:cstheme="minorBidi" w:hint="eastAsia"/>
          <w:color w:val="000000"/>
          <w:szCs w:val="22"/>
        </w:rPr>
        <w:t>200000</w:t>
      </w:r>
      <w:r>
        <w:rPr>
          <w:rFonts w:eastAsiaTheme="minorEastAsia" w:hAnsiTheme="minorHAnsi" w:cstheme="minorBidi"/>
          <w:color w:val="000000"/>
          <w:spacing w:val="-1"/>
          <w:szCs w:val="22"/>
          <w:lang w:eastAsia="en-US"/>
        </w:rPr>
        <w:t xml:space="preserve"> </w:t>
      </w:r>
      <w:r>
        <w:rPr>
          <w:rFonts w:ascii="宋体" w:eastAsiaTheme="minorEastAsia" w:hAnsi="宋体" w:cs="宋体"/>
          <w:color w:val="000000"/>
          <w:szCs w:val="22"/>
          <w:lang w:eastAsia="en-US"/>
        </w:rPr>
        <w:t>元</w:t>
      </w:r>
    </w:p>
    <w:p w:rsidR="00895923" w:rsidRDefault="00895923" w:rsidP="00895923">
      <w:pPr>
        <w:framePr w:w="869" w:wrap="around" w:hAnchor="text" w:x="2196" w:y="440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总投资</w:t>
      </w:r>
    </w:p>
    <w:p w:rsidR="00895923" w:rsidRDefault="00895923" w:rsidP="00895923">
      <w:pPr>
        <w:framePr w:w="1289" w:wrap="around" w:hAnchor="text" w:x="6547" w:y="440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产品销售额</w:t>
      </w:r>
    </w:p>
    <w:p w:rsidR="00895923" w:rsidRDefault="00895923" w:rsidP="00895923">
      <w:pPr>
        <w:framePr w:w="1078" w:wrap="around" w:hAnchor="text" w:x="2093" w:y="498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占地面积</w:t>
      </w:r>
    </w:p>
    <w:p w:rsidR="00895923" w:rsidRDefault="00895923" w:rsidP="00895923">
      <w:pPr>
        <w:framePr w:w="814" w:wrap="around" w:hAnchor="text" w:x="4488" w:y="4987"/>
        <w:autoSpaceDE w:val="0"/>
        <w:autoSpaceDN w:val="0"/>
        <w:spacing w:line="218" w:lineRule="exact"/>
        <w:rPr>
          <w:rFonts w:eastAsiaTheme="minorEastAsia" w:hAnsiTheme="minorHAnsi" w:cstheme="minorBidi"/>
          <w:color w:val="000000"/>
          <w:szCs w:val="22"/>
        </w:rPr>
      </w:pPr>
      <w:r>
        <w:rPr>
          <w:rFonts w:eastAsiaTheme="minorEastAsia" w:hAnsiTheme="minorHAnsi" w:cstheme="minorBidi" w:hint="eastAsia"/>
          <w:color w:val="000000"/>
          <w:szCs w:val="22"/>
        </w:rPr>
        <w:t>500</w:t>
      </w:r>
      <w:r>
        <w:rPr>
          <w:rFonts w:eastAsiaTheme="minorEastAsia" w:hAnsiTheme="minorHAnsi" w:cstheme="minorBidi" w:hint="eastAsia"/>
          <w:color w:val="000000"/>
          <w:szCs w:val="22"/>
        </w:rPr>
        <w:t>平方</w:t>
      </w:r>
    </w:p>
    <w:p w:rsidR="00895923" w:rsidRDefault="00895923" w:rsidP="00895923">
      <w:pPr>
        <w:framePr w:w="1078" w:wrap="around" w:hAnchor="text" w:x="6653" w:y="498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职工人数</w:t>
      </w:r>
    </w:p>
    <w:p w:rsidR="00895923" w:rsidRDefault="00895923" w:rsidP="00895923">
      <w:pPr>
        <w:framePr w:w="1025" w:wrap="around" w:hAnchor="text" w:x="8945" w:y="4987"/>
        <w:autoSpaceDE w:val="0"/>
        <w:autoSpaceDN w:val="0"/>
        <w:spacing w:line="218" w:lineRule="exact"/>
        <w:rPr>
          <w:rFonts w:eastAsiaTheme="minorEastAsia" w:hAnsiTheme="minorHAnsi" w:cstheme="minorBidi"/>
          <w:color w:val="000000"/>
          <w:szCs w:val="22"/>
        </w:rPr>
      </w:pPr>
      <w:r>
        <w:rPr>
          <w:rFonts w:ascii="OSFUVJ+TimesNewRomanPSMT" w:eastAsiaTheme="minorEastAsia" w:hAnsiTheme="minorHAnsi" w:cstheme="minorBidi"/>
          <w:color w:val="000000"/>
          <w:spacing w:val="1"/>
          <w:szCs w:val="22"/>
          <w:lang w:eastAsia="en-US"/>
        </w:rPr>
        <w:t>5</w:t>
      </w:r>
      <w:r>
        <w:rPr>
          <w:rFonts w:ascii="宋体" w:eastAsiaTheme="minorEastAsia" w:hAnsi="宋体" w:cs="宋体"/>
          <w:color w:val="000000"/>
          <w:spacing w:val="-1"/>
          <w:szCs w:val="22"/>
          <w:lang w:eastAsia="en-US"/>
        </w:rPr>
        <w:t>人</w:t>
      </w:r>
    </w:p>
    <w:p w:rsidR="00895923" w:rsidRDefault="00895923" w:rsidP="00895923">
      <w:pPr>
        <w:framePr w:w="1078" w:wrap="around" w:hAnchor="text" w:x="2093" w:y="543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环保部门</w:t>
      </w:r>
    </w:p>
    <w:p w:rsidR="00895923" w:rsidRDefault="00895923" w:rsidP="00895923">
      <w:pPr>
        <w:framePr w:w="1078" w:wrap="around" w:hAnchor="text" w:x="2093" w:y="5431"/>
        <w:autoSpaceDE w:val="0"/>
        <w:autoSpaceDN w:val="0"/>
        <w:spacing w:before="91" w:line="209" w:lineRule="exact"/>
        <w:ind w:left="103"/>
        <w:rPr>
          <w:rFonts w:eastAsiaTheme="minorEastAsia" w:hAnsiTheme="minorHAnsi" w:cstheme="minorBidi"/>
          <w:color w:val="000000"/>
          <w:szCs w:val="22"/>
        </w:rPr>
      </w:pPr>
      <w:r>
        <w:rPr>
          <w:rFonts w:ascii="宋体" w:eastAsiaTheme="minorEastAsia" w:hAnsi="宋体" w:cs="宋体"/>
          <w:color w:val="000000"/>
          <w:szCs w:val="22"/>
          <w:lang w:eastAsia="en-US"/>
        </w:rPr>
        <w:t>负责人</w:t>
      </w:r>
    </w:p>
    <w:p w:rsidR="00895923" w:rsidRDefault="00895923" w:rsidP="00895923">
      <w:pPr>
        <w:framePr w:w="658" w:wrap="around" w:hAnchor="text" w:x="4565" w:y="5580"/>
        <w:autoSpaceDE w:val="0"/>
        <w:autoSpaceDN w:val="0"/>
        <w:spacing w:line="209" w:lineRule="exact"/>
        <w:rPr>
          <w:rFonts w:eastAsiaTheme="minorEastAsia" w:hAnsiTheme="minorHAnsi" w:cstheme="minorBidi"/>
          <w:color w:val="000000"/>
          <w:szCs w:val="22"/>
        </w:rPr>
      </w:pPr>
      <w:r>
        <w:rPr>
          <w:rFonts w:eastAsiaTheme="minorEastAsia" w:hAnsiTheme="minorHAnsi" w:cstheme="minorBidi" w:hint="eastAsia"/>
          <w:color w:val="000000"/>
          <w:szCs w:val="22"/>
        </w:rPr>
        <w:t>孙成生</w:t>
      </w:r>
    </w:p>
    <w:p w:rsidR="00895923" w:rsidRDefault="00895923" w:rsidP="00895923">
      <w:pPr>
        <w:framePr w:w="869" w:wrap="around" w:hAnchor="text" w:x="6756" w:y="5580"/>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联系人</w:t>
      </w:r>
    </w:p>
    <w:p w:rsidR="00895923" w:rsidRDefault="00895923" w:rsidP="00895923">
      <w:pPr>
        <w:framePr w:w="869" w:wrap="around" w:hAnchor="text" w:x="8772" w:y="5580"/>
        <w:autoSpaceDE w:val="0"/>
        <w:autoSpaceDN w:val="0"/>
        <w:spacing w:line="209" w:lineRule="exact"/>
        <w:rPr>
          <w:rFonts w:eastAsiaTheme="minorEastAsia" w:hAnsiTheme="minorHAnsi" w:cstheme="minorBidi"/>
          <w:color w:val="000000"/>
          <w:szCs w:val="22"/>
        </w:rPr>
      </w:pPr>
      <w:r>
        <w:rPr>
          <w:rFonts w:eastAsiaTheme="minorEastAsia" w:hAnsiTheme="minorHAnsi" w:cstheme="minorBidi" w:hint="eastAsia"/>
          <w:color w:val="000000"/>
          <w:szCs w:val="22"/>
        </w:rPr>
        <w:t>孙成生</w:t>
      </w:r>
    </w:p>
    <w:p w:rsidR="00895923" w:rsidRDefault="00895923" w:rsidP="00895923">
      <w:pPr>
        <w:framePr w:w="1078" w:wrap="around" w:hAnchor="text" w:x="2093" w:y="617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联系电话</w:t>
      </w:r>
    </w:p>
    <w:p w:rsidR="00895923" w:rsidRDefault="00895923" w:rsidP="00895923">
      <w:pPr>
        <w:framePr w:w="1078" w:wrap="around" w:hAnchor="text" w:x="2093" w:y="6173"/>
        <w:autoSpaceDE w:val="0"/>
        <w:autoSpaceDN w:val="0"/>
        <w:spacing w:before="386"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电子信箱</w:t>
      </w:r>
    </w:p>
    <w:p w:rsidR="00895923" w:rsidRDefault="00895923" w:rsidP="00895923">
      <w:pPr>
        <w:framePr w:w="1078" w:wrap="around" w:hAnchor="text" w:x="2093" w:y="6173"/>
        <w:autoSpaceDE w:val="0"/>
        <w:autoSpaceDN w:val="0"/>
        <w:spacing w:before="384"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单位网址</w:t>
      </w:r>
    </w:p>
    <w:p w:rsidR="00895923" w:rsidRDefault="00895923" w:rsidP="00895923">
      <w:pPr>
        <w:framePr w:w="1078" w:wrap="around" w:hAnchor="text" w:x="6653" w:y="617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传真电话</w:t>
      </w:r>
    </w:p>
    <w:p w:rsidR="00895923" w:rsidRDefault="00895923" w:rsidP="00895923">
      <w:pPr>
        <w:framePr w:w="1078" w:wrap="around" w:hAnchor="text" w:x="6653" w:y="6173"/>
        <w:autoSpaceDE w:val="0"/>
        <w:autoSpaceDN w:val="0"/>
        <w:spacing w:before="386"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邮政编码</w:t>
      </w:r>
    </w:p>
    <w:p w:rsidR="00895923" w:rsidRDefault="00895923" w:rsidP="00895923">
      <w:pPr>
        <w:framePr w:w="1607" w:wrap="around" w:hAnchor="text" w:x="8035" w:y="6173"/>
        <w:autoSpaceDE w:val="0"/>
        <w:autoSpaceDN w:val="0"/>
        <w:spacing w:line="218" w:lineRule="exact"/>
        <w:rPr>
          <w:rFonts w:eastAsiaTheme="minorEastAsia" w:hAnsiTheme="minorHAnsi" w:cstheme="minorBidi"/>
          <w:color w:val="000000"/>
          <w:szCs w:val="22"/>
        </w:rPr>
      </w:pPr>
      <w:r>
        <w:rPr>
          <w:rFonts w:ascii="OSFUVJ+TimesNewRomanPSMT" w:eastAsiaTheme="minorEastAsia" w:hAnsiTheme="minorHAnsi" w:cstheme="minorBidi"/>
          <w:color w:val="000000"/>
          <w:szCs w:val="22"/>
          <w:lang w:eastAsia="en-US"/>
        </w:rPr>
        <w:t>0372</w:t>
      </w:r>
      <w:r>
        <w:rPr>
          <w:rFonts w:ascii="宋体" w:eastAsiaTheme="minorEastAsia" w:hAnsi="宋体" w:cs="宋体"/>
          <w:color w:val="000000"/>
          <w:spacing w:val="1"/>
          <w:szCs w:val="22"/>
          <w:lang w:eastAsia="en-US"/>
        </w:rPr>
        <w:t>—</w:t>
      </w:r>
      <w:r>
        <w:rPr>
          <w:rFonts w:ascii="OSFUVJ+TimesNewRomanPSMT" w:eastAsiaTheme="minorEastAsia" w:hAnsiTheme="minorHAnsi" w:cstheme="minorBidi" w:hint="eastAsia"/>
          <w:color w:val="000000"/>
          <w:szCs w:val="22"/>
        </w:rPr>
        <w:t>3999717</w:t>
      </w:r>
    </w:p>
    <w:p w:rsidR="00895923" w:rsidRDefault="00895923" w:rsidP="00895923">
      <w:pPr>
        <w:framePr w:w="1607" w:wrap="around" w:hAnchor="text" w:x="8035" w:y="6173"/>
        <w:autoSpaceDE w:val="0"/>
        <w:autoSpaceDN w:val="0"/>
        <w:spacing w:before="377" w:line="218" w:lineRule="exact"/>
        <w:rPr>
          <w:rFonts w:eastAsiaTheme="minorEastAsia" w:hAnsiTheme="minorHAnsi" w:cstheme="minorBidi"/>
          <w:color w:val="000000"/>
          <w:szCs w:val="22"/>
        </w:rPr>
      </w:pPr>
      <w:r>
        <w:rPr>
          <w:rFonts w:ascii="OSFUVJ+TimesNewRomanPSMT" w:eastAsiaTheme="minorEastAsia" w:hAnsiTheme="minorHAnsi" w:cstheme="minorBidi" w:hint="eastAsia"/>
          <w:color w:val="000000"/>
          <w:szCs w:val="22"/>
        </w:rPr>
        <w:t>467000</w:t>
      </w:r>
    </w:p>
    <w:p w:rsidR="00895923" w:rsidRDefault="00895923" w:rsidP="00895923">
      <w:pPr>
        <w:framePr w:w="2829" w:wrap="around" w:hAnchor="text" w:x="3482" w:y="6621"/>
        <w:autoSpaceDE w:val="0"/>
        <w:autoSpaceDN w:val="0"/>
        <w:spacing w:line="218" w:lineRule="exact"/>
        <w:rPr>
          <w:rFonts w:eastAsiaTheme="minorEastAsia" w:hAnsiTheme="minorHAnsi" w:cstheme="minorBidi"/>
          <w:color w:val="000000"/>
          <w:szCs w:val="22"/>
        </w:rPr>
      </w:pPr>
      <w:r>
        <w:rPr>
          <w:rFonts w:ascii="OSFUVJ+TimesNewRomanPSMT" w:eastAsiaTheme="minorEastAsia" w:hAnsiTheme="minorHAnsi" w:cstheme="minorBidi" w:hint="eastAsia"/>
          <w:color w:val="000000"/>
          <w:szCs w:val="22"/>
        </w:rPr>
        <w:t>764231410@qq.com</w:t>
      </w:r>
      <w:r>
        <w:rPr>
          <w:rFonts w:ascii="OSFUVJ+TimesNewRomanPSMT" w:eastAsiaTheme="minorEastAsia" w:hAnsiTheme="minorHAnsi" w:cstheme="minorBidi"/>
          <w:color w:val="000000"/>
          <w:szCs w:val="22"/>
          <w:lang w:eastAsia="en-US"/>
        </w:rPr>
        <w:t>.</w:t>
      </w:r>
    </w:p>
    <w:p w:rsidR="00895923" w:rsidRDefault="00895923" w:rsidP="00895923">
      <w:pPr>
        <w:framePr w:w="2829" w:wrap="around" w:hAnchor="text" w:x="3482" w:y="6621"/>
        <w:autoSpaceDE w:val="0"/>
        <w:autoSpaceDN w:val="0"/>
        <w:spacing w:before="82" w:line="218" w:lineRule="exact"/>
        <w:ind w:left="1114"/>
        <w:rPr>
          <w:rFonts w:eastAsiaTheme="minorEastAsia" w:hAnsiTheme="minorHAnsi" w:cstheme="minorBidi"/>
          <w:color w:val="000000"/>
          <w:szCs w:val="22"/>
        </w:rPr>
      </w:pPr>
    </w:p>
    <w:p w:rsidR="00895923" w:rsidRDefault="00895923" w:rsidP="00895923">
      <w:pPr>
        <w:framePr w:w="449" w:wrap="around" w:hAnchor="text" w:x="1834" w:y="794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单</w:t>
      </w:r>
    </w:p>
    <w:p w:rsidR="00895923" w:rsidRDefault="00895923" w:rsidP="00895923">
      <w:pPr>
        <w:framePr w:w="449" w:wrap="around" w:hAnchor="text" w:x="1834" w:y="7949"/>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位</w:t>
      </w:r>
    </w:p>
    <w:p w:rsidR="00895923" w:rsidRDefault="00895923" w:rsidP="00895923">
      <w:pPr>
        <w:framePr w:w="449" w:wrap="around" w:hAnchor="text" w:x="1834" w:y="7949"/>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业</w:t>
      </w:r>
    </w:p>
    <w:p w:rsidR="00895923" w:rsidRDefault="00895923" w:rsidP="00895923">
      <w:pPr>
        <w:framePr w:w="449" w:wrap="around" w:hAnchor="text" w:x="1834" w:y="7949"/>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绩</w:t>
      </w:r>
    </w:p>
    <w:p w:rsidR="00895923" w:rsidRDefault="00895923" w:rsidP="00895923">
      <w:pPr>
        <w:framePr w:w="8600" w:wrap="around" w:hAnchor="text" w:x="2297" w:y="8249"/>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自公司投产以来，严格按照上级部门要求，制定危险废物管理计划并认真执行，每年都圆满</w:t>
      </w:r>
    </w:p>
    <w:p w:rsidR="00895923" w:rsidRDefault="00895923" w:rsidP="00895923">
      <w:pPr>
        <w:framePr w:w="8600" w:wrap="around" w:hAnchor="text" w:x="2297" w:y="8249"/>
        <w:autoSpaceDE w:val="0"/>
        <w:autoSpaceDN w:val="0"/>
        <w:spacing w:before="91" w:line="209" w:lineRule="exact"/>
        <w:ind w:left="2491"/>
        <w:rPr>
          <w:rFonts w:eastAsiaTheme="minorEastAsia" w:hAnsiTheme="minorHAnsi" w:cstheme="minorBidi"/>
          <w:color w:val="000000"/>
          <w:szCs w:val="22"/>
        </w:rPr>
      </w:pPr>
      <w:r>
        <w:rPr>
          <w:rFonts w:ascii="宋体" w:eastAsiaTheme="minorEastAsia" w:hAnsi="宋体" w:cs="宋体"/>
          <w:color w:val="000000"/>
          <w:szCs w:val="22"/>
          <w:lang w:eastAsia="en-US"/>
        </w:rPr>
        <w:t>完成目标，实现危险废物全部处理。</w:t>
      </w:r>
    </w:p>
    <w:p w:rsidR="00895923" w:rsidRDefault="00895923" w:rsidP="00895923">
      <w:pPr>
        <w:framePr w:w="449" w:wrap="around" w:hAnchor="text" w:x="1834" w:y="945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发</w:t>
      </w:r>
    </w:p>
    <w:p w:rsidR="00895923" w:rsidRDefault="00895923" w:rsidP="00895923">
      <w:pPr>
        <w:framePr w:w="449" w:wrap="around" w:hAnchor="text" w:x="1834" w:y="9456"/>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展</w:t>
      </w:r>
    </w:p>
    <w:p w:rsidR="00895923" w:rsidRDefault="00895923" w:rsidP="00895923">
      <w:pPr>
        <w:framePr w:w="449" w:wrap="around" w:hAnchor="text" w:x="1834" w:y="9456"/>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规</w:t>
      </w:r>
    </w:p>
    <w:p w:rsidR="00895923" w:rsidRDefault="00895923" w:rsidP="00895923">
      <w:pPr>
        <w:framePr w:w="449" w:wrap="around" w:hAnchor="text" w:x="1834" w:y="9456"/>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划</w:t>
      </w:r>
    </w:p>
    <w:p w:rsidR="00895923" w:rsidRDefault="00895923" w:rsidP="00895923">
      <w:pPr>
        <w:framePr w:w="3598" w:wrap="around" w:hAnchor="text" w:x="4788" w:y="990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目前公司没有扩大生产规模的计划。</w:t>
      </w:r>
    </w:p>
    <w:p w:rsidR="00895923" w:rsidRDefault="00895923" w:rsidP="00895923">
      <w:pPr>
        <w:framePr w:w="449" w:wrap="around" w:hAnchor="text" w:x="1834" w:y="1086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上</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年</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度</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管</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理</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计</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划</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执</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行</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情</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况</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总</w:t>
      </w:r>
    </w:p>
    <w:p w:rsidR="00895923" w:rsidRDefault="00895923" w:rsidP="00895923">
      <w:pPr>
        <w:framePr w:w="449" w:wrap="around" w:hAnchor="text" w:x="1834" w:y="1086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结</w:t>
      </w:r>
    </w:p>
    <w:p w:rsidR="00895923" w:rsidRDefault="00895923" w:rsidP="00895923">
      <w:pPr>
        <w:framePr w:w="3809" w:wrap="around" w:hAnchor="text" w:x="4682" w:y="12663"/>
        <w:autoSpaceDE w:val="0"/>
        <w:autoSpaceDN w:val="0"/>
        <w:spacing w:line="209" w:lineRule="exact"/>
        <w:rPr>
          <w:rFonts w:eastAsiaTheme="minorEastAsia" w:hAnsiTheme="minorHAnsi" w:cstheme="minorBidi"/>
          <w:color w:val="000000"/>
          <w:szCs w:val="22"/>
        </w:rPr>
      </w:pPr>
      <w:r>
        <w:rPr>
          <w:rFonts w:eastAsiaTheme="minorEastAsia" w:hAnsiTheme="minorHAnsi" w:cstheme="minorBidi" w:hint="eastAsia"/>
          <w:color w:val="000000"/>
          <w:szCs w:val="22"/>
        </w:rPr>
        <w:t>认真贯彻落实各项管理计划制度</w:t>
      </w:r>
    </w:p>
    <w:p w:rsidR="00895923" w:rsidRDefault="00895923" w:rsidP="00895923">
      <w:pPr>
        <w:framePr w:w="1020" w:wrap="around" w:hAnchor="text" w:x="5830" w:y="15660"/>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-47</w:t>
      </w:r>
    </w:p>
    <w:p w:rsidR="00895923" w:rsidRDefault="00895923" w:rsidP="00895923">
      <w:pPr>
        <w:framePr w:w="1604" w:wrap="around" w:vAnchor="page" w:hAnchor="page" w:x="3742" w:y="6188"/>
        <w:autoSpaceDE w:val="0"/>
        <w:autoSpaceDN w:val="0"/>
        <w:spacing w:line="218" w:lineRule="exact"/>
        <w:rPr>
          <w:rFonts w:eastAsiaTheme="minorEastAsia" w:hAnsiTheme="minorHAnsi" w:cstheme="minorBidi"/>
          <w:color w:val="000000"/>
          <w:szCs w:val="22"/>
        </w:rPr>
      </w:pPr>
      <w:r>
        <w:rPr>
          <w:rFonts w:eastAsiaTheme="minorEastAsia" w:hAnsiTheme="minorHAnsi" w:cstheme="minorBidi" w:hint="eastAsia"/>
          <w:color w:val="000000"/>
          <w:szCs w:val="22"/>
        </w:rPr>
        <w:t>16696666562</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692032" behindDoc="1" locked="0" layoutInCell="1" allowOverlap="1">
            <wp:simplePos x="0" y="0"/>
            <wp:positionH relativeFrom="page">
              <wp:posOffset>1037590</wp:posOffset>
            </wp:positionH>
            <wp:positionV relativeFrom="page">
              <wp:posOffset>1172210</wp:posOffset>
            </wp:positionV>
            <wp:extent cx="5794375" cy="8220075"/>
            <wp:effectExtent l="0" t="0" r="15875" b="9525"/>
            <wp:wrapNone/>
            <wp:docPr id="7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pic:cNvPicPr>
                      <a:picLocks noChangeAspect="1"/>
                    </pic:cNvPicPr>
                  </pic:nvPicPr>
                  <pic:blipFill>
                    <a:blip r:embed="rId69" cstate="print"/>
                    <a:stretch>
                      <a:fillRect/>
                    </a:stretch>
                  </pic:blipFill>
                  <pic:spPr>
                    <a:xfrm>
                      <a:off x="0" y="0"/>
                      <a:ext cx="5794375" cy="8220075"/>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43" w:name="br1_48"/>
      <w:bookmarkEnd w:id="43"/>
      <w:r>
        <w:rPr>
          <w:rFonts w:ascii="Arial" w:eastAsiaTheme="minorEastAsia" w:hAnsiTheme="minorHAnsi" w:cstheme="minorBidi"/>
          <w:color w:val="FF0000"/>
          <w:sz w:val="2"/>
          <w:szCs w:val="22"/>
          <w:lang w:eastAsia="en-US"/>
        </w:rPr>
        <w:lastRenderedPageBreak/>
        <w:t xml:space="preserve"> </w:t>
      </w:r>
    </w:p>
    <w:p w:rsidR="00895923" w:rsidRDefault="00895923" w:rsidP="00895923">
      <w:pPr>
        <w:spacing w:line="0" w:lineRule="atLeast"/>
        <w:rPr>
          <w:rFonts w:ascii="Arial" w:eastAsiaTheme="minorEastAsia" w:hAnsiTheme="minorHAnsi" w:cstheme="minorBidi"/>
          <w:color w:val="FF0000"/>
          <w:sz w:val="2"/>
          <w:szCs w:val="22"/>
        </w:rPr>
      </w:pPr>
      <w:bookmarkStart w:id="44" w:name="br1_50"/>
      <w:bookmarkEnd w:id="44"/>
      <w:r>
        <w:rPr>
          <w:rFonts w:ascii="Arial" w:eastAsiaTheme="minorEastAsia" w:hAnsiTheme="minorHAnsi" w:cstheme="minorBidi"/>
          <w:color w:val="FF0000"/>
          <w:sz w:val="2"/>
          <w:szCs w:val="22"/>
          <w:lang w:eastAsia="en-US"/>
        </w:rPr>
        <w:t xml:space="preserve"> </w:t>
      </w:r>
    </w:p>
    <w:p w:rsidR="00895923" w:rsidRDefault="00895923" w:rsidP="00895923">
      <w:pPr>
        <w:framePr w:w="5645" w:wrap="around" w:hAnchor="text" w:x="1798" w:y="1488"/>
        <w:autoSpaceDE w:val="0"/>
        <w:autoSpaceDN w:val="0"/>
        <w:spacing w:line="398" w:lineRule="exact"/>
        <w:rPr>
          <w:rFonts w:eastAsiaTheme="minorEastAsia" w:hAnsiTheme="minorHAnsi" w:cstheme="minorBidi"/>
          <w:color w:val="000000"/>
          <w:sz w:val="30"/>
          <w:szCs w:val="22"/>
        </w:rPr>
      </w:pPr>
      <w:r>
        <w:rPr>
          <w:rFonts w:ascii="THSLNS+STZhongsong" w:eastAsiaTheme="minorEastAsia" w:hAnsi="THSLNS+STZhongsong" w:cs="THSLNS+STZhongsong"/>
          <w:color w:val="000000"/>
          <w:sz w:val="30"/>
          <w:szCs w:val="22"/>
          <w:lang w:eastAsia="en-US"/>
        </w:rPr>
        <w:t>四、企业自建危险废物污染治理设施概况</w:t>
      </w:r>
    </w:p>
    <w:p w:rsidR="00895923" w:rsidRDefault="00895923" w:rsidP="00895923">
      <w:pPr>
        <w:framePr w:w="5645" w:wrap="around" w:hAnchor="text" w:x="1798" w:y="1488"/>
        <w:autoSpaceDE w:val="0"/>
        <w:autoSpaceDN w:val="0"/>
        <w:spacing w:before="38"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危险废物贮存设施</w:t>
      </w:r>
    </w:p>
    <w:p w:rsidR="00895923" w:rsidRDefault="00895923" w:rsidP="00895923">
      <w:pPr>
        <w:framePr w:w="1498" w:wrap="around" w:hAnchor="text" w:x="1978" w:y="256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贮存设施名称</w:t>
      </w:r>
    </w:p>
    <w:p w:rsidR="00895923" w:rsidRDefault="00895923" w:rsidP="00895923">
      <w:pPr>
        <w:framePr w:w="1498" w:wrap="around" w:hAnchor="text" w:x="1978" w:y="2568"/>
        <w:autoSpaceDE w:val="0"/>
        <w:autoSpaceDN w:val="0"/>
        <w:spacing w:before="386"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最大贮存能力</w:t>
      </w:r>
    </w:p>
    <w:p w:rsidR="00895923" w:rsidRDefault="00895923" w:rsidP="00895923">
      <w:pPr>
        <w:framePr w:w="1498" w:wrap="around" w:hAnchor="text" w:x="1978" w:y="2568"/>
        <w:autoSpaceDE w:val="0"/>
        <w:autoSpaceDN w:val="0"/>
        <w:spacing w:before="384" w:line="209" w:lineRule="exact"/>
        <w:ind w:left="211"/>
        <w:rPr>
          <w:rFonts w:eastAsiaTheme="minorEastAsia" w:hAnsiTheme="minorHAnsi" w:cstheme="minorBidi"/>
          <w:color w:val="000000"/>
          <w:szCs w:val="22"/>
        </w:rPr>
      </w:pPr>
      <w:r>
        <w:rPr>
          <w:rFonts w:ascii="宋体" w:eastAsiaTheme="minorEastAsia" w:hAnsi="宋体" w:cs="宋体"/>
          <w:color w:val="000000"/>
          <w:szCs w:val="22"/>
          <w:lang w:eastAsia="en-US"/>
        </w:rPr>
        <w:t>贮存计划</w:t>
      </w:r>
    </w:p>
    <w:p w:rsidR="00895923" w:rsidRDefault="00895923" w:rsidP="00895923">
      <w:pPr>
        <w:framePr w:w="1289" w:wrap="around" w:hAnchor="text" w:x="4346" w:y="2568"/>
        <w:autoSpaceDE w:val="0"/>
        <w:autoSpaceDN w:val="0"/>
        <w:spacing w:line="209" w:lineRule="exact"/>
        <w:rPr>
          <w:rFonts w:eastAsiaTheme="minorEastAsia" w:hAnsiTheme="minorHAnsi" w:cstheme="minorBidi"/>
          <w:color w:val="000000"/>
          <w:szCs w:val="22"/>
        </w:rPr>
      </w:pPr>
      <w:r>
        <w:rPr>
          <w:rFonts w:ascii="宋体" w:eastAsiaTheme="minorEastAsia" w:hAnsi="宋体" w:cs="宋体" w:hint="eastAsia"/>
          <w:color w:val="000000"/>
          <w:szCs w:val="22"/>
        </w:rPr>
        <w:t>废矿物油</w:t>
      </w:r>
      <w:r>
        <w:rPr>
          <w:rFonts w:ascii="宋体" w:eastAsiaTheme="minorEastAsia" w:hAnsi="宋体" w:cs="宋体"/>
          <w:color w:val="000000"/>
          <w:szCs w:val="22"/>
          <w:lang w:eastAsia="en-US"/>
        </w:rPr>
        <w:t>存</w:t>
      </w:r>
      <w:r>
        <w:rPr>
          <w:rFonts w:ascii="宋体" w:eastAsiaTheme="minorEastAsia" w:hAnsi="宋体" w:cs="宋体" w:hint="eastAsia"/>
          <w:color w:val="000000"/>
          <w:szCs w:val="22"/>
        </w:rPr>
        <w:t>处</w:t>
      </w:r>
    </w:p>
    <w:p w:rsidR="00895923" w:rsidRDefault="00895923" w:rsidP="00895923">
      <w:pPr>
        <w:framePr w:w="1289" w:wrap="around" w:hAnchor="text" w:x="4346" w:y="2568"/>
        <w:autoSpaceDE w:val="0"/>
        <w:autoSpaceDN w:val="0"/>
        <w:spacing w:before="386" w:line="209" w:lineRule="exact"/>
        <w:ind w:left="79"/>
        <w:rPr>
          <w:rFonts w:eastAsiaTheme="minorEastAsia" w:hAnsiTheme="minorHAnsi" w:cstheme="minorBidi"/>
          <w:color w:val="000000"/>
          <w:szCs w:val="22"/>
        </w:rPr>
      </w:pPr>
      <w:r>
        <w:rPr>
          <w:rFonts w:ascii="宋体" w:eastAsiaTheme="minorEastAsia" w:hAnsi="宋体" w:cs="宋体" w:hint="eastAsia"/>
          <w:color w:val="000000"/>
          <w:szCs w:val="22"/>
        </w:rPr>
        <w:t>25</w:t>
      </w:r>
      <w:r>
        <w:rPr>
          <w:rFonts w:ascii="宋体" w:eastAsiaTheme="minorEastAsia" w:hAnsi="宋体" w:cs="宋体"/>
          <w:color w:val="000000"/>
          <w:szCs w:val="22"/>
          <w:lang w:eastAsia="en-US"/>
        </w:rPr>
        <w:t>立方米</w:t>
      </w:r>
    </w:p>
    <w:p w:rsidR="00895923" w:rsidRDefault="00895923" w:rsidP="00895923">
      <w:pPr>
        <w:framePr w:w="1498" w:wrap="around" w:hAnchor="text" w:x="6442" w:y="256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贮存设施位置</w:t>
      </w:r>
    </w:p>
    <w:p w:rsidR="00895923" w:rsidRDefault="00895923" w:rsidP="00895923">
      <w:pPr>
        <w:framePr w:w="2338" w:wrap="around" w:hAnchor="text" w:x="8287" w:y="2568"/>
        <w:autoSpaceDE w:val="0"/>
        <w:autoSpaceDN w:val="0"/>
        <w:spacing w:line="209" w:lineRule="exact"/>
        <w:rPr>
          <w:rFonts w:eastAsiaTheme="minorEastAsia" w:hAnsiTheme="minorHAnsi" w:cstheme="minorBidi"/>
          <w:color w:val="000000"/>
          <w:szCs w:val="22"/>
        </w:rPr>
      </w:pPr>
      <w:r>
        <w:rPr>
          <w:rFonts w:ascii="宋体" w:eastAsiaTheme="minorEastAsia" w:hAnsi="宋体" w:cs="宋体" w:hint="eastAsia"/>
          <w:color w:val="000000"/>
          <w:szCs w:val="22"/>
        </w:rPr>
        <w:t>厂房内</w:t>
      </w:r>
    </w:p>
    <w:p w:rsidR="00895923" w:rsidRDefault="00895923" w:rsidP="00895923">
      <w:pPr>
        <w:framePr w:w="2338" w:wrap="around" w:hAnchor="text" w:x="8287" w:y="2568"/>
        <w:autoSpaceDE w:val="0"/>
        <w:autoSpaceDN w:val="0"/>
        <w:spacing w:before="386" w:line="209" w:lineRule="exact"/>
        <w:ind w:left="710"/>
        <w:rPr>
          <w:rFonts w:eastAsiaTheme="minorEastAsia" w:hAnsiTheme="minorHAnsi" w:cstheme="minorBidi"/>
          <w:color w:val="000000"/>
          <w:szCs w:val="22"/>
        </w:rPr>
      </w:pPr>
      <w:r>
        <w:rPr>
          <w:rFonts w:ascii="宋体" w:eastAsiaTheme="minorEastAsia" w:hAnsi="宋体" w:cs="宋体" w:hint="eastAsia"/>
          <w:color w:val="000000"/>
          <w:spacing w:val="-1"/>
          <w:szCs w:val="22"/>
        </w:rPr>
        <w:t>25立方*4</w:t>
      </w:r>
    </w:p>
    <w:p w:rsidR="00895923" w:rsidRDefault="00895923" w:rsidP="00895923">
      <w:pPr>
        <w:framePr w:w="1709" w:wrap="around" w:hAnchor="text" w:x="6336" w:y="301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贮存容器数量及</w:t>
      </w:r>
    </w:p>
    <w:p w:rsidR="00895923" w:rsidRDefault="00895923" w:rsidP="00895923">
      <w:pPr>
        <w:framePr w:w="1709" w:wrap="around" w:hAnchor="text" w:x="6336" w:y="3012"/>
        <w:autoSpaceDE w:val="0"/>
        <w:autoSpaceDN w:val="0"/>
        <w:spacing w:before="91" w:line="209" w:lineRule="exact"/>
        <w:ind w:left="526"/>
        <w:rPr>
          <w:rFonts w:eastAsiaTheme="minorEastAsia" w:hAnsiTheme="minorHAnsi" w:cstheme="minorBidi"/>
          <w:color w:val="000000"/>
          <w:szCs w:val="22"/>
        </w:rPr>
      </w:pPr>
      <w:r>
        <w:rPr>
          <w:rFonts w:ascii="宋体" w:eastAsiaTheme="minorEastAsia" w:hAnsi="宋体" w:cs="宋体"/>
          <w:color w:val="000000"/>
          <w:spacing w:val="-1"/>
          <w:szCs w:val="22"/>
          <w:lang w:eastAsia="en-US"/>
        </w:rPr>
        <w:t>规格</w:t>
      </w:r>
    </w:p>
    <w:p w:rsidR="00895923" w:rsidRDefault="00895923" w:rsidP="00895923">
      <w:pPr>
        <w:framePr w:w="449" w:wrap="around" w:hAnchor="text" w:x="7032" w:y="375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无</w:t>
      </w:r>
    </w:p>
    <w:p w:rsidR="00895923" w:rsidRDefault="00895923" w:rsidP="00895923">
      <w:pPr>
        <w:framePr w:w="1709" w:wrap="around" w:hAnchor="text" w:x="1872" w:y="6528"/>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贮存设施位置图</w:t>
      </w:r>
    </w:p>
    <w:p w:rsidR="00895923" w:rsidRDefault="00895923" w:rsidP="00895923">
      <w:pPr>
        <w:framePr w:w="1709" w:wrap="around" w:hAnchor="text" w:x="1872" w:y="6528"/>
        <w:autoSpaceDE w:val="0"/>
        <w:autoSpaceDN w:val="0"/>
        <w:spacing w:before="91" w:line="209" w:lineRule="exact"/>
        <w:ind w:left="211"/>
        <w:rPr>
          <w:rFonts w:eastAsiaTheme="minorEastAsia" w:hAnsiTheme="minorHAnsi" w:cstheme="minorBidi"/>
          <w:color w:val="000000"/>
          <w:szCs w:val="22"/>
        </w:rPr>
      </w:pPr>
      <w:r>
        <w:rPr>
          <w:rFonts w:ascii="宋体" w:eastAsiaTheme="minorEastAsia" w:hAnsi="宋体" w:cs="宋体"/>
          <w:color w:val="000000"/>
          <w:szCs w:val="22"/>
          <w:lang w:eastAsia="en-US"/>
        </w:rPr>
        <w:t>及现状照片</w:t>
      </w:r>
    </w:p>
    <w:p w:rsidR="00895923" w:rsidRDefault="00895923" w:rsidP="00895923">
      <w:pPr>
        <w:framePr w:w="1709" w:wrap="around" w:hAnchor="text" w:x="1872" w:y="946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危险废物标识设</w:t>
      </w:r>
    </w:p>
    <w:p w:rsidR="00895923" w:rsidRDefault="00895923" w:rsidP="00895923">
      <w:pPr>
        <w:framePr w:w="1709" w:wrap="around" w:hAnchor="text" w:x="1872" w:y="9466"/>
        <w:autoSpaceDE w:val="0"/>
        <w:autoSpaceDN w:val="0"/>
        <w:spacing w:before="91" w:line="209" w:lineRule="exact"/>
        <w:ind w:left="420"/>
        <w:rPr>
          <w:rFonts w:eastAsiaTheme="minorEastAsia" w:hAnsiTheme="minorHAnsi" w:cstheme="minorBidi"/>
          <w:color w:val="000000"/>
          <w:szCs w:val="22"/>
        </w:rPr>
      </w:pPr>
      <w:r>
        <w:rPr>
          <w:rFonts w:ascii="宋体" w:eastAsiaTheme="minorEastAsia" w:hAnsi="宋体" w:cs="宋体"/>
          <w:color w:val="000000"/>
          <w:szCs w:val="22"/>
          <w:lang w:eastAsia="en-US"/>
        </w:rPr>
        <w:t>置情况</w:t>
      </w:r>
    </w:p>
    <w:p w:rsidR="00895923" w:rsidRDefault="00895923" w:rsidP="00895923">
      <w:pPr>
        <w:framePr w:w="449" w:wrap="around" w:hAnchor="text" w:x="7032" w:y="961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有</w:t>
      </w:r>
    </w:p>
    <w:p w:rsidR="00895923" w:rsidRDefault="00895923" w:rsidP="00895923">
      <w:pPr>
        <w:framePr w:w="449" w:wrap="around" w:hAnchor="text" w:x="7032" w:y="9615"/>
        <w:autoSpaceDE w:val="0"/>
        <w:autoSpaceDN w:val="0"/>
        <w:spacing w:before="40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无</w:t>
      </w:r>
    </w:p>
    <w:p w:rsidR="00895923" w:rsidRDefault="00895923" w:rsidP="00895923">
      <w:pPr>
        <w:framePr w:w="1709" w:wrap="around" w:hAnchor="text" w:x="1872" w:y="1007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贮存设施存在问</w:t>
      </w:r>
    </w:p>
    <w:p w:rsidR="00895923" w:rsidRDefault="00895923" w:rsidP="00895923">
      <w:pPr>
        <w:framePr w:w="1709" w:wrap="around" w:hAnchor="text" w:x="1872" w:y="10075"/>
        <w:autoSpaceDE w:val="0"/>
        <w:autoSpaceDN w:val="0"/>
        <w:spacing w:before="91" w:line="209" w:lineRule="exact"/>
        <w:ind w:left="106"/>
        <w:rPr>
          <w:rFonts w:eastAsiaTheme="minorEastAsia" w:hAnsiTheme="minorHAnsi" w:cstheme="minorBidi"/>
          <w:color w:val="000000"/>
          <w:szCs w:val="22"/>
        </w:rPr>
      </w:pPr>
      <w:r>
        <w:rPr>
          <w:rFonts w:ascii="宋体" w:eastAsiaTheme="minorEastAsia" w:hAnsi="宋体" w:cs="宋体"/>
          <w:color w:val="000000"/>
          <w:szCs w:val="22"/>
          <w:lang w:eastAsia="en-US"/>
        </w:rPr>
        <w:t>题及整改计划</w:t>
      </w:r>
    </w:p>
    <w:p w:rsidR="00895923" w:rsidRDefault="00895923" w:rsidP="00895923">
      <w:pPr>
        <w:framePr w:w="5069" w:wrap="around" w:hAnchor="text" w:x="1798" w:y="1065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注：以上表格可复制，有多个贮存设施应分别填写。</w:t>
      </w:r>
    </w:p>
    <w:p w:rsidR="00895923" w:rsidRDefault="00895923" w:rsidP="00895923">
      <w:pPr>
        <w:framePr w:w="1020" w:wrap="around" w:hAnchor="text" w:x="5830" w:y="15660"/>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-50</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693056" behindDoc="1" locked="0" layoutInCell="1" allowOverlap="1">
            <wp:simplePos x="0" y="0"/>
            <wp:positionH relativeFrom="page">
              <wp:posOffset>1056640</wp:posOffset>
            </wp:positionH>
            <wp:positionV relativeFrom="page">
              <wp:posOffset>1489075</wp:posOffset>
            </wp:positionV>
            <wp:extent cx="5794375" cy="5280025"/>
            <wp:effectExtent l="0" t="0" r="15875" b="15875"/>
            <wp:wrapNone/>
            <wp:docPr id="7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pic:cNvPicPr>
                      <a:picLocks noChangeAspect="1"/>
                    </pic:cNvPicPr>
                  </pic:nvPicPr>
                  <pic:blipFill>
                    <a:blip r:embed="rId70" cstate="print"/>
                    <a:stretch>
                      <a:fillRect/>
                    </a:stretch>
                  </pic:blipFill>
                  <pic:spPr>
                    <a:xfrm>
                      <a:off x="0" y="0"/>
                      <a:ext cx="5794375" cy="5280025"/>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45" w:name="br1_51"/>
      <w:bookmarkEnd w:id="45"/>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3051" w:wrap="around" w:hAnchor="text" w:x="1798" w:y="1462"/>
        <w:autoSpaceDE w:val="0"/>
        <w:autoSpaceDN w:val="0"/>
        <w:spacing w:line="281" w:lineRule="exact"/>
        <w:rPr>
          <w:rFonts w:eastAsiaTheme="minorEastAsia" w:hAnsiTheme="minorHAnsi" w:cstheme="minorBidi"/>
          <w:color w:val="000000"/>
          <w:sz w:val="28"/>
          <w:szCs w:val="22"/>
        </w:rPr>
      </w:pPr>
    </w:p>
    <w:p w:rsidR="00895923" w:rsidRDefault="00895923" w:rsidP="00895923">
      <w:pPr>
        <w:framePr w:w="1709" w:wrap="around" w:hAnchor="text" w:x="6430" w:y="1975"/>
        <w:autoSpaceDE w:val="0"/>
        <w:autoSpaceDN w:val="0"/>
        <w:spacing w:line="209" w:lineRule="exact"/>
        <w:rPr>
          <w:rFonts w:eastAsiaTheme="minorEastAsia" w:hAnsiTheme="minorHAnsi" w:cstheme="minorBidi"/>
          <w:color w:val="000000"/>
          <w:szCs w:val="22"/>
        </w:rPr>
      </w:pPr>
    </w:p>
    <w:p w:rsidR="00895923" w:rsidRDefault="00895923" w:rsidP="00895923">
      <w:pPr>
        <w:framePr w:w="1918" w:wrap="around" w:hAnchor="text" w:x="2054" w:y="2124"/>
        <w:autoSpaceDE w:val="0"/>
        <w:autoSpaceDN w:val="0"/>
        <w:spacing w:line="209" w:lineRule="exact"/>
        <w:rPr>
          <w:rFonts w:eastAsiaTheme="minorEastAsia" w:hAnsiTheme="minorHAnsi" w:cstheme="minorBidi"/>
          <w:color w:val="000000"/>
          <w:szCs w:val="22"/>
        </w:rPr>
      </w:pPr>
    </w:p>
    <w:p w:rsidR="00895923" w:rsidRDefault="00895923" w:rsidP="00895923">
      <w:pPr>
        <w:framePr w:w="1920" w:wrap="around" w:hAnchor="text" w:x="6326" w:y="2275"/>
        <w:autoSpaceDE w:val="0"/>
        <w:autoSpaceDN w:val="0"/>
        <w:spacing w:line="209" w:lineRule="exact"/>
        <w:rPr>
          <w:rFonts w:eastAsiaTheme="minorEastAsia" w:hAnsiTheme="minorHAnsi" w:cstheme="minorBidi"/>
          <w:color w:val="000000"/>
          <w:szCs w:val="22"/>
        </w:rPr>
      </w:pPr>
    </w:p>
    <w:p w:rsidR="00895923" w:rsidRDefault="00895923" w:rsidP="00895923">
      <w:pPr>
        <w:framePr w:w="869" w:wrap="around" w:hAnchor="text" w:x="2580" w:y="2635"/>
        <w:autoSpaceDE w:val="0"/>
        <w:autoSpaceDN w:val="0"/>
        <w:spacing w:line="209" w:lineRule="exact"/>
        <w:rPr>
          <w:rFonts w:eastAsiaTheme="minorEastAsia" w:hAnsiTheme="minorHAnsi" w:cstheme="minorBidi"/>
          <w:color w:val="000000"/>
          <w:szCs w:val="22"/>
        </w:rPr>
      </w:pPr>
    </w:p>
    <w:p w:rsidR="00895923" w:rsidRDefault="00895923" w:rsidP="00895923">
      <w:pPr>
        <w:framePr w:w="1498" w:wrap="around" w:hAnchor="text" w:x="6535" w:y="2635"/>
        <w:autoSpaceDE w:val="0"/>
        <w:autoSpaceDN w:val="0"/>
        <w:spacing w:line="209" w:lineRule="exact"/>
        <w:rPr>
          <w:rFonts w:eastAsiaTheme="minorEastAsia" w:hAnsiTheme="minorHAnsi" w:cstheme="minorBidi"/>
          <w:color w:val="000000"/>
          <w:szCs w:val="22"/>
        </w:rPr>
      </w:pPr>
    </w:p>
    <w:p w:rsidR="00895923" w:rsidRDefault="00895923" w:rsidP="00895923">
      <w:pPr>
        <w:framePr w:w="1498" w:wrap="around" w:hAnchor="text" w:x="2263" w:y="3058"/>
        <w:autoSpaceDE w:val="0"/>
        <w:autoSpaceDN w:val="0"/>
        <w:spacing w:line="209" w:lineRule="exact"/>
        <w:rPr>
          <w:rFonts w:eastAsiaTheme="minorEastAsia" w:hAnsiTheme="minorHAnsi" w:cstheme="minorBidi"/>
          <w:color w:val="000000"/>
          <w:szCs w:val="22"/>
        </w:rPr>
      </w:pPr>
    </w:p>
    <w:p w:rsidR="00895923" w:rsidRDefault="00895923" w:rsidP="00895923">
      <w:pPr>
        <w:framePr w:w="2338" w:wrap="around" w:hAnchor="text" w:x="1798" w:y="3564"/>
        <w:autoSpaceDE w:val="0"/>
        <w:autoSpaceDN w:val="0"/>
        <w:spacing w:line="209" w:lineRule="exact"/>
        <w:rPr>
          <w:rFonts w:eastAsiaTheme="minorEastAsia" w:hAnsiTheme="minorHAnsi" w:cstheme="minorBidi"/>
          <w:color w:val="000000"/>
          <w:szCs w:val="22"/>
        </w:rPr>
      </w:pPr>
    </w:p>
    <w:p w:rsidR="00895923" w:rsidRDefault="00895923" w:rsidP="00895923">
      <w:pPr>
        <w:framePr w:w="1709" w:wrap="around" w:hAnchor="text" w:x="6326" w:y="3564"/>
        <w:autoSpaceDE w:val="0"/>
        <w:autoSpaceDN w:val="0"/>
        <w:spacing w:line="209" w:lineRule="exact"/>
        <w:rPr>
          <w:rFonts w:eastAsiaTheme="minorEastAsia" w:hAnsiTheme="minorHAnsi" w:cstheme="minorBidi"/>
          <w:color w:val="000000"/>
          <w:szCs w:val="22"/>
        </w:rPr>
      </w:pPr>
    </w:p>
    <w:p w:rsidR="00895923" w:rsidRDefault="00895923" w:rsidP="00895923">
      <w:pPr>
        <w:framePr w:w="1918" w:wrap="around" w:hAnchor="text" w:x="2054" w:y="4008"/>
        <w:autoSpaceDE w:val="0"/>
        <w:autoSpaceDN w:val="0"/>
        <w:spacing w:line="209" w:lineRule="exact"/>
        <w:rPr>
          <w:rFonts w:eastAsiaTheme="minorEastAsia" w:hAnsiTheme="minorHAnsi" w:cstheme="minorBidi"/>
          <w:color w:val="000000"/>
          <w:szCs w:val="22"/>
        </w:rPr>
      </w:pPr>
    </w:p>
    <w:p w:rsidR="00895923" w:rsidRDefault="00895923" w:rsidP="00895923">
      <w:pPr>
        <w:framePr w:w="1498" w:wrap="around" w:hAnchor="text" w:x="6535" w:y="4008"/>
        <w:autoSpaceDE w:val="0"/>
        <w:autoSpaceDN w:val="0"/>
        <w:spacing w:line="209" w:lineRule="exact"/>
        <w:rPr>
          <w:rFonts w:eastAsiaTheme="minorEastAsia" w:hAnsiTheme="minorHAnsi" w:cstheme="minorBidi"/>
          <w:color w:val="000000"/>
          <w:szCs w:val="22"/>
        </w:rPr>
      </w:pPr>
    </w:p>
    <w:p w:rsidR="00895923" w:rsidRDefault="00895923" w:rsidP="00895923">
      <w:pPr>
        <w:framePr w:w="1918" w:wrap="around" w:hAnchor="text" w:x="2054" w:y="4663"/>
        <w:autoSpaceDE w:val="0"/>
        <w:autoSpaceDN w:val="0"/>
        <w:spacing w:line="209" w:lineRule="exact"/>
        <w:rPr>
          <w:rFonts w:eastAsiaTheme="minorEastAsia" w:hAnsiTheme="minorHAnsi" w:cstheme="minorBidi"/>
          <w:color w:val="000000"/>
          <w:szCs w:val="22"/>
        </w:rPr>
      </w:pPr>
    </w:p>
    <w:p w:rsidR="00895923" w:rsidRDefault="00895923" w:rsidP="00895923">
      <w:pPr>
        <w:framePr w:w="1498" w:wrap="around" w:hAnchor="text" w:x="2263" w:y="5167"/>
        <w:autoSpaceDE w:val="0"/>
        <w:autoSpaceDN w:val="0"/>
        <w:spacing w:line="209" w:lineRule="exact"/>
        <w:rPr>
          <w:rFonts w:eastAsiaTheme="minorEastAsia" w:hAnsiTheme="minorHAnsi" w:cstheme="minorBidi"/>
          <w:color w:val="000000"/>
          <w:szCs w:val="22"/>
        </w:rPr>
      </w:pPr>
    </w:p>
    <w:p w:rsidR="00895923" w:rsidRDefault="00895923" w:rsidP="00895923">
      <w:pPr>
        <w:framePr w:w="1498" w:wrap="around" w:hAnchor="text" w:x="2263" w:y="5712"/>
        <w:autoSpaceDE w:val="0"/>
        <w:autoSpaceDN w:val="0"/>
        <w:spacing w:line="209" w:lineRule="exact"/>
        <w:rPr>
          <w:rFonts w:eastAsiaTheme="minorEastAsia" w:hAnsiTheme="minorHAnsi" w:cstheme="minorBidi"/>
          <w:color w:val="000000"/>
          <w:szCs w:val="22"/>
        </w:rPr>
      </w:pPr>
    </w:p>
    <w:p w:rsidR="00895923" w:rsidRDefault="00895923" w:rsidP="00895923">
      <w:pPr>
        <w:spacing w:line="0" w:lineRule="atLeast"/>
        <w:rPr>
          <w:rFonts w:ascii="Arial" w:eastAsiaTheme="minorEastAsia" w:hAnsiTheme="minorHAnsi" w:cstheme="minorBidi"/>
          <w:color w:val="FF0000"/>
          <w:sz w:val="2"/>
          <w:szCs w:val="22"/>
        </w:rPr>
      </w:pPr>
      <w:bookmarkStart w:id="46" w:name="br1_52"/>
      <w:bookmarkEnd w:id="46"/>
      <w:r>
        <w:rPr>
          <w:rFonts w:ascii="Arial" w:eastAsiaTheme="minorEastAsia" w:hAnsiTheme="minorHAnsi" w:cstheme="minorBidi"/>
          <w:color w:val="FF0000"/>
          <w:sz w:val="2"/>
          <w:szCs w:val="22"/>
          <w:lang w:eastAsia="en-US"/>
        </w:rPr>
        <w:t xml:space="preserve"> </w:t>
      </w:r>
    </w:p>
    <w:p w:rsidR="00895923" w:rsidRDefault="00895923" w:rsidP="00895923">
      <w:pPr>
        <w:framePr w:w="4457" w:wrap="around" w:hAnchor="text" w:x="1798" w:y="1462"/>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六、减少危险废物产生量和危害性</w:t>
      </w:r>
    </w:p>
    <w:p w:rsidR="00895923" w:rsidRDefault="00895923" w:rsidP="00895923">
      <w:pPr>
        <w:framePr w:w="449" w:wrap="around" w:hAnchor="text" w:x="1798" w:y="197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减</w:t>
      </w:r>
    </w:p>
    <w:p w:rsidR="00895923" w:rsidRDefault="00895923" w:rsidP="00895923">
      <w:pPr>
        <w:framePr w:w="1078" w:wrap="around" w:hAnchor="text" w:x="2971" w:y="205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废物名称</w:t>
      </w:r>
    </w:p>
    <w:p w:rsidR="00895923" w:rsidRDefault="00895923" w:rsidP="00895923">
      <w:pPr>
        <w:framePr w:w="1078" w:wrap="around" w:hAnchor="text" w:x="2971" w:y="2052"/>
        <w:autoSpaceDE w:val="0"/>
        <w:autoSpaceDN w:val="0"/>
        <w:spacing w:before="415" w:line="209" w:lineRule="exact"/>
        <w:ind w:left="209"/>
        <w:rPr>
          <w:rFonts w:eastAsiaTheme="minorEastAsia" w:hAnsiTheme="minorHAnsi" w:cstheme="minorBidi"/>
          <w:color w:val="000000"/>
          <w:szCs w:val="22"/>
        </w:rPr>
      </w:pPr>
      <w:r>
        <w:rPr>
          <w:rFonts w:eastAsiaTheme="minorEastAsia" w:hAnsiTheme="minorHAnsi" w:cstheme="minorBidi" w:hint="eastAsia"/>
          <w:color w:val="000000"/>
          <w:szCs w:val="22"/>
        </w:rPr>
        <w:t>/</w:t>
      </w:r>
    </w:p>
    <w:p w:rsidR="00895923" w:rsidRDefault="00895923" w:rsidP="00895923">
      <w:pPr>
        <w:framePr w:w="2129" w:wrap="around" w:hAnchor="text" w:x="5244" w:y="205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上年度产生量（吨）</w:t>
      </w:r>
    </w:p>
    <w:p w:rsidR="00895923" w:rsidRDefault="00895923" w:rsidP="00895923">
      <w:pPr>
        <w:framePr w:w="2129" w:wrap="around" w:hAnchor="text" w:x="8285" w:y="205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本年度目标量（吨）</w:t>
      </w:r>
    </w:p>
    <w:p w:rsidR="00895923" w:rsidRDefault="00895923" w:rsidP="00895923">
      <w:pPr>
        <w:framePr w:w="449" w:wrap="around" w:hAnchor="text" w:x="1798" w:y="227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少</w:t>
      </w:r>
    </w:p>
    <w:p w:rsidR="00895923" w:rsidRDefault="00895923" w:rsidP="00895923">
      <w:pPr>
        <w:framePr w:w="449" w:wrap="around" w:hAnchor="text" w:x="1798" w:y="2275"/>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废</w:t>
      </w:r>
    </w:p>
    <w:p w:rsidR="00895923" w:rsidRDefault="00895923" w:rsidP="00895923">
      <w:pPr>
        <w:framePr w:w="449" w:wrap="around" w:hAnchor="text" w:x="1798" w:y="2275"/>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物</w:t>
      </w:r>
    </w:p>
    <w:p w:rsidR="00895923" w:rsidRDefault="00895923" w:rsidP="00895923">
      <w:pPr>
        <w:framePr w:w="449" w:wrap="around" w:hAnchor="text" w:x="1798" w:y="2275"/>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产</w:t>
      </w:r>
    </w:p>
    <w:p w:rsidR="00895923" w:rsidRDefault="00895923" w:rsidP="00895923">
      <w:pPr>
        <w:framePr w:w="449" w:wrap="around" w:hAnchor="text" w:x="1798" w:y="2275"/>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生</w:t>
      </w:r>
    </w:p>
    <w:p w:rsidR="00895923" w:rsidRDefault="00895923" w:rsidP="00895923">
      <w:pPr>
        <w:framePr w:w="449" w:wrap="around" w:hAnchor="text" w:x="1798" w:y="2275"/>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量</w:t>
      </w:r>
    </w:p>
    <w:p w:rsidR="00895923" w:rsidRDefault="00895923" w:rsidP="00895923">
      <w:pPr>
        <w:framePr w:w="298" w:wrap="around" w:hAnchor="text" w:x="6158" w:y="2681"/>
        <w:autoSpaceDE w:val="0"/>
        <w:autoSpaceDN w:val="0"/>
        <w:spacing w:line="218" w:lineRule="exact"/>
        <w:rPr>
          <w:rFonts w:eastAsiaTheme="minorEastAsia" w:hAnsiTheme="minorHAnsi" w:cstheme="minorBidi"/>
          <w:color w:val="000000"/>
          <w:szCs w:val="22"/>
        </w:rPr>
      </w:pPr>
      <w:r>
        <w:rPr>
          <w:rFonts w:ascii="ERFUJV+TimesNewRomanPSMT" w:eastAsiaTheme="minorEastAsia" w:hAnsiTheme="minorHAnsi" w:cstheme="minorBidi"/>
          <w:color w:val="000000"/>
          <w:szCs w:val="22"/>
          <w:lang w:eastAsia="en-US"/>
        </w:rPr>
        <w:t>/</w:t>
      </w:r>
    </w:p>
    <w:p w:rsidR="00895923" w:rsidRDefault="00895923" w:rsidP="00895923">
      <w:pPr>
        <w:framePr w:w="556" w:wrap="around" w:hAnchor="text" w:x="9072" w:y="2681"/>
        <w:autoSpaceDE w:val="0"/>
        <w:autoSpaceDN w:val="0"/>
        <w:spacing w:line="218" w:lineRule="exact"/>
        <w:rPr>
          <w:rFonts w:eastAsiaTheme="minorEastAsia" w:hAnsiTheme="minorHAnsi" w:cstheme="minorBidi"/>
          <w:color w:val="000000"/>
          <w:szCs w:val="22"/>
        </w:rPr>
      </w:pPr>
    </w:p>
    <w:p w:rsidR="00895923" w:rsidRDefault="00895923" w:rsidP="00895923">
      <w:pPr>
        <w:framePr w:w="298" w:wrap="around" w:hAnchor="text" w:x="6158" w:y="3504"/>
        <w:autoSpaceDE w:val="0"/>
        <w:autoSpaceDN w:val="0"/>
        <w:spacing w:line="218" w:lineRule="exact"/>
        <w:rPr>
          <w:rFonts w:eastAsiaTheme="minorEastAsia" w:hAnsiTheme="minorHAnsi" w:cstheme="minorBidi"/>
          <w:color w:val="000000"/>
          <w:szCs w:val="22"/>
        </w:rPr>
      </w:pPr>
      <w:r>
        <w:rPr>
          <w:rFonts w:ascii="ERFUJV+TimesNewRomanPSMT" w:eastAsiaTheme="minorEastAsia" w:hAnsiTheme="minorHAnsi" w:cstheme="minorBidi"/>
          <w:color w:val="000000"/>
          <w:szCs w:val="22"/>
          <w:lang w:eastAsia="en-US"/>
        </w:rPr>
        <w:t>/</w:t>
      </w:r>
    </w:p>
    <w:p w:rsidR="00895923" w:rsidRDefault="00895923" w:rsidP="00895923">
      <w:pPr>
        <w:framePr w:w="556" w:wrap="around" w:hAnchor="text" w:x="9072" w:y="3504"/>
        <w:autoSpaceDE w:val="0"/>
        <w:autoSpaceDN w:val="0"/>
        <w:spacing w:line="218" w:lineRule="exact"/>
        <w:rPr>
          <w:rFonts w:eastAsiaTheme="minorEastAsia" w:hAnsiTheme="minorHAnsi" w:cstheme="minorBidi"/>
          <w:color w:val="000000"/>
          <w:szCs w:val="22"/>
        </w:rPr>
      </w:pPr>
    </w:p>
    <w:p w:rsidR="00895923" w:rsidRDefault="00895923" w:rsidP="00895923">
      <w:pPr>
        <w:framePr w:w="449" w:wrap="around" w:hAnchor="text" w:x="1798" w:y="424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减</w:t>
      </w:r>
    </w:p>
    <w:p w:rsidR="00895923" w:rsidRDefault="00895923" w:rsidP="00895923">
      <w:pPr>
        <w:framePr w:w="449" w:wrap="around" w:hAnchor="text" w:x="1798" w:y="424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少</w:t>
      </w:r>
    </w:p>
    <w:p w:rsidR="00895923" w:rsidRDefault="00895923" w:rsidP="00895923">
      <w:pPr>
        <w:framePr w:w="449" w:wrap="around" w:hAnchor="text" w:x="1798" w:y="424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废</w:t>
      </w:r>
    </w:p>
    <w:p w:rsidR="00895923" w:rsidRDefault="00895923" w:rsidP="00895923">
      <w:pPr>
        <w:framePr w:w="449" w:wrap="around" w:hAnchor="text" w:x="1798" w:y="424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物</w:t>
      </w:r>
    </w:p>
    <w:p w:rsidR="00895923" w:rsidRDefault="00895923" w:rsidP="00895923">
      <w:pPr>
        <w:framePr w:w="449" w:wrap="around" w:hAnchor="text" w:x="1798" w:y="424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危</w:t>
      </w:r>
    </w:p>
    <w:p w:rsidR="00895923" w:rsidRDefault="00895923" w:rsidP="00895923">
      <w:pPr>
        <w:framePr w:w="449" w:wrap="around" w:hAnchor="text" w:x="1798" w:y="424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害</w:t>
      </w:r>
    </w:p>
    <w:p w:rsidR="00895923" w:rsidRDefault="00895923" w:rsidP="00895923">
      <w:pPr>
        <w:framePr w:w="449" w:wrap="around" w:hAnchor="text" w:x="1798" w:y="4243"/>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性</w:t>
      </w:r>
    </w:p>
    <w:p w:rsidR="00895923" w:rsidRDefault="00895923" w:rsidP="00895923">
      <w:pPr>
        <w:framePr w:w="5909" w:wrap="around" w:hAnchor="text" w:x="3598" w:y="514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采用无毒无害或低毒低害、易于降解、便于回收利用的材料。</w:t>
      </w:r>
    </w:p>
    <w:p w:rsidR="00895923" w:rsidRDefault="00895923" w:rsidP="00895923">
      <w:pPr>
        <w:framePr w:w="449" w:wrap="around" w:hAnchor="text" w:x="1798" w:y="6720"/>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减</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少</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废</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物</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产</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生</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量</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和</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危</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害</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性</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的</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措</w:t>
      </w:r>
    </w:p>
    <w:p w:rsidR="00895923" w:rsidRDefault="00895923" w:rsidP="00895923">
      <w:pPr>
        <w:framePr w:w="449" w:wrap="around" w:hAnchor="text" w:x="1798" w:y="6720"/>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施</w:t>
      </w:r>
    </w:p>
    <w:p w:rsidR="00895923" w:rsidRDefault="00895923" w:rsidP="00895923">
      <w:pPr>
        <w:framePr w:w="8657" w:wrap="around" w:hAnchor="text" w:x="2222" w:y="8371"/>
        <w:autoSpaceDE w:val="0"/>
        <w:autoSpaceDN w:val="0"/>
        <w:spacing w:line="209" w:lineRule="exact"/>
        <w:ind w:left="420"/>
        <w:rPr>
          <w:rFonts w:eastAsiaTheme="minorEastAsia" w:hAnsiTheme="minorHAnsi" w:cstheme="minorBidi"/>
          <w:color w:val="000000"/>
          <w:szCs w:val="22"/>
        </w:rPr>
      </w:pPr>
      <w:r>
        <w:rPr>
          <w:rFonts w:ascii="宋体" w:eastAsiaTheme="minorEastAsia" w:hAnsi="宋体" w:cs="宋体"/>
          <w:color w:val="000000"/>
          <w:szCs w:val="22"/>
          <w:lang w:eastAsia="en-US"/>
        </w:rPr>
        <w:t>不断采取改进设计、使用清洁的能源和原料、采用先进的工艺技术与设备、改善管理、</w:t>
      </w:r>
    </w:p>
    <w:p w:rsidR="00895923" w:rsidRDefault="00895923" w:rsidP="00895923">
      <w:pPr>
        <w:framePr w:w="8657" w:wrap="around" w:hAnchor="text" w:x="2222" w:y="8371"/>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综合利用、采用能够达到国家规定的污染物排放标准和污染物排放总量控制指标的污染防治</w:t>
      </w:r>
    </w:p>
    <w:p w:rsidR="00895923" w:rsidRDefault="00895923" w:rsidP="00895923">
      <w:pPr>
        <w:framePr w:w="8657" w:wrap="around" w:hAnchor="text" w:x="2222" w:y="8371"/>
        <w:autoSpaceDE w:val="0"/>
        <w:autoSpaceDN w:val="0"/>
        <w:spacing w:before="91"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技术的措施</w:t>
      </w: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r>
        <w:rPr>
          <w:noProof/>
        </w:rPr>
        <w:drawing>
          <wp:anchor distT="0" distB="0" distL="114300" distR="114300" simplePos="0" relativeHeight="251696128" behindDoc="1" locked="0" layoutInCell="1" allowOverlap="1">
            <wp:simplePos x="0" y="0"/>
            <wp:positionH relativeFrom="page">
              <wp:posOffset>1056640</wp:posOffset>
            </wp:positionH>
            <wp:positionV relativeFrom="page">
              <wp:posOffset>1196975</wp:posOffset>
            </wp:positionV>
            <wp:extent cx="5794375" cy="5861050"/>
            <wp:effectExtent l="0" t="0" r="15875" b="6350"/>
            <wp:wrapNone/>
            <wp:docPr id="7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6"/>
                    <pic:cNvPicPr>
                      <a:picLocks noChangeAspect="1"/>
                    </pic:cNvPicPr>
                  </pic:nvPicPr>
                  <pic:blipFill>
                    <a:blip r:embed="rId71" cstate="print"/>
                    <a:stretch>
                      <a:fillRect/>
                    </a:stretch>
                  </pic:blipFill>
                  <pic:spPr>
                    <a:xfrm>
                      <a:off x="0" y="0"/>
                      <a:ext cx="5794375" cy="5861050"/>
                    </a:xfrm>
                    <a:prstGeom prst="rect">
                      <a:avLst/>
                    </a:prstGeom>
                    <a:noFill/>
                    <a:ln>
                      <a:noFill/>
                    </a:ln>
                  </pic:spPr>
                </pic:pic>
              </a:graphicData>
            </a:graphic>
          </wp:anchor>
        </w:drawing>
      </w:r>
    </w:p>
    <w:p w:rsidR="00895923" w:rsidRDefault="00895923" w:rsidP="00895923">
      <w:pPr>
        <w:spacing w:line="0" w:lineRule="atLeast"/>
      </w:pPr>
      <w:bookmarkStart w:id="47" w:name="br1_53"/>
      <w:bookmarkEnd w:id="47"/>
    </w:p>
    <w:p w:rsidR="00895923" w:rsidRDefault="00895923" w:rsidP="00895923">
      <w:pPr>
        <w:framePr w:w="5019" w:wrap="around" w:vAnchor="page" w:hAnchor="page" w:x="1377" w:y="589"/>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八、国家危险废物管理制度的执行情况</w:t>
      </w:r>
    </w:p>
    <w:p w:rsidR="00895923" w:rsidRDefault="00895923" w:rsidP="00895923">
      <w:pPr>
        <w:framePr w:w="3449" w:wrap="around" w:hAnchor="text" w:x="2698" w:y="5614"/>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26"/>
          <w:szCs w:val="22"/>
          <w:lang w:eastAsia="en-US"/>
        </w:rPr>
        <w:t>是否将危险废</w:t>
      </w:r>
    </w:p>
    <w:p w:rsidR="00895923" w:rsidRDefault="00895923" w:rsidP="00895923">
      <w:pPr>
        <w:framePr w:w="3449" w:wrap="around" w:hAnchor="text" w:x="2698" w:y="5614"/>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pacing w:val="26"/>
          <w:szCs w:val="22"/>
          <w:lang w:eastAsia="en-US"/>
        </w:rPr>
        <w:t>物委托给有经</w:t>
      </w:r>
      <w:r>
        <w:rPr>
          <w:rFonts w:eastAsiaTheme="minorEastAsia" w:hAnsiTheme="minorHAnsi" w:cstheme="minorBidi"/>
          <w:color w:val="000000"/>
          <w:spacing w:val="139"/>
          <w:szCs w:val="22"/>
          <w:lang w:eastAsia="en-US"/>
        </w:rPr>
        <w:t xml:space="preserve"> </w:t>
      </w:r>
      <w:r>
        <w:rPr>
          <w:rFonts w:ascii="宋体" w:eastAsiaTheme="minorEastAsia" w:hAnsi="宋体" w:cs="宋体"/>
          <w:color w:val="000000"/>
          <w:spacing w:val="22"/>
          <w:szCs w:val="22"/>
          <w:lang w:eastAsia="en-US"/>
        </w:rPr>
        <w:t>是否对危险废物</w:t>
      </w:r>
    </w:p>
    <w:p w:rsidR="00895923" w:rsidRDefault="00895923" w:rsidP="00895923">
      <w:pPr>
        <w:framePr w:w="3449" w:wrap="around" w:hAnchor="text" w:x="2698" w:y="5614"/>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pacing w:val="26"/>
          <w:szCs w:val="22"/>
          <w:lang w:eastAsia="en-US"/>
        </w:rPr>
        <w:t>营许可证的单</w:t>
      </w:r>
      <w:r>
        <w:rPr>
          <w:rFonts w:eastAsiaTheme="minorEastAsia" w:hAnsiTheme="minorHAnsi" w:cstheme="minorBidi"/>
          <w:color w:val="000000"/>
          <w:spacing w:val="139"/>
          <w:szCs w:val="22"/>
          <w:lang w:eastAsia="en-US"/>
        </w:rPr>
        <w:t xml:space="preserve"> </w:t>
      </w:r>
      <w:r>
        <w:rPr>
          <w:rFonts w:ascii="宋体" w:eastAsiaTheme="minorEastAsia" w:hAnsi="宋体" w:cs="宋体"/>
          <w:color w:val="000000"/>
          <w:spacing w:val="22"/>
          <w:szCs w:val="22"/>
          <w:lang w:eastAsia="en-US"/>
        </w:rPr>
        <w:t>许可证进行审查</w:t>
      </w:r>
    </w:p>
    <w:p w:rsidR="00895923" w:rsidRDefault="00895923" w:rsidP="00895923">
      <w:pPr>
        <w:framePr w:w="1918" w:wrap="around" w:hAnchor="text" w:x="6931" w:y="600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转移危险废物是否</w:t>
      </w:r>
    </w:p>
    <w:p w:rsidR="00895923" w:rsidRDefault="00895923" w:rsidP="00895923">
      <w:pPr>
        <w:framePr w:w="1918" w:wrap="around" w:hAnchor="text" w:x="6931" w:y="6003"/>
        <w:autoSpaceDE w:val="0"/>
        <w:autoSpaceDN w:val="0"/>
        <w:spacing w:before="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经过环保部门批准</w:t>
      </w:r>
    </w:p>
    <w:p w:rsidR="00895923" w:rsidRDefault="00895923" w:rsidP="00895923">
      <w:pPr>
        <w:framePr w:w="869" w:wrap="around" w:hAnchor="text" w:x="1824" w:y="6300"/>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经营许</w:t>
      </w:r>
    </w:p>
    <w:p w:rsidR="00895923" w:rsidRDefault="00895923" w:rsidP="00895923">
      <w:pPr>
        <w:framePr w:w="869" w:wrap="around" w:hAnchor="text" w:x="1824" w:y="6300"/>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可证制</w:t>
      </w:r>
    </w:p>
    <w:p w:rsidR="00895923" w:rsidRDefault="00895923" w:rsidP="00895923">
      <w:pPr>
        <w:framePr w:w="869" w:wrap="around" w:hAnchor="text" w:x="1824" w:y="6300"/>
        <w:autoSpaceDE w:val="0"/>
        <w:autoSpaceDN w:val="0"/>
        <w:spacing w:before="50" w:line="209" w:lineRule="exact"/>
        <w:ind w:left="209"/>
        <w:rPr>
          <w:rFonts w:eastAsiaTheme="minorEastAsia" w:hAnsiTheme="minorHAnsi" w:cstheme="minorBidi"/>
          <w:color w:val="000000"/>
          <w:szCs w:val="22"/>
        </w:rPr>
      </w:pPr>
      <w:r>
        <w:rPr>
          <w:rFonts w:ascii="宋体" w:eastAsiaTheme="minorEastAsia" w:hAnsi="宋体" w:cs="宋体"/>
          <w:color w:val="000000"/>
          <w:szCs w:val="22"/>
          <w:lang w:eastAsia="en-US"/>
        </w:rPr>
        <w:t>度</w:t>
      </w:r>
    </w:p>
    <w:p w:rsidR="00895923" w:rsidRDefault="00895923" w:rsidP="00895923">
      <w:pPr>
        <w:framePr w:w="658" w:wrap="around" w:hAnchor="text" w:x="6185" w:y="6300"/>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转移</w:t>
      </w:r>
    </w:p>
    <w:p w:rsidR="00895923" w:rsidRDefault="00895923" w:rsidP="00895923">
      <w:pPr>
        <w:framePr w:w="658" w:wrap="around" w:hAnchor="text" w:x="6185" w:y="6300"/>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审批</w:t>
      </w:r>
    </w:p>
    <w:p w:rsidR="00895923" w:rsidRDefault="00895923" w:rsidP="00895923">
      <w:pPr>
        <w:framePr w:w="658" w:wrap="around" w:hAnchor="text" w:x="6185" w:y="6300"/>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制度</w:t>
      </w:r>
    </w:p>
    <w:p w:rsidR="00895923" w:rsidRDefault="00895923" w:rsidP="00895923">
      <w:pPr>
        <w:framePr w:w="2266" w:wrap="around" w:hAnchor="text" w:x="2698" w:y="6394"/>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位收集、贮存、</w:t>
      </w:r>
      <w:r>
        <w:rPr>
          <w:rFonts w:eastAsiaTheme="minorEastAsia" w:hAnsiTheme="minorHAnsi" w:cstheme="minorBidi"/>
          <w:color w:val="000000"/>
          <w:spacing w:val="85"/>
          <w:szCs w:val="22"/>
          <w:lang w:eastAsia="en-US"/>
        </w:rPr>
        <w:t xml:space="preserve"> </w:t>
      </w:r>
      <w:r>
        <w:rPr>
          <w:rFonts w:ascii="宋体" w:eastAsiaTheme="minorEastAsia" w:hAnsi="宋体" w:cs="宋体"/>
          <w:color w:val="000000"/>
          <w:spacing w:val="-1"/>
          <w:szCs w:val="22"/>
          <w:lang w:eastAsia="en-US"/>
        </w:rPr>
        <w:t>确认</w:t>
      </w:r>
    </w:p>
    <w:p w:rsidR="00895923" w:rsidRDefault="00895923" w:rsidP="00895923">
      <w:pPr>
        <w:framePr w:w="2266" w:wrap="around" w:hAnchor="text" w:x="2698" w:y="6394"/>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利用、处置</w:t>
      </w:r>
    </w:p>
    <w:p w:rsidR="00895923" w:rsidRDefault="00895923" w:rsidP="00895923">
      <w:pPr>
        <w:framePr w:w="1150" w:wrap="around" w:hAnchor="text" w:x="2938" w:y="7153"/>
        <w:autoSpaceDE w:val="0"/>
        <w:autoSpaceDN w:val="0"/>
        <w:spacing w:line="281"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是</w:t>
      </w:r>
      <w:r>
        <w:rPr>
          <w:rFonts w:ascii="宋体" w:eastAsiaTheme="minorEastAsia" w:hAnsi="宋体" w:cs="宋体"/>
          <w:color w:val="000000"/>
          <w:spacing w:val="1"/>
          <w:sz w:val="28"/>
          <w:szCs w:val="22"/>
          <w:lang w:eastAsia="en-US"/>
        </w:rPr>
        <w:t>■</w:t>
      </w:r>
      <w:r>
        <w:rPr>
          <w:rFonts w:ascii="宋体" w:eastAsiaTheme="minorEastAsia" w:hAnsi="宋体" w:cs="宋体"/>
          <w:color w:val="000000"/>
          <w:spacing w:val="1"/>
          <w:szCs w:val="22"/>
          <w:lang w:eastAsia="en-US"/>
        </w:rPr>
        <w:t>否□</w:t>
      </w:r>
    </w:p>
    <w:p w:rsidR="00895923" w:rsidRDefault="00895923" w:rsidP="00895923">
      <w:pPr>
        <w:framePr w:w="1152" w:wrap="around" w:hAnchor="text" w:x="4649" w:y="7153"/>
        <w:autoSpaceDE w:val="0"/>
        <w:autoSpaceDN w:val="0"/>
        <w:spacing w:line="281"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是</w:t>
      </w:r>
      <w:r>
        <w:rPr>
          <w:rFonts w:ascii="宋体" w:eastAsiaTheme="minorEastAsia" w:hAnsi="宋体" w:cs="宋体"/>
          <w:color w:val="000000"/>
          <w:spacing w:val="1"/>
          <w:sz w:val="28"/>
          <w:szCs w:val="22"/>
          <w:lang w:eastAsia="en-US"/>
        </w:rPr>
        <w:t>■</w:t>
      </w:r>
      <w:r>
        <w:rPr>
          <w:rFonts w:ascii="宋体" w:eastAsiaTheme="minorEastAsia" w:hAnsi="宋体" w:cs="宋体"/>
          <w:color w:val="000000"/>
          <w:spacing w:val="1"/>
          <w:szCs w:val="22"/>
          <w:lang w:eastAsia="en-US"/>
        </w:rPr>
        <w:t>否□</w:t>
      </w:r>
    </w:p>
    <w:p w:rsidR="00895923" w:rsidRDefault="00895923" w:rsidP="00895923">
      <w:pPr>
        <w:framePr w:w="1150" w:wrap="around" w:hAnchor="text" w:x="7315" w:y="7153"/>
        <w:autoSpaceDE w:val="0"/>
        <w:autoSpaceDN w:val="0"/>
        <w:spacing w:line="281"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是</w:t>
      </w:r>
      <w:r>
        <w:rPr>
          <w:rFonts w:ascii="宋体" w:eastAsiaTheme="minorEastAsia" w:hAnsi="宋体" w:cs="宋体"/>
          <w:color w:val="000000"/>
          <w:spacing w:val="1"/>
          <w:sz w:val="28"/>
          <w:szCs w:val="22"/>
          <w:lang w:eastAsia="en-US"/>
        </w:rPr>
        <w:t>■</w:t>
      </w:r>
      <w:r>
        <w:rPr>
          <w:rFonts w:ascii="宋体" w:eastAsiaTheme="minorEastAsia" w:hAnsi="宋体" w:cs="宋体"/>
          <w:color w:val="000000"/>
          <w:spacing w:val="1"/>
          <w:szCs w:val="22"/>
          <w:lang w:eastAsia="en-US"/>
        </w:rPr>
        <w:t>否□</w:t>
      </w:r>
    </w:p>
    <w:p w:rsidR="00895923" w:rsidRDefault="00895923" w:rsidP="00895923">
      <w:pPr>
        <w:framePr w:w="2121" w:wrap="around" w:hAnchor="text" w:x="6888" w:y="7776"/>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2"/>
          <w:szCs w:val="22"/>
          <w:lang w:eastAsia="en-US"/>
        </w:rPr>
        <w:t>收集、贮存、运输、</w:t>
      </w:r>
    </w:p>
    <w:p w:rsidR="00895923" w:rsidRDefault="00895923" w:rsidP="00895923">
      <w:pPr>
        <w:framePr w:w="449" w:wrap="around" w:hAnchor="text" w:x="6290" w:y="7891"/>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识</w:t>
      </w:r>
    </w:p>
    <w:p w:rsidR="00895923" w:rsidRDefault="00895923" w:rsidP="00895923">
      <w:pPr>
        <w:framePr w:w="449" w:wrap="around" w:hAnchor="text" w:x="6290" w:y="7891"/>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别</w:t>
      </w:r>
    </w:p>
    <w:p w:rsidR="00895923" w:rsidRDefault="00895923" w:rsidP="00895923">
      <w:pPr>
        <w:framePr w:w="449" w:wrap="around" w:hAnchor="text" w:x="6290" w:y="7891"/>
        <w:autoSpaceDE w:val="0"/>
        <w:autoSpaceDN w:val="0"/>
        <w:spacing w:before="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标</w:t>
      </w:r>
    </w:p>
    <w:p w:rsidR="00895923" w:rsidRDefault="00895923" w:rsidP="00895923">
      <w:pPr>
        <w:framePr w:w="449" w:wrap="around" w:hAnchor="text" w:x="6290" w:y="7891"/>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志</w:t>
      </w:r>
    </w:p>
    <w:p w:rsidR="00895923" w:rsidRDefault="00895923" w:rsidP="00895923">
      <w:pPr>
        <w:framePr w:w="449" w:wrap="around" w:hAnchor="text" w:x="6290" w:y="7891"/>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制</w:t>
      </w:r>
    </w:p>
    <w:p w:rsidR="00895923" w:rsidRDefault="00895923" w:rsidP="00895923">
      <w:pPr>
        <w:framePr w:w="449" w:wrap="around" w:hAnchor="text" w:x="6290" w:y="7891"/>
        <w:autoSpaceDE w:val="0"/>
        <w:autoSpaceDN w:val="0"/>
        <w:spacing w:before="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度</w:t>
      </w:r>
    </w:p>
    <w:p w:rsidR="00895923" w:rsidRDefault="00895923" w:rsidP="00895923">
      <w:pPr>
        <w:framePr w:w="3903" w:wrap="around" w:hAnchor="text" w:x="6888" w:y="803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处置危险废物的设</w:t>
      </w:r>
      <w:r>
        <w:rPr>
          <w:rFonts w:eastAsiaTheme="minorEastAsia" w:hAnsiTheme="minorHAnsi" w:cstheme="minorBidi"/>
          <w:color w:val="000000"/>
          <w:spacing w:val="251"/>
          <w:szCs w:val="22"/>
          <w:lang w:eastAsia="en-US"/>
        </w:rPr>
        <w:t xml:space="preserve"> </w:t>
      </w:r>
      <w:r>
        <w:rPr>
          <w:rFonts w:ascii="宋体" w:eastAsiaTheme="minorEastAsia" w:hAnsi="宋体" w:cs="宋体"/>
          <w:color w:val="000000"/>
          <w:szCs w:val="22"/>
          <w:lang w:eastAsia="en-US"/>
        </w:rPr>
        <w:t>危险废物的容器和</w:t>
      </w:r>
    </w:p>
    <w:p w:rsidR="00895923" w:rsidRDefault="00895923" w:rsidP="00895923">
      <w:pPr>
        <w:framePr w:w="3903" w:wrap="around" w:hAnchor="text" w:x="6888" w:y="8035"/>
        <w:autoSpaceDE w:val="0"/>
        <w:autoSpaceDN w:val="0"/>
        <w:spacing w:before="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施、场所，是否设</w:t>
      </w:r>
      <w:r>
        <w:rPr>
          <w:rFonts w:eastAsiaTheme="minorEastAsia" w:hAnsiTheme="minorHAnsi" w:cstheme="minorBidi"/>
          <w:color w:val="000000"/>
          <w:spacing w:val="251"/>
          <w:szCs w:val="22"/>
          <w:lang w:eastAsia="en-US"/>
        </w:rPr>
        <w:t xml:space="preserve"> </w:t>
      </w:r>
      <w:r>
        <w:rPr>
          <w:rFonts w:ascii="宋体" w:eastAsiaTheme="minorEastAsia" w:hAnsi="宋体" w:cs="宋体"/>
          <w:color w:val="000000"/>
          <w:szCs w:val="22"/>
          <w:lang w:eastAsia="en-US"/>
        </w:rPr>
        <w:t>包装物是否设置危</w:t>
      </w:r>
    </w:p>
    <w:p w:rsidR="00895923" w:rsidRDefault="00895923" w:rsidP="00895923">
      <w:pPr>
        <w:framePr w:w="3903" w:wrap="around" w:hAnchor="text" w:x="6888" w:y="8035"/>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置危险废物识别标</w:t>
      </w:r>
      <w:r>
        <w:rPr>
          <w:rFonts w:eastAsiaTheme="minorEastAsia" w:hAnsiTheme="minorHAnsi" w:cstheme="minorBidi"/>
          <w:color w:val="000000"/>
          <w:spacing w:val="251"/>
          <w:szCs w:val="22"/>
          <w:lang w:eastAsia="en-US"/>
        </w:rPr>
        <w:t xml:space="preserve"> </w:t>
      </w:r>
      <w:r>
        <w:rPr>
          <w:rFonts w:ascii="宋体" w:eastAsiaTheme="minorEastAsia" w:hAnsi="宋体" w:cs="宋体"/>
          <w:color w:val="000000"/>
          <w:szCs w:val="22"/>
          <w:lang w:eastAsia="en-US"/>
        </w:rPr>
        <w:t>险废物识别标志</w:t>
      </w:r>
    </w:p>
    <w:p w:rsidR="00895923" w:rsidRDefault="00895923" w:rsidP="00895923">
      <w:pPr>
        <w:framePr w:w="3903" w:wrap="around" w:hAnchor="text" w:x="6888" w:y="8035"/>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志</w:t>
      </w:r>
    </w:p>
    <w:p w:rsidR="00895923" w:rsidRDefault="00895923" w:rsidP="00895923">
      <w:pPr>
        <w:framePr w:w="3449" w:wrap="around" w:hAnchor="text" w:x="2698" w:y="816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4"/>
          <w:szCs w:val="22"/>
          <w:lang w:eastAsia="en-US"/>
        </w:rPr>
        <w:t>是否按照规定填写危险废物转移联</w:t>
      </w:r>
    </w:p>
    <w:p w:rsidR="00895923" w:rsidRDefault="00895923" w:rsidP="00895923">
      <w:pPr>
        <w:framePr w:w="3449" w:wrap="around" w:hAnchor="text" w:x="2698" w:y="8167"/>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单</w:t>
      </w:r>
    </w:p>
    <w:p w:rsidR="00895923" w:rsidRDefault="00895923" w:rsidP="00895923">
      <w:pPr>
        <w:framePr w:w="869" w:wrap="around" w:hAnchor="text" w:x="1824" w:y="8412"/>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转移联</w:t>
      </w:r>
    </w:p>
    <w:p w:rsidR="00895923" w:rsidRDefault="00895923" w:rsidP="00895923">
      <w:pPr>
        <w:framePr w:w="869" w:wrap="around" w:hAnchor="text" w:x="1824" w:y="8412"/>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单制度</w:t>
      </w:r>
    </w:p>
    <w:p w:rsidR="00895923" w:rsidRDefault="00895923" w:rsidP="00895923">
      <w:pPr>
        <w:framePr w:w="1152" w:wrap="around" w:hAnchor="text" w:x="3845" w:y="9135"/>
        <w:autoSpaceDE w:val="0"/>
        <w:autoSpaceDN w:val="0"/>
        <w:spacing w:line="281"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是</w:t>
      </w:r>
      <w:r>
        <w:rPr>
          <w:rFonts w:ascii="宋体" w:eastAsiaTheme="minorEastAsia" w:hAnsi="宋体" w:cs="宋体"/>
          <w:color w:val="000000"/>
          <w:spacing w:val="1"/>
          <w:sz w:val="28"/>
          <w:szCs w:val="22"/>
          <w:lang w:eastAsia="en-US"/>
        </w:rPr>
        <w:t>■</w:t>
      </w:r>
      <w:r>
        <w:rPr>
          <w:rFonts w:ascii="宋体" w:eastAsiaTheme="minorEastAsia" w:hAnsi="宋体" w:cs="宋体"/>
          <w:color w:val="000000"/>
          <w:spacing w:val="1"/>
          <w:szCs w:val="22"/>
          <w:lang w:eastAsia="en-US"/>
        </w:rPr>
        <w:t>否□</w:t>
      </w:r>
    </w:p>
    <w:p w:rsidR="00895923" w:rsidRDefault="00895923" w:rsidP="00895923">
      <w:pPr>
        <w:framePr w:w="1150" w:wrap="around" w:hAnchor="text" w:x="7315" w:y="9135"/>
        <w:autoSpaceDE w:val="0"/>
        <w:autoSpaceDN w:val="0"/>
        <w:spacing w:line="281"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是</w:t>
      </w:r>
      <w:r>
        <w:rPr>
          <w:rFonts w:ascii="宋体" w:eastAsiaTheme="minorEastAsia" w:hAnsi="宋体" w:cs="宋体"/>
          <w:color w:val="000000"/>
          <w:spacing w:val="1"/>
          <w:sz w:val="28"/>
          <w:szCs w:val="22"/>
          <w:lang w:eastAsia="en-US"/>
        </w:rPr>
        <w:t>■</w:t>
      </w:r>
      <w:r>
        <w:rPr>
          <w:rFonts w:ascii="宋体" w:eastAsiaTheme="minorEastAsia" w:hAnsi="宋体" w:cs="宋体"/>
          <w:color w:val="000000"/>
          <w:spacing w:val="1"/>
          <w:szCs w:val="22"/>
          <w:lang w:eastAsia="en-US"/>
        </w:rPr>
        <w:t>否□</w:t>
      </w:r>
    </w:p>
    <w:p w:rsidR="00895923" w:rsidRDefault="00895923" w:rsidP="00895923">
      <w:pPr>
        <w:framePr w:w="1150" w:wrap="around" w:hAnchor="text" w:x="9300" w:y="9135"/>
        <w:autoSpaceDE w:val="0"/>
        <w:autoSpaceDN w:val="0"/>
        <w:spacing w:line="281"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是</w:t>
      </w:r>
      <w:r>
        <w:rPr>
          <w:rFonts w:ascii="宋体" w:eastAsiaTheme="minorEastAsia" w:hAnsi="宋体" w:cs="宋体"/>
          <w:color w:val="000000"/>
          <w:spacing w:val="3"/>
          <w:sz w:val="28"/>
          <w:szCs w:val="22"/>
          <w:lang w:eastAsia="en-US"/>
        </w:rPr>
        <w:t>■</w:t>
      </w:r>
      <w:r>
        <w:rPr>
          <w:rFonts w:ascii="宋体" w:eastAsiaTheme="minorEastAsia" w:hAnsi="宋体" w:cs="宋体"/>
          <w:color w:val="000000"/>
          <w:spacing w:val="-1"/>
          <w:szCs w:val="22"/>
          <w:lang w:eastAsia="en-US"/>
        </w:rPr>
        <w:t>否□</w:t>
      </w:r>
    </w:p>
    <w:p w:rsidR="00895923" w:rsidRDefault="00895923" w:rsidP="00895923">
      <w:pPr>
        <w:framePr w:w="4145" w:wrap="around" w:hAnchor="text" w:x="2698" w:y="9576"/>
        <w:autoSpaceDE w:val="0"/>
        <w:autoSpaceDN w:val="0"/>
        <w:spacing w:line="209" w:lineRule="exact"/>
        <w:ind w:left="3487"/>
        <w:rPr>
          <w:rFonts w:eastAsiaTheme="minorEastAsia" w:hAnsiTheme="minorHAnsi" w:cstheme="minorBidi"/>
          <w:color w:val="000000"/>
          <w:szCs w:val="22"/>
        </w:rPr>
      </w:pPr>
      <w:r>
        <w:rPr>
          <w:rFonts w:ascii="宋体" w:eastAsiaTheme="minorEastAsia" w:hAnsi="宋体" w:cs="宋体"/>
          <w:color w:val="000000"/>
          <w:spacing w:val="-1"/>
          <w:szCs w:val="22"/>
          <w:lang w:eastAsia="en-US"/>
        </w:rPr>
        <w:t>环境</w:t>
      </w:r>
    </w:p>
    <w:p w:rsidR="00895923" w:rsidRDefault="00895923" w:rsidP="00895923">
      <w:pPr>
        <w:framePr w:w="4145" w:wrap="around" w:hAnchor="text" w:x="2698" w:y="9576"/>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pacing w:val="4"/>
          <w:szCs w:val="22"/>
          <w:lang w:eastAsia="en-US"/>
        </w:rPr>
        <w:t>是否按照国家规定申报登记危险废</w:t>
      </w:r>
      <w:r>
        <w:rPr>
          <w:rFonts w:eastAsiaTheme="minorEastAsia" w:hAnsiTheme="minorHAnsi" w:cstheme="minorBidi"/>
          <w:color w:val="000000"/>
          <w:spacing w:val="220"/>
          <w:szCs w:val="22"/>
          <w:lang w:eastAsia="en-US"/>
        </w:rPr>
        <w:t xml:space="preserve"> </w:t>
      </w:r>
      <w:r>
        <w:rPr>
          <w:rFonts w:ascii="宋体" w:eastAsiaTheme="minorEastAsia" w:hAnsi="宋体" w:cs="宋体"/>
          <w:color w:val="000000"/>
          <w:spacing w:val="-1"/>
          <w:szCs w:val="22"/>
          <w:lang w:eastAsia="en-US"/>
        </w:rPr>
        <w:t>影响</w:t>
      </w:r>
    </w:p>
    <w:p w:rsidR="00895923" w:rsidRDefault="00895923" w:rsidP="00895923">
      <w:pPr>
        <w:framePr w:w="1498" w:wrap="around" w:hAnchor="text" w:x="7140" w:y="9994"/>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环境影响评价</w:t>
      </w:r>
    </w:p>
    <w:p w:rsidR="00895923" w:rsidRDefault="00895923" w:rsidP="00895923">
      <w:pPr>
        <w:framePr w:w="1289" w:wrap="around" w:hAnchor="text" w:x="9230" w:y="9994"/>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“三同时”</w:t>
      </w:r>
    </w:p>
    <w:p w:rsidR="00895923" w:rsidRDefault="00895923" w:rsidP="00895923">
      <w:pPr>
        <w:framePr w:w="449" w:wrap="around" w:hAnchor="text" w:x="2698" w:y="10123"/>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物</w:t>
      </w:r>
    </w:p>
    <w:p w:rsidR="00895923" w:rsidRDefault="00895923" w:rsidP="00895923">
      <w:pPr>
        <w:framePr w:w="658" w:wrap="around" w:hAnchor="text" w:x="6185" w:y="1009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评价</w:t>
      </w:r>
    </w:p>
    <w:p w:rsidR="00895923" w:rsidRDefault="00895923" w:rsidP="00895923">
      <w:pPr>
        <w:framePr w:w="658" w:wrap="around" w:hAnchor="text" w:x="6185" w:y="10097"/>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制度</w:t>
      </w:r>
    </w:p>
    <w:p w:rsidR="00895923" w:rsidRDefault="00895923" w:rsidP="00895923">
      <w:pPr>
        <w:framePr w:w="869" w:wrap="around" w:hAnchor="text" w:x="1824" w:y="1022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申报登</w:t>
      </w:r>
    </w:p>
    <w:p w:rsidR="00895923" w:rsidRDefault="00895923" w:rsidP="00895923">
      <w:pPr>
        <w:framePr w:w="869" w:wrap="around" w:hAnchor="text" w:x="1824" w:y="10227"/>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记制度</w:t>
      </w:r>
    </w:p>
    <w:p w:rsidR="00895923" w:rsidRDefault="00895923" w:rsidP="00895923">
      <w:pPr>
        <w:framePr w:w="869" w:wrap="around" w:hAnchor="text" w:x="6122" w:y="10615"/>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pacing w:val="-27"/>
          <w:szCs w:val="22"/>
          <w:lang w:eastAsia="en-US"/>
        </w:rPr>
        <w:t>和“三</w:t>
      </w:r>
    </w:p>
    <w:p w:rsidR="00895923" w:rsidRDefault="00895923" w:rsidP="00895923">
      <w:pPr>
        <w:framePr w:w="869" w:wrap="around" w:hAnchor="text" w:x="6122" w:y="10615"/>
        <w:autoSpaceDE w:val="0"/>
        <w:autoSpaceDN w:val="0"/>
        <w:spacing w:before="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同时”</w:t>
      </w:r>
    </w:p>
    <w:p w:rsidR="00895923" w:rsidRDefault="00895923" w:rsidP="00895923">
      <w:pPr>
        <w:framePr w:w="869" w:wrap="around" w:hAnchor="text" w:x="6122" w:y="10615"/>
        <w:autoSpaceDE w:val="0"/>
        <w:autoSpaceDN w:val="0"/>
        <w:spacing w:before="50" w:line="209" w:lineRule="exact"/>
        <w:ind w:left="62"/>
        <w:rPr>
          <w:rFonts w:eastAsiaTheme="minorEastAsia" w:hAnsiTheme="minorHAnsi" w:cstheme="minorBidi"/>
          <w:color w:val="000000"/>
          <w:szCs w:val="22"/>
        </w:rPr>
      </w:pPr>
      <w:r>
        <w:rPr>
          <w:rFonts w:ascii="宋体" w:eastAsiaTheme="minorEastAsia" w:hAnsi="宋体" w:cs="宋体"/>
          <w:color w:val="000000"/>
          <w:spacing w:val="-1"/>
          <w:szCs w:val="22"/>
          <w:lang w:eastAsia="en-US"/>
        </w:rPr>
        <w:t>制度</w:t>
      </w:r>
    </w:p>
    <w:p w:rsidR="00895923" w:rsidRDefault="00895923" w:rsidP="00895923">
      <w:pPr>
        <w:framePr w:w="1152" w:wrap="around" w:hAnchor="text" w:x="3845" w:y="10846"/>
        <w:autoSpaceDE w:val="0"/>
        <w:autoSpaceDN w:val="0"/>
        <w:spacing w:line="281" w:lineRule="exact"/>
        <w:rPr>
          <w:rFonts w:eastAsiaTheme="minorEastAsia" w:hAnsiTheme="minorHAnsi" w:cstheme="minorBidi"/>
          <w:color w:val="000000"/>
          <w:szCs w:val="22"/>
        </w:rPr>
      </w:pPr>
      <w:r>
        <w:rPr>
          <w:rFonts w:ascii="宋体" w:eastAsiaTheme="minorEastAsia" w:hAnsi="宋体" w:cs="宋体"/>
          <w:color w:val="000000"/>
          <w:spacing w:val="1"/>
          <w:sz w:val="32"/>
          <w:szCs w:val="22"/>
          <w:vertAlign w:val="subscript"/>
          <w:lang w:eastAsia="en-US"/>
        </w:rPr>
        <w:t>是</w:t>
      </w:r>
      <w:r>
        <w:rPr>
          <w:rFonts w:ascii="宋体" w:eastAsiaTheme="minorEastAsia" w:hAnsi="宋体" w:cs="宋体"/>
          <w:color w:val="000000"/>
          <w:spacing w:val="1"/>
          <w:sz w:val="28"/>
          <w:szCs w:val="22"/>
          <w:lang w:eastAsia="en-US"/>
        </w:rPr>
        <w:t>■</w:t>
      </w:r>
      <w:r>
        <w:rPr>
          <w:rFonts w:ascii="宋体" w:eastAsiaTheme="minorEastAsia" w:hAnsi="宋体" w:cs="宋体"/>
          <w:color w:val="000000"/>
          <w:spacing w:val="1"/>
          <w:szCs w:val="22"/>
          <w:lang w:eastAsia="en-US"/>
        </w:rPr>
        <w:t>否□</w:t>
      </w:r>
    </w:p>
    <w:p w:rsidR="00895923" w:rsidRDefault="00895923" w:rsidP="00895923">
      <w:pPr>
        <w:framePr w:w="1150" w:wrap="around" w:hAnchor="text" w:x="7315" w:y="10846"/>
        <w:autoSpaceDE w:val="0"/>
        <w:autoSpaceDN w:val="0"/>
        <w:spacing w:line="281"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是</w:t>
      </w:r>
      <w:r>
        <w:rPr>
          <w:rFonts w:ascii="宋体" w:eastAsiaTheme="minorEastAsia" w:hAnsi="宋体" w:cs="宋体"/>
          <w:color w:val="000000"/>
          <w:spacing w:val="1"/>
          <w:sz w:val="28"/>
          <w:szCs w:val="22"/>
          <w:lang w:eastAsia="en-US"/>
        </w:rPr>
        <w:t>■</w:t>
      </w:r>
      <w:r>
        <w:rPr>
          <w:rFonts w:ascii="宋体" w:eastAsiaTheme="minorEastAsia" w:hAnsi="宋体" w:cs="宋体"/>
          <w:color w:val="000000"/>
          <w:spacing w:val="1"/>
          <w:szCs w:val="22"/>
          <w:lang w:eastAsia="en-US"/>
        </w:rPr>
        <w:t>否□</w:t>
      </w:r>
    </w:p>
    <w:p w:rsidR="00895923" w:rsidRDefault="00895923" w:rsidP="00895923">
      <w:pPr>
        <w:framePr w:w="1150" w:wrap="around" w:hAnchor="text" w:x="9300" w:y="10846"/>
        <w:autoSpaceDE w:val="0"/>
        <w:autoSpaceDN w:val="0"/>
        <w:spacing w:line="281" w:lineRule="exact"/>
        <w:rPr>
          <w:rFonts w:eastAsiaTheme="minorEastAsia" w:hAnsiTheme="minorHAnsi" w:cstheme="minorBidi"/>
          <w:color w:val="000000"/>
          <w:szCs w:val="22"/>
        </w:rPr>
      </w:pPr>
      <w:r>
        <w:rPr>
          <w:rFonts w:ascii="宋体" w:eastAsiaTheme="minorEastAsia" w:hAnsi="宋体" w:cs="宋体"/>
          <w:color w:val="000000"/>
          <w:spacing w:val="-1"/>
          <w:szCs w:val="22"/>
          <w:lang w:eastAsia="en-US"/>
        </w:rPr>
        <w:t>是</w:t>
      </w:r>
      <w:r>
        <w:rPr>
          <w:rFonts w:ascii="宋体" w:eastAsiaTheme="minorEastAsia" w:hAnsi="宋体" w:cs="宋体"/>
          <w:color w:val="000000"/>
          <w:spacing w:val="3"/>
          <w:sz w:val="28"/>
          <w:szCs w:val="22"/>
          <w:lang w:eastAsia="en-US"/>
        </w:rPr>
        <w:t>■</w:t>
      </w:r>
      <w:r>
        <w:rPr>
          <w:rFonts w:ascii="宋体" w:eastAsiaTheme="minorEastAsia" w:hAnsi="宋体" w:cs="宋体"/>
          <w:color w:val="000000"/>
          <w:spacing w:val="-1"/>
          <w:szCs w:val="22"/>
          <w:lang w:eastAsia="en-US"/>
        </w:rPr>
        <w:t>否□</w:t>
      </w:r>
    </w:p>
    <w:p w:rsidR="00895923" w:rsidRDefault="00895923" w:rsidP="00895923">
      <w:pPr>
        <w:framePr w:w="869" w:wrap="around" w:hAnchor="text" w:x="1824" w:y="11527"/>
        <w:autoSpaceDE w:val="0"/>
        <w:autoSpaceDN w:val="0"/>
        <w:spacing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未执行</w:t>
      </w:r>
    </w:p>
    <w:p w:rsidR="00895923" w:rsidRDefault="00895923" w:rsidP="00895923">
      <w:pPr>
        <w:framePr w:w="869" w:wrap="around" w:hAnchor="text" w:x="1824" w:y="11527"/>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的管理</w:t>
      </w:r>
    </w:p>
    <w:p w:rsidR="00895923" w:rsidRDefault="00895923" w:rsidP="00895923">
      <w:pPr>
        <w:framePr w:w="869" w:wrap="around" w:hAnchor="text" w:x="1824" w:y="11527"/>
        <w:autoSpaceDE w:val="0"/>
        <w:autoSpaceDN w:val="0"/>
        <w:spacing w:before="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制度或</w:t>
      </w:r>
    </w:p>
    <w:p w:rsidR="00895923" w:rsidRDefault="00895923" w:rsidP="00895923">
      <w:pPr>
        <w:framePr w:w="869" w:wrap="around" w:hAnchor="text" w:x="1824" w:y="11527"/>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执行不</w:t>
      </w:r>
    </w:p>
    <w:p w:rsidR="00895923" w:rsidRDefault="00895923" w:rsidP="00895923">
      <w:pPr>
        <w:framePr w:w="869" w:wrap="around" w:hAnchor="text" w:x="1824" w:y="11527"/>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完善的</w:t>
      </w:r>
    </w:p>
    <w:p w:rsidR="00895923" w:rsidRDefault="00895923" w:rsidP="00895923">
      <w:pPr>
        <w:framePr w:w="869" w:wrap="around" w:hAnchor="text" w:x="1824" w:y="11527"/>
        <w:autoSpaceDE w:val="0"/>
        <w:autoSpaceDN w:val="0"/>
        <w:spacing w:before="53"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整改计</w:t>
      </w:r>
    </w:p>
    <w:p w:rsidR="00895923" w:rsidRDefault="00895923" w:rsidP="00895923">
      <w:pPr>
        <w:framePr w:w="869" w:wrap="around" w:hAnchor="text" w:x="1824" w:y="11527"/>
        <w:autoSpaceDE w:val="0"/>
        <w:autoSpaceDN w:val="0"/>
        <w:spacing w:before="50" w:line="209" w:lineRule="exact"/>
        <w:rPr>
          <w:rFonts w:eastAsiaTheme="minorEastAsia" w:hAnsiTheme="minorHAnsi" w:cstheme="minorBidi"/>
          <w:color w:val="000000"/>
          <w:szCs w:val="22"/>
        </w:rPr>
      </w:pPr>
      <w:r>
        <w:rPr>
          <w:rFonts w:ascii="宋体" w:eastAsiaTheme="minorEastAsia" w:hAnsi="宋体" w:cs="宋体"/>
          <w:color w:val="000000"/>
          <w:szCs w:val="22"/>
          <w:lang w:eastAsia="en-US"/>
        </w:rPr>
        <w:t>划和措</w:t>
      </w:r>
    </w:p>
    <w:p w:rsidR="00895923" w:rsidRDefault="00895923" w:rsidP="00895923">
      <w:pPr>
        <w:framePr w:w="869" w:wrap="around" w:hAnchor="text" w:x="1824" w:y="11527"/>
        <w:autoSpaceDE w:val="0"/>
        <w:autoSpaceDN w:val="0"/>
        <w:spacing w:before="50" w:line="209" w:lineRule="exact"/>
        <w:ind w:left="209"/>
        <w:rPr>
          <w:rFonts w:eastAsiaTheme="minorEastAsia" w:hAnsiTheme="minorHAnsi" w:cstheme="minorBidi"/>
          <w:color w:val="000000"/>
          <w:szCs w:val="22"/>
        </w:rPr>
      </w:pPr>
      <w:r>
        <w:rPr>
          <w:rFonts w:ascii="宋体" w:eastAsiaTheme="minorEastAsia" w:hAnsi="宋体" w:cs="宋体"/>
          <w:color w:val="000000"/>
          <w:szCs w:val="22"/>
          <w:lang w:eastAsia="en-US"/>
        </w:rPr>
        <w:t>施</w:t>
      </w:r>
    </w:p>
    <w:p w:rsidR="00895923" w:rsidRDefault="00895923" w:rsidP="00895923">
      <w:pPr>
        <w:framePr w:w="1020" w:wrap="around" w:hAnchor="text" w:x="5830" w:y="15660"/>
        <w:autoSpaceDE w:val="0"/>
        <w:autoSpaceDN w:val="0"/>
        <w:spacing w:line="240" w:lineRule="exact"/>
        <w:sectPr w:rsidR="00895923">
          <w:pgSz w:w="11900" w:h="16820"/>
          <w:pgMar w:top="0" w:right="0" w:bottom="0" w:left="0" w:header="720" w:footer="720" w:gutter="0"/>
          <w:pgNumType w:start="1"/>
          <w:cols w:space="720"/>
          <w:docGrid w:linePitch="1"/>
        </w:sect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-53</w:t>
      </w:r>
      <w:r>
        <w:rPr>
          <w:noProof/>
        </w:rPr>
        <w:drawing>
          <wp:anchor distT="0" distB="0" distL="114300" distR="114300" simplePos="0" relativeHeight="251694080" behindDoc="1" locked="0" layoutInCell="1" allowOverlap="1">
            <wp:simplePos x="0" y="0"/>
            <wp:positionH relativeFrom="page">
              <wp:posOffset>1056640</wp:posOffset>
            </wp:positionH>
            <wp:positionV relativeFrom="page">
              <wp:posOffset>3527425</wp:posOffset>
            </wp:positionV>
            <wp:extent cx="5794375" cy="5200650"/>
            <wp:effectExtent l="0" t="0" r="15875" b="0"/>
            <wp:wrapNone/>
            <wp:docPr id="7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9"/>
                    <pic:cNvPicPr>
                      <a:picLocks noChangeAspect="1"/>
                    </pic:cNvPicPr>
                  </pic:nvPicPr>
                  <pic:blipFill>
                    <a:blip r:embed="rId72" cstate="print"/>
                    <a:stretch>
                      <a:fillRect/>
                    </a:stretch>
                  </pic:blipFill>
                  <pic:spPr>
                    <a:xfrm>
                      <a:off x="0" y="0"/>
                      <a:ext cx="5794375" cy="5200650"/>
                    </a:xfrm>
                    <a:prstGeom prst="rect">
                      <a:avLst/>
                    </a:prstGeom>
                    <a:noFill/>
                    <a:ln>
                      <a:noFill/>
                    </a:ln>
                  </pic:spPr>
                </pic:pic>
              </a:graphicData>
            </a:graphic>
          </wp:anchor>
        </w:drawing>
      </w:r>
    </w:p>
    <w:p w:rsidR="00895923" w:rsidRDefault="00895923" w:rsidP="00895923">
      <w:pPr>
        <w:spacing w:line="0" w:lineRule="atLeast"/>
        <w:rPr>
          <w:rFonts w:ascii="Arial" w:eastAsiaTheme="minorEastAsia" w:hAnsiTheme="minorHAnsi" w:cstheme="minorBidi"/>
          <w:color w:val="FF0000"/>
          <w:sz w:val="2"/>
          <w:szCs w:val="22"/>
        </w:rPr>
      </w:pPr>
      <w:bookmarkStart w:id="48" w:name="br1_54"/>
      <w:bookmarkEnd w:id="48"/>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6090" w:wrap="around" w:hAnchor="text" w:x="1798" w:y="1474"/>
        <w:autoSpaceDE w:val="0"/>
        <w:autoSpaceDN w:val="0"/>
        <w:spacing w:line="375" w:lineRule="exact"/>
        <w:rPr>
          <w:rFonts w:eastAsiaTheme="minorEastAsia" w:hAnsiTheme="minorHAnsi" w:cstheme="minorBidi"/>
          <w:color w:val="000000"/>
          <w:sz w:val="36"/>
          <w:szCs w:val="22"/>
        </w:rPr>
      </w:pPr>
      <w:r>
        <w:rPr>
          <w:rFonts w:ascii="FPAKMP+TimesNewRomanPSMT" w:eastAsiaTheme="minorEastAsia" w:hAnsiTheme="minorHAnsi" w:cstheme="minorBidi"/>
          <w:color w:val="000000"/>
          <w:sz w:val="36"/>
          <w:szCs w:val="22"/>
          <w:lang w:eastAsia="en-US"/>
        </w:rPr>
        <w:t>10.</w:t>
      </w:r>
      <w:r>
        <w:rPr>
          <w:rFonts w:ascii="宋体" w:eastAsiaTheme="minorEastAsia" w:hAnsi="宋体" w:cs="宋体"/>
          <w:color w:val="000000"/>
          <w:sz w:val="36"/>
          <w:szCs w:val="22"/>
          <w:lang w:eastAsia="en-US"/>
        </w:rPr>
        <w:t>造成土壤和地下水污染的消除措施</w:t>
      </w:r>
    </w:p>
    <w:p w:rsidR="00895923" w:rsidRDefault="00895923" w:rsidP="00895923">
      <w:pPr>
        <w:framePr w:w="5040" w:wrap="around" w:hAnchor="text" w:x="1798" w:y="2166"/>
        <w:autoSpaceDE w:val="0"/>
        <w:autoSpaceDN w:val="0"/>
        <w:spacing w:line="300" w:lineRule="exact"/>
        <w:rPr>
          <w:rFonts w:eastAsiaTheme="minorEastAsia" w:hAnsiTheme="minorHAnsi" w:cstheme="minorBidi"/>
          <w:color w:val="000000"/>
          <w:sz w:val="30"/>
          <w:szCs w:val="22"/>
        </w:rPr>
      </w:pPr>
      <w:r>
        <w:rPr>
          <w:rFonts w:ascii="宋体" w:eastAsiaTheme="minorEastAsia" w:hAnsi="宋体" w:cs="宋体"/>
          <w:color w:val="000000"/>
          <w:sz w:val="30"/>
          <w:szCs w:val="22"/>
          <w:lang w:eastAsia="en-US"/>
        </w:rPr>
        <w:t>◎</w:t>
      </w:r>
      <w:r>
        <w:rPr>
          <w:rFonts w:ascii="BADNEB+LiSu" w:eastAsiaTheme="minorEastAsia" w:hAnsi="BADNEB+LiSu" w:cs="BADNEB+LiSu"/>
          <w:color w:val="000000"/>
          <w:sz w:val="30"/>
          <w:szCs w:val="22"/>
          <w:lang w:eastAsia="en-US"/>
        </w:rPr>
        <w:t>造成土壤和地下水污染的消除措施</w:t>
      </w:r>
    </w:p>
    <w:p w:rsidR="00895923" w:rsidRDefault="00895923" w:rsidP="00895923">
      <w:pPr>
        <w:framePr w:w="4457" w:wrap="around" w:hAnchor="text" w:x="3845" w:y="2746"/>
        <w:autoSpaceDE w:val="0"/>
        <w:autoSpaceDN w:val="0"/>
        <w:spacing w:line="281" w:lineRule="exact"/>
        <w:rPr>
          <w:rFonts w:eastAsiaTheme="minorEastAsia" w:hAnsiTheme="minorHAnsi" w:cstheme="minorBidi"/>
          <w:color w:val="000000"/>
          <w:sz w:val="28"/>
          <w:szCs w:val="22"/>
        </w:rPr>
      </w:pPr>
      <w:r>
        <w:rPr>
          <w:rFonts w:ascii="楷体" w:eastAsiaTheme="minorEastAsia" w:hAnsi="楷体" w:cs="楷体"/>
          <w:color w:val="000000"/>
          <w:spacing w:val="1"/>
          <w:sz w:val="28"/>
          <w:szCs w:val="22"/>
          <w:lang w:eastAsia="en-US"/>
        </w:rPr>
        <w:t>造成土壤和地下水污染的消除措施</w:t>
      </w:r>
    </w:p>
    <w:p w:rsidR="00895923" w:rsidRDefault="00895923" w:rsidP="00895923">
      <w:pPr>
        <w:framePr w:w="1083" w:wrap="around" w:hAnchor="text" w:x="1798" w:y="3291"/>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目的：</w:t>
      </w:r>
    </w:p>
    <w:p w:rsidR="00895923" w:rsidRDefault="00895923" w:rsidP="00895923">
      <w:pPr>
        <w:framePr w:w="8551" w:wrap="around" w:hAnchor="text" w:x="1798" w:y="3836"/>
        <w:autoSpaceDE w:val="0"/>
        <w:autoSpaceDN w:val="0"/>
        <w:spacing w:line="281" w:lineRule="exact"/>
        <w:ind w:left="434"/>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包括发生意外突发事件或正常操作下，造成土壤和地下水等环境</w:t>
      </w:r>
    </w:p>
    <w:p w:rsidR="00895923" w:rsidRDefault="00895923" w:rsidP="00895923">
      <w:pPr>
        <w:framePr w:w="8551" w:wrap="around" w:hAnchor="text" w:x="1798" w:y="383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污染时消除污染的保障措施。</w:t>
      </w:r>
    </w:p>
    <w:p w:rsidR="00895923" w:rsidRDefault="00895923" w:rsidP="00895923">
      <w:pPr>
        <w:framePr w:w="1083" w:wrap="around" w:hAnchor="text" w:x="1798" w:y="4926"/>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范围：</w:t>
      </w:r>
    </w:p>
    <w:p w:rsidR="00895923" w:rsidRDefault="00895923" w:rsidP="00895923">
      <w:pPr>
        <w:framePr w:w="8554" w:wrap="around" w:hAnchor="text" w:x="1798" w:y="5470"/>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发生意外突发事故的类型：造成土壤和地下水等环境污染时消除</w:t>
      </w:r>
    </w:p>
    <w:p w:rsidR="00895923" w:rsidRDefault="00895923" w:rsidP="00895923">
      <w:pPr>
        <w:framePr w:w="8554" w:wrap="around" w:hAnchor="text" w:x="1798" w:y="547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污染的保障措施。</w:t>
      </w:r>
    </w:p>
    <w:p w:rsidR="00895923" w:rsidRDefault="00895923" w:rsidP="00895923">
      <w:pPr>
        <w:framePr w:w="8551" w:wrap="around" w:hAnchor="text" w:x="1798" w:y="6560"/>
        <w:autoSpaceDE w:val="0"/>
        <w:autoSpaceDN w:val="0"/>
        <w:spacing w:line="281" w:lineRule="exact"/>
        <w:ind w:left="278"/>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（一）土壤和地下水等突发环境污染事故的分类</w:t>
      </w:r>
    </w:p>
    <w:p w:rsidR="00895923" w:rsidRDefault="00895923" w:rsidP="00895923">
      <w:pPr>
        <w:framePr w:w="8551" w:wrap="around" w:hAnchor="text" w:x="1798" w:y="6560"/>
        <w:autoSpaceDE w:val="0"/>
        <w:autoSpaceDN w:val="0"/>
        <w:spacing w:before="264" w:line="293" w:lineRule="exact"/>
        <w:ind w:left="559"/>
        <w:rPr>
          <w:rFonts w:eastAsiaTheme="minorEastAsia" w:hAnsiTheme="minorHAnsi" w:cstheme="minorBidi"/>
          <w:color w:val="000000"/>
          <w:sz w:val="28"/>
          <w:szCs w:val="22"/>
        </w:rPr>
      </w:pPr>
      <w:r>
        <w:rPr>
          <w:rFonts w:ascii="FPAKMP+TimesNewRomanPSMT" w:eastAsiaTheme="minorEastAsia" w:hAnsiTheme="minorHAnsi" w:cstheme="minorBidi"/>
          <w:color w:val="000000"/>
          <w:spacing w:val="2"/>
          <w:sz w:val="28"/>
          <w:szCs w:val="22"/>
          <w:lang w:eastAsia="en-US"/>
        </w:rPr>
        <w:t>1</w:t>
      </w:r>
      <w:r>
        <w:rPr>
          <w:rFonts w:ascii="宋体" w:eastAsiaTheme="minorEastAsia" w:hAnsi="宋体" w:cs="宋体"/>
          <w:color w:val="000000"/>
          <w:spacing w:val="2"/>
          <w:sz w:val="28"/>
          <w:szCs w:val="22"/>
          <w:lang w:eastAsia="en-US"/>
        </w:rPr>
        <w:t>、根据事故发生的原因、主要污染物性质和事故表现形式等，</w:t>
      </w:r>
    </w:p>
    <w:p w:rsidR="00895923" w:rsidRDefault="00895923" w:rsidP="00895923">
      <w:pPr>
        <w:framePr w:w="8551" w:wrap="around" w:hAnchor="text" w:x="1798" w:y="6560"/>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我公司处理中低温煤焦油和焦油渣过程中可能涉及：</w:t>
      </w:r>
    </w:p>
    <w:p w:rsidR="00895923" w:rsidRDefault="00895923" w:rsidP="00895923">
      <w:pPr>
        <w:framePr w:w="8551" w:wrap="around" w:hAnchor="text" w:x="1798" w:y="6560"/>
        <w:autoSpaceDE w:val="0"/>
        <w:autoSpaceDN w:val="0"/>
        <w:spacing w:before="264" w:line="293" w:lineRule="exact"/>
        <w:ind w:left="559"/>
        <w:rPr>
          <w:rFonts w:eastAsiaTheme="minorEastAsia" w:hAnsiTheme="minorHAnsi" w:cstheme="minorBidi"/>
          <w:color w:val="000000"/>
          <w:sz w:val="28"/>
          <w:szCs w:val="22"/>
        </w:rPr>
      </w:pPr>
      <w:r>
        <w:rPr>
          <w:rFonts w:ascii="FPAKMP+TimesNewRomanPSMT" w:eastAsiaTheme="minorEastAsia" w:hAnsiTheme="minorHAnsi" w:cstheme="minorBidi"/>
          <w:color w:val="000000"/>
          <w:spacing w:val="2"/>
          <w:sz w:val="28"/>
          <w:szCs w:val="22"/>
          <w:lang w:eastAsia="en-US"/>
        </w:rPr>
        <w:t>2</w:t>
      </w:r>
      <w:r>
        <w:rPr>
          <w:rFonts w:ascii="宋体" w:eastAsiaTheme="minorEastAsia" w:hAnsi="宋体" w:cs="宋体"/>
          <w:color w:val="000000"/>
          <w:spacing w:val="2"/>
          <w:sz w:val="28"/>
          <w:szCs w:val="22"/>
          <w:lang w:eastAsia="en-US"/>
        </w:rPr>
        <w:t>）有毒有害物质污染事故：因生产、使用、储存、运输、排放</w:t>
      </w:r>
    </w:p>
    <w:p w:rsidR="00895923" w:rsidRDefault="00895923" w:rsidP="00895923">
      <w:pPr>
        <w:framePr w:w="8551" w:wrap="around" w:hAnchor="text" w:x="1798" w:y="6560"/>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不当导致有毒有害化学品泄漏或非正常排放所引发的污染事故。</w:t>
      </w:r>
    </w:p>
    <w:p w:rsidR="00895923" w:rsidRDefault="00895923" w:rsidP="00895923">
      <w:pPr>
        <w:framePr w:w="8551" w:wrap="around" w:hAnchor="text" w:x="1798" w:y="6560"/>
        <w:autoSpaceDE w:val="0"/>
        <w:autoSpaceDN w:val="0"/>
        <w:spacing w:before="264" w:line="293" w:lineRule="exact"/>
        <w:ind w:left="559"/>
        <w:rPr>
          <w:rFonts w:eastAsiaTheme="minorEastAsia" w:hAnsiTheme="minorHAnsi" w:cstheme="minorBidi"/>
          <w:color w:val="000000"/>
          <w:sz w:val="28"/>
          <w:szCs w:val="22"/>
        </w:rPr>
      </w:pPr>
      <w:r>
        <w:rPr>
          <w:rFonts w:ascii="FPAKMP+TimesNewRomanPSMT" w:eastAsiaTheme="minorEastAsia" w:hAnsiTheme="minorHAnsi" w:cstheme="minorBidi"/>
          <w:color w:val="000000"/>
          <w:spacing w:val="-1"/>
          <w:sz w:val="28"/>
          <w:szCs w:val="22"/>
          <w:lang w:eastAsia="en-US"/>
        </w:rPr>
        <w:t>3</w:t>
      </w:r>
      <w:r>
        <w:rPr>
          <w:rFonts w:ascii="宋体" w:eastAsiaTheme="minorEastAsia" w:hAnsi="宋体" w:cs="宋体"/>
          <w:color w:val="000000"/>
          <w:sz w:val="28"/>
          <w:szCs w:val="22"/>
          <w:lang w:eastAsia="en-US"/>
        </w:rPr>
        <w:t>）爆炸事故易燃易爆物质所引起的爆炸、火灾事故。</w:t>
      </w:r>
    </w:p>
    <w:p w:rsidR="00895923" w:rsidRDefault="00895923" w:rsidP="00895923">
      <w:pPr>
        <w:framePr w:w="8551" w:wrap="around" w:hAnchor="text" w:x="1798" w:y="6560"/>
        <w:autoSpaceDE w:val="0"/>
        <w:autoSpaceDN w:val="0"/>
        <w:spacing w:before="246"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（二）突发环境事件现场应急和保障措施</w:t>
      </w:r>
    </w:p>
    <w:p w:rsidR="00895923" w:rsidRDefault="00895923" w:rsidP="00895923">
      <w:pPr>
        <w:framePr w:w="2629" w:wrap="around" w:hAnchor="text" w:x="2278" w:y="10374"/>
        <w:autoSpaceDE w:val="0"/>
        <w:autoSpaceDN w:val="0"/>
        <w:spacing w:line="293" w:lineRule="exact"/>
        <w:rPr>
          <w:rFonts w:eastAsiaTheme="minorEastAsia" w:hAnsiTheme="minorHAnsi" w:cstheme="minorBidi"/>
          <w:color w:val="000000"/>
          <w:sz w:val="28"/>
          <w:szCs w:val="22"/>
        </w:rPr>
      </w:pPr>
      <w:r>
        <w:rPr>
          <w:rFonts w:ascii="FPAKMP+TimesNewRomanPSMT" w:eastAsiaTheme="minorEastAsia" w:hAnsiTheme="minorHAnsi" w:cstheme="minorBidi"/>
          <w:color w:val="000000"/>
          <w:spacing w:val="-1"/>
          <w:sz w:val="28"/>
          <w:szCs w:val="22"/>
          <w:lang w:eastAsia="en-US"/>
        </w:rPr>
        <w:t>1</w:t>
      </w:r>
      <w:r>
        <w:rPr>
          <w:rFonts w:ascii="宋体" w:eastAsiaTheme="minorEastAsia" w:hAnsi="宋体" w:cs="宋体"/>
          <w:color w:val="000000"/>
          <w:sz w:val="28"/>
          <w:szCs w:val="22"/>
          <w:lang w:eastAsia="en-US"/>
        </w:rPr>
        <w:t>）切断污染源方案</w:t>
      </w:r>
    </w:p>
    <w:p w:rsidR="00895923" w:rsidRDefault="00895923" w:rsidP="00895923">
      <w:pPr>
        <w:framePr w:w="8670" w:wrap="around" w:hAnchor="text" w:x="1798" w:y="10918"/>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对于中低温煤焦油及焦油渣的泄露，采用专用的储罐贮存，发现</w:t>
      </w:r>
    </w:p>
    <w:p w:rsidR="00895923" w:rsidRDefault="00895923" w:rsidP="00895923">
      <w:pPr>
        <w:framePr w:w="8670" w:wrap="around" w:hAnchor="text" w:x="1798" w:y="10918"/>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泄漏时，应及时向调度汇报，切断附近火源和电源，迅速撤离泄露污</w:t>
      </w:r>
    </w:p>
    <w:p w:rsidR="00895923" w:rsidRDefault="00895923" w:rsidP="00895923">
      <w:pPr>
        <w:framePr w:w="8670" w:wrap="around" w:hAnchor="text" w:x="1798" w:y="1091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染区人员至安全地带，并进行隔离，严格限制出入。将泄露口与外部</w:t>
      </w:r>
    </w:p>
    <w:p w:rsidR="00895923" w:rsidRDefault="00895923" w:rsidP="00895923">
      <w:pPr>
        <w:framePr w:w="8670" w:wrap="around" w:hAnchor="text" w:x="1798" w:y="1091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隔绝开；若泄露速度过快，并且堵塞泄漏口有困难，应当及时使用有</w:t>
      </w:r>
    </w:p>
    <w:p w:rsidR="00895923" w:rsidRDefault="00895923" w:rsidP="00895923">
      <w:pPr>
        <w:framePr w:w="8670" w:wrap="around" w:hAnchor="text" w:x="1798" w:y="1091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针对性的材料堵塞下水道，截断污染物外流造成污染；保持现场通风</w:t>
      </w:r>
    </w:p>
    <w:p w:rsidR="00895923" w:rsidRDefault="00895923" w:rsidP="00895923">
      <w:pPr>
        <w:framePr w:w="8670" w:wrap="around" w:hAnchor="text" w:x="1798" w:y="1091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良好，以免造成现场有毒气体浓度过高，对应急人员构成危险。</w:t>
      </w:r>
    </w:p>
    <w:p w:rsidR="00895923" w:rsidRDefault="00895923" w:rsidP="00895923">
      <w:pPr>
        <w:framePr w:w="8670" w:wrap="around" w:hAnchor="text" w:x="1798" w:y="10918"/>
        <w:autoSpaceDE w:val="0"/>
        <w:autoSpaceDN w:val="0"/>
        <w:spacing w:before="264"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应急处理人员戴自给正压式呼吸器，穿防毒服，尽可能切断泄露</w:t>
      </w:r>
    </w:p>
    <w:p w:rsidR="00895923" w:rsidRDefault="00895923" w:rsidP="00895923">
      <w:pPr>
        <w:framePr w:w="8670" w:wrap="around" w:hAnchor="text" w:x="1798" w:y="10918"/>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源。小量泄露：尽可能将泄漏危险固废收集在贮存区。大量泄露：应</w:t>
      </w:r>
    </w:p>
    <w:p w:rsidR="00895923" w:rsidRDefault="00895923" w:rsidP="00895923">
      <w:pPr>
        <w:framePr w:w="1020" w:wrap="around" w:hAnchor="text" w:x="5830" w:y="15660"/>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-54</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49" w:name="br1_55"/>
      <w:bookmarkEnd w:id="49"/>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8670" w:wrap="around" w:hAnchor="text" w:x="1798" w:y="1462"/>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用砂土等隋性材料吸收或构筑围堤，或利用整个防火堤区可作为事故</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状态下危险化学品的收集、临时贮存点，用铲车抓斗转至槽车或专用</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收集器内或运至废料处理场所处理，也可同类储罐区相互倒罐，达到</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临时收集、贮存的目的。应急恢复措施是将泄漏物料回收再利用，对</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7"/>
          <w:sz w:val="28"/>
          <w:szCs w:val="22"/>
          <w:lang w:eastAsia="en-US"/>
        </w:rPr>
        <w:t>池内地面的残余物料用沙土吸附，再用不燃性分散剂制成的乳液刷</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洗，经稀释的洗水放入废水系统，废弃的沙土收集交有资质的废弃物</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处置中心处置。</w:t>
      </w:r>
    </w:p>
    <w:p w:rsidR="00895923" w:rsidRDefault="00895923" w:rsidP="00895923">
      <w:pPr>
        <w:framePr w:w="8951" w:wrap="around" w:hAnchor="text" w:x="1798" w:y="5276"/>
        <w:autoSpaceDE w:val="0"/>
        <w:autoSpaceDN w:val="0"/>
        <w:spacing w:line="293" w:lineRule="exact"/>
        <w:ind w:left="480"/>
        <w:rPr>
          <w:rFonts w:eastAsiaTheme="minorEastAsia" w:hAnsiTheme="minorHAnsi" w:cstheme="minorBidi"/>
          <w:color w:val="000000"/>
          <w:sz w:val="28"/>
          <w:szCs w:val="22"/>
        </w:rPr>
      </w:pPr>
      <w:r>
        <w:rPr>
          <w:rFonts w:ascii="LBCVNE+TimesNewRomanPSMT" w:eastAsiaTheme="minorEastAsia" w:hAnsiTheme="minorHAnsi" w:cstheme="minorBidi"/>
          <w:color w:val="000000"/>
          <w:spacing w:val="4"/>
          <w:sz w:val="28"/>
          <w:szCs w:val="22"/>
          <w:lang w:eastAsia="en-US"/>
        </w:rPr>
        <w:t>2</w:t>
      </w:r>
      <w:r>
        <w:rPr>
          <w:rFonts w:ascii="宋体" w:eastAsiaTheme="minorEastAsia" w:hAnsi="宋体" w:cs="宋体"/>
          <w:color w:val="000000"/>
          <w:spacing w:val="5"/>
          <w:sz w:val="28"/>
          <w:szCs w:val="22"/>
          <w:lang w:eastAsia="en-US"/>
        </w:rPr>
        <w:t>）对于已经泄露的污染物，应做好事故现场的应急监测，及时</w:t>
      </w:r>
    </w:p>
    <w:p w:rsidR="00895923" w:rsidRDefault="00895923" w:rsidP="00895923">
      <w:pPr>
        <w:framePr w:w="8951" w:wrap="around" w:hAnchor="text" w:x="1798" w:y="5276"/>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pacing w:val="-7"/>
          <w:sz w:val="28"/>
          <w:szCs w:val="22"/>
          <w:lang w:eastAsia="en-US"/>
        </w:rPr>
        <w:t>查明泄漏源的种类、数量和扩散区域。明确污染边界，确定洗消用量。</w:t>
      </w:r>
    </w:p>
    <w:p w:rsidR="00895923" w:rsidRDefault="00895923" w:rsidP="00895923">
      <w:pPr>
        <w:framePr w:w="8951" w:wrap="around" w:hAnchor="text" w:x="1798" w:y="5276"/>
        <w:autoSpaceDE w:val="0"/>
        <w:autoSpaceDN w:val="0"/>
        <w:spacing w:before="264"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8"/>
          <w:sz w:val="28"/>
          <w:szCs w:val="22"/>
          <w:lang w:eastAsia="en-US"/>
        </w:rPr>
        <w:t>泄漏后应急处理人员戴自给正压式呼吸器，穿防毒服，小量泄露：</w:t>
      </w:r>
    </w:p>
    <w:p w:rsidR="00895923" w:rsidRDefault="00895923" w:rsidP="00895923">
      <w:pPr>
        <w:framePr w:w="8951" w:wrap="around" w:hAnchor="text" w:x="1798" w:y="527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尽可能将泄漏危险固废收集在贮存区。大量泄露：应用砂土等隋性材</w:t>
      </w:r>
    </w:p>
    <w:p w:rsidR="00895923" w:rsidRDefault="00895923" w:rsidP="00895923">
      <w:pPr>
        <w:framePr w:w="8951" w:wrap="around" w:hAnchor="text" w:x="1798" w:y="527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料吸收或构筑围堤，或利用整个防火堤区可作为事故状态下危险化学</w:t>
      </w:r>
    </w:p>
    <w:p w:rsidR="00895923" w:rsidRDefault="00895923" w:rsidP="00895923">
      <w:pPr>
        <w:framePr w:w="8951" w:wrap="around" w:hAnchor="text" w:x="1798" w:y="527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品的收集、临时贮存点，用铲车抓斗转至槽车或专用收集器内或运至</w:t>
      </w:r>
    </w:p>
    <w:p w:rsidR="00895923" w:rsidRDefault="00895923" w:rsidP="00895923">
      <w:pPr>
        <w:framePr w:w="8951" w:wrap="around" w:hAnchor="text" w:x="1798" w:y="5276"/>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废料处理场所处理，也可同类储罐区相互倒罐，达到临时收集、贮存</w:t>
      </w:r>
    </w:p>
    <w:p w:rsidR="00895923" w:rsidRDefault="00895923" w:rsidP="00895923">
      <w:pPr>
        <w:framePr w:w="8951" w:wrap="around" w:hAnchor="text" w:x="1798" w:y="5276"/>
        <w:autoSpaceDE w:val="0"/>
        <w:autoSpaceDN w:val="0"/>
        <w:spacing w:before="26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的目的。应急恢复措施是将泄漏物料回收再利用，对池内地面的残余</w:t>
      </w:r>
    </w:p>
    <w:p w:rsidR="00895923" w:rsidRDefault="00895923" w:rsidP="00895923">
      <w:pPr>
        <w:framePr w:w="8951" w:wrap="around" w:hAnchor="text" w:x="1798" w:y="527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物料用沙土吸附，再用不燃性分散剂制成的乳液刷洗，经稀释的洗水</w:t>
      </w:r>
    </w:p>
    <w:p w:rsidR="00895923" w:rsidRDefault="00895923" w:rsidP="00895923">
      <w:pPr>
        <w:framePr w:w="8951" w:wrap="around" w:hAnchor="text" w:x="1798" w:y="527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放入废水系统，废弃的沙土收集交有资质的废弃物处置中心处置。</w:t>
      </w:r>
    </w:p>
    <w:p w:rsidR="00895923" w:rsidRDefault="00895923" w:rsidP="00895923">
      <w:pPr>
        <w:framePr w:w="8951" w:wrap="around" w:hAnchor="text" w:x="1798" w:y="5276"/>
        <w:autoSpaceDE w:val="0"/>
        <w:autoSpaceDN w:val="0"/>
        <w:spacing w:before="261" w:line="293" w:lineRule="exact"/>
        <w:ind w:left="480"/>
        <w:rPr>
          <w:rFonts w:eastAsiaTheme="minorEastAsia" w:hAnsiTheme="minorHAnsi" w:cstheme="minorBidi"/>
          <w:color w:val="000000"/>
          <w:sz w:val="28"/>
          <w:szCs w:val="22"/>
        </w:rPr>
      </w:pPr>
      <w:r>
        <w:rPr>
          <w:rFonts w:ascii="LBCVNE+TimesNewRomanPSMT" w:eastAsiaTheme="minorEastAsia" w:hAnsiTheme="minorHAnsi" w:cstheme="minorBidi"/>
          <w:color w:val="000000"/>
          <w:spacing w:val="-1"/>
          <w:sz w:val="28"/>
          <w:szCs w:val="22"/>
          <w:lang w:eastAsia="en-US"/>
        </w:rPr>
        <w:t>3</w:t>
      </w:r>
      <w:r>
        <w:rPr>
          <w:rFonts w:ascii="宋体" w:eastAsiaTheme="minorEastAsia" w:hAnsi="宋体" w:cs="宋体"/>
          <w:color w:val="000000"/>
          <w:sz w:val="28"/>
          <w:szCs w:val="22"/>
          <w:lang w:eastAsia="en-US"/>
        </w:rPr>
        <w:t>）现有污染物质处理方法</w:t>
      </w:r>
    </w:p>
    <w:p w:rsidR="00895923" w:rsidRDefault="00895923" w:rsidP="00895923">
      <w:pPr>
        <w:framePr w:w="8693" w:wrap="around" w:hAnchor="text" w:x="1798" w:y="11266"/>
        <w:autoSpaceDE w:val="0"/>
        <w:autoSpaceDN w:val="0"/>
        <w:spacing w:line="281" w:lineRule="exact"/>
        <w:ind w:left="559"/>
        <w:rPr>
          <w:rFonts w:eastAsiaTheme="minorEastAsia" w:hAnsiTheme="minorHAnsi" w:cstheme="minorBidi"/>
          <w:color w:val="000000"/>
          <w:sz w:val="28"/>
          <w:szCs w:val="22"/>
        </w:rPr>
      </w:pPr>
      <w:r>
        <w:rPr>
          <w:rFonts w:ascii="宋体" w:eastAsiaTheme="minorEastAsia" w:hAnsi="宋体" w:cs="宋体"/>
          <w:color w:val="000000"/>
          <w:spacing w:val="-8"/>
          <w:sz w:val="28"/>
          <w:szCs w:val="22"/>
          <w:lang w:eastAsia="en-US"/>
        </w:rPr>
        <w:t>迅速撤离泄漏污染区人员至安全区，并进行隔离，严格限制出入。</w:t>
      </w:r>
    </w:p>
    <w:p w:rsidR="00895923" w:rsidRDefault="00895923" w:rsidP="00895923">
      <w:pPr>
        <w:framePr w:w="8693" w:wrap="around" w:hAnchor="text" w:x="1798" w:y="11266"/>
        <w:autoSpaceDE w:val="0"/>
        <w:autoSpaceDN w:val="0"/>
        <w:spacing w:before="26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切断火源。小量泄露：尽可能将泄漏危险固废收集在贮存区。大量泄</w:t>
      </w:r>
    </w:p>
    <w:p w:rsidR="00895923" w:rsidRDefault="00895923" w:rsidP="00895923">
      <w:pPr>
        <w:framePr w:w="8693" w:wrap="around" w:hAnchor="text" w:x="1798" w:y="11266"/>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露：应用砂土等隋性材料吸收或构筑围堤，或利用整个防火堤区可作</w:t>
      </w:r>
    </w:p>
    <w:p w:rsidR="00895923" w:rsidRDefault="00895923" w:rsidP="00895923">
      <w:pPr>
        <w:framePr w:w="8693" w:wrap="around" w:hAnchor="text" w:x="1798" w:y="1126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为事故状态下危险化学品的收集、临时贮存点，用铲车抓斗转至槽车</w:t>
      </w:r>
    </w:p>
    <w:p w:rsidR="00895923" w:rsidRDefault="00895923" w:rsidP="00895923">
      <w:pPr>
        <w:framePr w:w="8693" w:wrap="around" w:hAnchor="text" w:x="1798" w:y="1126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7"/>
          <w:sz w:val="28"/>
          <w:szCs w:val="22"/>
          <w:lang w:eastAsia="en-US"/>
        </w:rPr>
        <w:t>或专用收集器内或运至废料处理场所处理，也可同类储罐区相互倒</w:t>
      </w:r>
    </w:p>
    <w:p w:rsidR="00895923" w:rsidRDefault="00895923" w:rsidP="00895923">
      <w:pPr>
        <w:framePr w:w="8693" w:wrap="around" w:hAnchor="text" w:x="1798" w:y="1126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罐，达到临时收集、贮存的目的。应急恢复措施是将泄漏物料回收再</w:t>
      </w:r>
    </w:p>
    <w:p w:rsidR="00895923" w:rsidRDefault="00895923" w:rsidP="00895923">
      <w:pPr>
        <w:framePr w:w="8693" w:wrap="around" w:hAnchor="text" w:x="1798" w:y="1126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利用，对池内地面的残余物料用沙土吸附，再用不燃性分散剂制成的</w:t>
      </w:r>
    </w:p>
    <w:p w:rsidR="00895923" w:rsidRDefault="00895923" w:rsidP="00895923">
      <w:pPr>
        <w:framePr w:w="1020" w:wrap="around" w:hAnchor="text" w:x="5830" w:y="15660"/>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-55</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50" w:name="br1_56"/>
      <w:bookmarkEnd w:id="50"/>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8670" w:wrap="around" w:hAnchor="text" w:x="1798" w:y="1462"/>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乳液刷洗，经稀释的洗水放入废水系统，废弃的沙土收集交有资质的</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废弃物处置中心处置。</w:t>
      </w:r>
    </w:p>
    <w:p w:rsidR="00895923" w:rsidRDefault="00895923" w:rsidP="00895923">
      <w:pPr>
        <w:framePr w:w="2348" w:wrap="around" w:hAnchor="text" w:x="2278" w:y="2552"/>
        <w:autoSpaceDE w:val="0"/>
        <w:autoSpaceDN w:val="0"/>
        <w:spacing w:line="293" w:lineRule="exact"/>
        <w:rPr>
          <w:rFonts w:eastAsiaTheme="minorEastAsia" w:hAnsiTheme="minorHAnsi" w:cstheme="minorBidi"/>
          <w:color w:val="000000"/>
          <w:sz w:val="28"/>
          <w:szCs w:val="22"/>
        </w:rPr>
      </w:pPr>
      <w:r>
        <w:rPr>
          <w:rFonts w:ascii="QAKUTA+TimesNewRomanPSMT" w:eastAsiaTheme="minorEastAsia" w:hAnsiTheme="minorHAnsi" w:cstheme="minorBidi"/>
          <w:color w:val="000000"/>
          <w:spacing w:val="-1"/>
          <w:sz w:val="28"/>
          <w:szCs w:val="22"/>
          <w:lang w:eastAsia="en-US"/>
        </w:rPr>
        <w:t>4</w:t>
      </w:r>
      <w:r>
        <w:rPr>
          <w:rFonts w:ascii="宋体" w:eastAsiaTheme="minorEastAsia" w:hAnsi="宋体" w:cs="宋体"/>
          <w:color w:val="000000"/>
          <w:sz w:val="28"/>
          <w:szCs w:val="22"/>
          <w:lang w:eastAsia="en-US"/>
        </w:rPr>
        <w:t>）危险区的隔离</w:t>
      </w:r>
    </w:p>
    <w:p w:rsidR="00895923" w:rsidRDefault="00895923" w:rsidP="00895923">
      <w:pPr>
        <w:framePr w:w="2488" w:wrap="around" w:hAnchor="text" w:x="2278" w:y="3097"/>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①危险区的设定：</w:t>
      </w:r>
    </w:p>
    <w:p w:rsidR="00895923" w:rsidRDefault="00895923" w:rsidP="00895923">
      <w:pPr>
        <w:framePr w:w="5860" w:wrap="around" w:hAnchor="text" w:x="2278" w:y="3642"/>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焦渣危废库及煤焦油、沥青储罐区为危险区。</w:t>
      </w:r>
    </w:p>
    <w:p w:rsidR="00895923" w:rsidRDefault="00895923" w:rsidP="00895923">
      <w:pPr>
        <w:framePr w:w="5860" w:wrap="around" w:hAnchor="text" w:x="2278" w:y="364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②事故现场隔离区的划定方式、方法：</w:t>
      </w:r>
    </w:p>
    <w:p w:rsidR="00895923" w:rsidRDefault="00895923" w:rsidP="00895923">
      <w:pPr>
        <w:framePr w:w="8554" w:wrap="around" w:hAnchor="text" w:x="1798" w:y="4731"/>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在发生紧急事故时，要按事故的状态进行区域管制与警戒，限制</w:t>
      </w:r>
    </w:p>
    <w:p w:rsidR="00895923" w:rsidRDefault="00895923" w:rsidP="00895923">
      <w:pPr>
        <w:framePr w:w="8554" w:wrap="around" w:hAnchor="text" w:x="1798" w:y="4731"/>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无关人员进入和无关车辆经过，以防止事故扩大或人员伤亡。</w:t>
      </w:r>
    </w:p>
    <w:p w:rsidR="00895923" w:rsidRDefault="00895923" w:rsidP="00895923">
      <w:pPr>
        <w:framePr w:w="8554" w:wrap="around" w:hAnchor="text" w:x="1798" w:y="4731"/>
        <w:autoSpaceDE w:val="0"/>
        <w:autoSpaceDN w:val="0"/>
        <w:spacing w:before="264"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在作业区车间主任未到达和接管前，将由发生事故现场班长在本</w:t>
      </w:r>
    </w:p>
    <w:p w:rsidR="00895923" w:rsidRDefault="00895923" w:rsidP="00895923">
      <w:pPr>
        <w:framePr w:w="8554" w:wrap="around" w:hAnchor="text" w:x="1798" w:y="4731"/>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装置主要路口和周围地带进行区域管制与警戒工作。</w:t>
      </w:r>
    </w:p>
    <w:p w:rsidR="00895923" w:rsidRDefault="00895923" w:rsidP="00895923">
      <w:pPr>
        <w:framePr w:w="8554" w:wrap="around" w:hAnchor="text" w:x="1798" w:y="4731"/>
        <w:autoSpaceDE w:val="0"/>
        <w:autoSpaceDN w:val="0"/>
        <w:spacing w:before="264"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③事故现场隔离方法：</w:t>
      </w:r>
    </w:p>
    <w:p w:rsidR="00895923" w:rsidRDefault="00895923" w:rsidP="00895923">
      <w:pPr>
        <w:framePr w:w="6422" w:wrap="around" w:hAnchor="text" w:x="2278" w:y="7455"/>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危险区边界警戒线，为黄黑带，警戒哨佩带臂章。</w:t>
      </w:r>
    </w:p>
    <w:p w:rsidR="00895923" w:rsidRDefault="00895923" w:rsidP="00895923">
      <w:pPr>
        <w:framePr w:w="6422" w:wrap="around" w:hAnchor="text" w:x="2278" w:y="7455"/>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④事故现场周边区域的道路隔离或交通疏导办法：</w:t>
      </w:r>
    </w:p>
    <w:p w:rsidR="00895923" w:rsidRDefault="00895923" w:rsidP="00895923">
      <w:pPr>
        <w:framePr w:w="6422" w:wrap="around" w:hAnchor="text" w:x="2278" w:y="7455"/>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实行区域管制与警戒，专人进行疏导。</w:t>
      </w:r>
    </w:p>
    <w:p w:rsidR="00895923" w:rsidRDefault="00895923" w:rsidP="00895923">
      <w:pPr>
        <w:framePr w:w="2067" w:wrap="around" w:hAnchor="text" w:x="2278" w:y="9090"/>
        <w:autoSpaceDE w:val="0"/>
        <w:autoSpaceDN w:val="0"/>
        <w:spacing w:line="293" w:lineRule="exact"/>
        <w:rPr>
          <w:rFonts w:eastAsiaTheme="minorEastAsia" w:hAnsiTheme="minorHAnsi" w:cstheme="minorBidi"/>
          <w:color w:val="000000"/>
          <w:sz w:val="28"/>
          <w:szCs w:val="22"/>
        </w:rPr>
      </w:pPr>
      <w:r>
        <w:rPr>
          <w:rFonts w:ascii="QAKUTA+TimesNewRomanPSMT" w:eastAsiaTheme="minorEastAsia" w:hAnsiTheme="minorHAnsi" w:cstheme="minorBidi"/>
          <w:color w:val="000000"/>
          <w:spacing w:val="-1"/>
          <w:sz w:val="28"/>
          <w:szCs w:val="22"/>
          <w:lang w:eastAsia="en-US"/>
        </w:rPr>
        <w:t>6</w:t>
      </w:r>
      <w:r>
        <w:rPr>
          <w:rFonts w:ascii="宋体" w:eastAsiaTheme="minorEastAsia" w:hAnsi="宋体" w:cs="宋体"/>
          <w:color w:val="000000"/>
          <w:sz w:val="28"/>
          <w:szCs w:val="22"/>
          <w:lang w:eastAsia="en-US"/>
        </w:rPr>
        <w:t>）人员的撤离</w:t>
      </w:r>
    </w:p>
    <w:p w:rsidR="00895923" w:rsidRDefault="00895923" w:rsidP="00895923">
      <w:pPr>
        <w:framePr w:w="8551" w:wrap="around" w:hAnchor="text" w:x="1798" w:y="9634"/>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在发生重大火灾、爆炸、煤焦油和焦油渣泄露，严重威胁现场人</w:t>
      </w:r>
    </w:p>
    <w:p w:rsidR="00895923" w:rsidRDefault="00895923" w:rsidP="00895923">
      <w:pPr>
        <w:framePr w:w="8551" w:wrap="around" w:hAnchor="text" w:x="1798" w:y="9634"/>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7"/>
          <w:sz w:val="28"/>
          <w:szCs w:val="22"/>
          <w:lang w:eastAsia="en-US"/>
        </w:rPr>
        <w:t>员生命安全条件下，事故现场负责人作出与事故处理无关人员的撤</w:t>
      </w:r>
    </w:p>
    <w:p w:rsidR="00895923" w:rsidRDefault="00895923" w:rsidP="00895923">
      <w:pPr>
        <w:framePr w:w="8551" w:wrap="around" w:hAnchor="text" w:x="1798" w:y="9634"/>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离，或全部人员撤离的命令。</w:t>
      </w:r>
    </w:p>
    <w:p w:rsidR="00895923" w:rsidRDefault="00895923" w:rsidP="00895923">
      <w:pPr>
        <w:framePr w:w="8670" w:wrap="around" w:hAnchor="text" w:x="1798" w:y="11266"/>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厂区指定大门作为紧急集合地点，在发生严重的火灾爆炸、毒物</w:t>
      </w:r>
    </w:p>
    <w:p w:rsidR="00895923" w:rsidRDefault="00895923" w:rsidP="00895923">
      <w:pPr>
        <w:framePr w:w="8670" w:wrap="around" w:hAnchor="text" w:x="1798" w:y="11266"/>
        <w:autoSpaceDE w:val="0"/>
        <w:autoSpaceDN w:val="0"/>
        <w:spacing w:before="26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泄露事故时，应依据当时的风向选择确定上风向的一侧作为紧急集合</w:t>
      </w:r>
    </w:p>
    <w:p w:rsidR="00895923" w:rsidRDefault="00895923" w:rsidP="00895923">
      <w:pPr>
        <w:framePr w:w="8670" w:wrap="around" w:hAnchor="text" w:x="1798" w:y="11266"/>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地点，撤离人员先在该处集合登记，等待进一步的指令。</w:t>
      </w:r>
    </w:p>
    <w:p w:rsidR="00895923" w:rsidRDefault="00895923" w:rsidP="00895923">
      <w:pPr>
        <w:framePr w:w="8670" w:wrap="around" w:hAnchor="text" w:x="1798" w:y="11266"/>
        <w:autoSpaceDE w:val="0"/>
        <w:autoSpaceDN w:val="0"/>
        <w:spacing w:before="264"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对前来联系工作以及参观等的非本单位员工，安排专人在进入本</w:t>
      </w:r>
    </w:p>
    <w:p w:rsidR="00895923" w:rsidRDefault="00895923" w:rsidP="00895923">
      <w:pPr>
        <w:framePr w:w="8670" w:wrap="around" w:hAnchor="text" w:x="1798" w:y="1126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单位危险区域前告知注意事项，以及紧急状态下的撤离路线。</w:t>
      </w:r>
    </w:p>
    <w:p w:rsidR="00895923" w:rsidRDefault="00895923" w:rsidP="00895923">
      <w:pPr>
        <w:framePr w:w="8670" w:wrap="around" w:hAnchor="text" w:x="1798" w:y="11266"/>
        <w:autoSpaceDE w:val="0"/>
        <w:autoSpaceDN w:val="0"/>
        <w:spacing w:before="264"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当事故可能危及周边区域的单位安全时，指挥组应与政府有关部</w:t>
      </w:r>
    </w:p>
    <w:p w:rsidR="00895923" w:rsidRDefault="00895923" w:rsidP="00895923">
      <w:pPr>
        <w:framePr w:w="8670" w:wrap="around" w:hAnchor="text" w:x="1798" w:y="1126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门联系，配合政府工作人员引导相关人员迅速疏散至安全地方。</w:t>
      </w:r>
    </w:p>
    <w:p w:rsidR="00895923" w:rsidRDefault="00895923" w:rsidP="00895923">
      <w:pPr>
        <w:framePr w:w="1020" w:wrap="around" w:hAnchor="text" w:x="5830" w:y="15660"/>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-56</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51" w:name="br1_57"/>
      <w:bookmarkEnd w:id="51"/>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8670" w:wrap="around" w:hAnchor="text" w:x="1798" w:y="1462"/>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当经过积极的灾害急救处理后，灾情仍无法控制进，由事故应急</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指挥小组下达撤离命令后，装置现场所有人员按自己所处位置，选择</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特定路线撤离，并引导现场其他人员迅速撤离现场。</w:t>
      </w:r>
    </w:p>
    <w:p w:rsidR="00895923" w:rsidRDefault="00895923" w:rsidP="00895923">
      <w:pPr>
        <w:framePr w:w="4596" w:wrap="around" w:hAnchor="text" w:x="2278" w:y="3097"/>
        <w:autoSpaceDE w:val="0"/>
        <w:autoSpaceDN w:val="0"/>
        <w:spacing w:line="293" w:lineRule="exact"/>
        <w:rPr>
          <w:rFonts w:eastAsiaTheme="minorEastAsia" w:hAnsiTheme="minorHAnsi" w:cstheme="minorBidi"/>
          <w:color w:val="000000"/>
          <w:sz w:val="28"/>
          <w:szCs w:val="22"/>
        </w:rPr>
      </w:pPr>
      <w:r>
        <w:rPr>
          <w:rFonts w:ascii="FFRRTQ+TimesNewRomanPSMT" w:eastAsiaTheme="minorEastAsia" w:hAnsiTheme="minorHAnsi" w:cstheme="minorBidi"/>
          <w:color w:val="000000"/>
          <w:spacing w:val="-1"/>
          <w:sz w:val="28"/>
          <w:szCs w:val="22"/>
          <w:lang w:eastAsia="en-US"/>
        </w:rPr>
        <w:t>7</w:t>
      </w:r>
      <w:r>
        <w:rPr>
          <w:rFonts w:ascii="宋体" w:eastAsiaTheme="minorEastAsia" w:hAnsi="宋体" w:cs="宋体"/>
          <w:color w:val="000000"/>
          <w:sz w:val="28"/>
          <w:szCs w:val="22"/>
          <w:lang w:eastAsia="en-US"/>
        </w:rPr>
        <w:t>）应急救援的调度和保障供应措施</w:t>
      </w:r>
    </w:p>
    <w:p w:rsidR="00895923" w:rsidRDefault="00895923" w:rsidP="00895923">
      <w:pPr>
        <w:framePr w:w="8670" w:wrap="around" w:hAnchor="text" w:x="1798" w:y="3642"/>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pacing w:val="10"/>
          <w:sz w:val="28"/>
          <w:szCs w:val="22"/>
          <w:lang w:eastAsia="en-US"/>
        </w:rPr>
        <w:t>应急救援队伍由应急小组组长统一调度和指挥，突发环境事故</w:t>
      </w:r>
    </w:p>
    <w:p w:rsidR="00895923" w:rsidRDefault="00895923" w:rsidP="00895923">
      <w:pPr>
        <w:framePr w:w="8670" w:wrap="around" w:hAnchor="text" w:x="1798" w:y="364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时，由应急小组组长下达救援命令，并由事故发生单位负责人带领展</w:t>
      </w:r>
    </w:p>
    <w:p w:rsidR="00895923" w:rsidRDefault="00895923" w:rsidP="00895923">
      <w:pPr>
        <w:framePr w:w="8670" w:wrap="around" w:hAnchor="text" w:x="1798" w:y="364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开应急救援行动。</w:t>
      </w:r>
    </w:p>
    <w:p w:rsidR="00895923" w:rsidRDefault="00895923" w:rsidP="00895923">
      <w:pPr>
        <w:framePr w:w="8551" w:wrap="around" w:hAnchor="text" w:x="1798" w:y="5276"/>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应急救援物资由各物资保管人负责分发给各救援小组，在达到应</w:t>
      </w:r>
    </w:p>
    <w:p w:rsidR="00895923" w:rsidRDefault="00895923" w:rsidP="00895923">
      <w:pPr>
        <w:framePr w:w="8551" w:wrap="around" w:hAnchor="text" w:x="1798" w:y="527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急救援的目的同时尽量节约，不浪费。</w:t>
      </w:r>
    </w:p>
    <w:p w:rsidR="00895923" w:rsidRDefault="00895923" w:rsidP="00895923">
      <w:pPr>
        <w:framePr w:w="8670" w:wrap="around" w:hAnchor="text" w:x="1798" w:y="6366"/>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一旦发生重大爆炸或泄漏事故，本单位抢险抢修力量不足或有可</w:t>
      </w:r>
    </w:p>
    <w:p w:rsidR="00895923" w:rsidRDefault="00895923" w:rsidP="00895923">
      <w:pPr>
        <w:framePr w:w="8670" w:wrap="around" w:hAnchor="text" w:x="1798" w:y="636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能危及社会安全时，由指挥组立即向师部、兵团环保局和友邻单位通</w:t>
      </w:r>
    </w:p>
    <w:p w:rsidR="00895923" w:rsidRDefault="00895923" w:rsidP="00895923">
      <w:pPr>
        <w:framePr w:w="8670" w:wrap="around" w:hAnchor="text" w:x="1798" w:y="636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报，必要时请求社会力量帮助。社会援助队伍进入厂区时，由信息联</w:t>
      </w:r>
    </w:p>
    <w:p w:rsidR="00895923" w:rsidRDefault="00895923" w:rsidP="00895923">
      <w:pPr>
        <w:framePr w:w="8670" w:wrap="around" w:hAnchor="text" w:x="1798" w:y="636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络组人员联络、引导并告知注意事项。</w:t>
      </w:r>
    </w:p>
    <w:p w:rsidR="00895923" w:rsidRDefault="00895923" w:rsidP="00895923">
      <w:pPr>
        <w:framePr w:w="6422" w:wrap="around" w:hAnchor="text" w:x="2278" w:y="8542"/>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（三）地下水污染事件保护目标的应急和保障措施</w:t>
      </w:r>
    </w:p>
    <w:p w:rsidR="00895923" w:rsidRDefault="00895923" w:rsidP="00895923">
      <w:pPr>
        <w:framePr w:w="8554" w:wrap="around" w:hAnchor="text" w:x="1798" w:y="9090"/>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对于本项目而言，附近没有地表水体，其主要的影响是危废临时</w:t>
      </w:r>
    </w:p>
    <w:p w:rsidR="00895923" w:rsidRDefault="00895923" w:rsidP="00895923">
      <w:pPr>
        <w:framePr w:w="8554" w:wrap="around" w:hAnchor="text" w:x="1798" w:y="9090"/>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堆放场防渗层破裂，渗滤液泄漏污染地下水，</w:t>
      </w:r>
    </w:p>
    <w:p w:rsidR="00895923" w:rsidRDefault="00895923" w:rsidP="00895923">
      <w:pPr>
        <w:framePr w:w="8951" w:wrap="around" w:hAnchor="text" w:x="1798" w:y="10179"/>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防渗层破裂后，污染物将以点源形式渗漏污染地下水，污染迁移</w:t>
      </w:r>
    </w:p>
    <w:p w:rsidR="00895923" w:rsidRDefault="00895923" w:rsidP="00895923">
      <w:pPr>
        <w:framePr w:w="8951" w:wrap="around" w:hAnchor="text" w:x="1798" w:y="10179"/>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pacing w:val="7"/>
          <w:sz w:val="28"/>
          <w:szCs w:val="22"/>
          <w:lang w:eastAsia="en-US"/>
        </w:rPr>
        <w:t>途径为地表以下的包气带和含水层，然后随地下水流动而污染地下</w:t>
      </w:r>
    </w:p>
    <w:p w:rsidR="00895923" w:rsidRDefault="00895923" w:rsidP="00895923">
      <w:pPr>
        <w:framePr w:w="8951" w:wrap="around" w:hAnchor="text" w:x="1798" w:y="10179"/>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7"/>
          <w:sz w:val="28"/>
          <w:szCs w:val="22"/>
          <w:lang w:eastAsia="en-US"/>
        </w:rPr>
        <w:t>水。针对泄漏事故，现场将采取不同的控制和清除污染应急处理措施。</w:t>
      </w:r>
    </w:p>
    <w:p w:rsidR="00895923" w:rsidRDefault="00895923" w:rsidP="00895923">
      <w:pPr>
        <w:framePr w:w="8951" w:wrap="around" w:hAnchor="text" w:x="1798" w:y="10179"/>
        <w:autoSpaceDE w:val="0"/>
        <w:autoSpaceDN w:val="0"/>
        <w:spacing w:before="26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具体措施如下：①增加监测井水体监测频率，动态掌握地下水环境质</w:t>
      </w:r>
    </w:p>
    <w:p w:rsidR="00895923" w:rsidRDefault="00895923" w:rsidP="00895923">
      <w:pPr>
        <w:framePr w:w="8951" w:wrap="around" w:hAnchor="text" w:x="1798" w:y="10179"/>
        <w:autoSpaceDE w:val="0"/>
        <w:autoSpaceDN w:val="0"/>
        <w:spacing w:before="261" w:line="293"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量状况，</w:t>
      </w:r>
      <w:r>
        <w:rPr>
          <w:rFonts w:ascii="FFRRTQ+TimesNewRomanPSMT" w:eastAsiaTheme="minorEastAsia" w:hAnsiTheme="minorHAnsi" w:cstheme="minorBidi"/>
          <w:color w:val="000000"/>
          <w:sz w:val="28"/>
          <w:szCs w:val="22"/>
          <w:lang w:eastAsia="en-US"/>
        </w:rPr>
        <w:t>COD</w:t>
      </w:r>
      <w:r>
        <w:rPr>
          <w:rFonts w:ascii="宋体" w:eastAsiaTheme="minorEastAsia" w:hAnsi="宋体" w:cs="宋体"/>
          <w:color w:val="000000"/>
          <w:spacing w:val="1"/>
          <w:sz w:val="28"/>
          <w:szCs w:val="22"/>
          <w:lang w:eastAsia="en-US"/>
        </w:rPr>
        <w:t>、</w:t>
      </w:r>
      <w:r>
        <w:rPr>
          <w:rFonts w:ascii="FFRRTQ+TimesNewRomanPSMT" w:eastAsiaTheme="minorEastAsia" w:hAnsiTheme="minorHAnsi" w:cstheme="minorBidi"/>
          <w:color w:val="000000"/>
          <w:sz w:val="28"/>
          <w:szCs w:val="22"/>
          <w:lang w:eastAsia="en-US"/>
        </w:rPr>
        <w:t>BOD</w:t>
      </w:r>
      <w:r>
        <w:rPr>
          <w:rFonts w:ascii="宋体" w:eastAsiaTheme="minorEastAsia" w:hAnsi="宋体" w:cs="宋体"/>
          <w:color w:val="000000"/>
          <w:spacing w:val="1"/>
          <w:sz w:val="28"/>
          <w:szCs w:val="22"/>
          <w:lang w:eastAsia="en-US"/>
        </w:rPr>
        <w:t>、</w:t>
      </w:r>
      <w:r>
        <w:rPr>
          <w:rFonts w:ascii="FFRRTQ+TimesNewRomanPSMT" w:eastAsiaTheme="minorEastAsia" w:hAnsiTheme="minorHAnsi" w:cstheme="minorBidi"/>
          <w:color w:val="000000"/>
          <w:sz w:val="28"/>
          <w:szCs w:val="22"/>
          <w:lang w:eastAsia="en-US"/>
        </w:rPr>
        <w:t>SS</w:t>
      </w:r>
      <w:r>
        <w:rPr>
          <w:rFonts w:ascii="宋体" w:eastAsiaTheme="minorEastAsia" w:hAnsi="宋体" w:cs="宋体"/>
          <w:color w:val="000000"/>
          <w:spacing w:val="1"/>
          <w:sz w:val="28"/>
          <w:szCs w:val="22"/>
          <w:lang w:eastAsia="en-US"/>
        </w:rPr>
        <w:t>、氨氮、</w:t>
      </w:r>
      <w:r>
        <w:rPr>
          <w:rFonts w:ascii="FFRRTQ+TimesNewRomanPSMT" w:eastAsiaTheme="minorEastAsia" w:hAnsiTheme="minorHAnsi" w:cstheme="minorBidi"/>
          <w:color w:val="000000"/>
          <w:spacing w:val="-1"/>
          <w:sz w:val="28"/>
          <w:szCs w:val="22"/>
          <w:lang w:eastAsia="en-US"/>
        </w:rPr>
        <w:t>Hg</w:t>
      </w:r>
      <w:r>
        <w:rPr>
          <w:rFonts w:ascii="宋体" w:eastAsiaTheme="minorEastAsia" w:hAnsi="宋体" w:cs="宋体"/>
          <w:color w:val="000000"/>
          <w:spacing w:val="1"/>
          <w:sz w:val="28"/>
          <w:szCs w:val="22"/>
          <w:lang w:eastAsia="en-US"/>
        </w:rPr>
        <w:t>、</w:t>
      </w:r>
      <w:r>
        <w:rPr>
          <w:rFonts w:ascii="FFRRTQ+TimesNewRomanPSMT" w:eastAsiaTheme="minorEastAsia" w:hAnsiTheme="minorHAnsi" w:cstheme="minorBidi"/>
          <w:color w:val="000000"/>
          <w:sz w:val="28"/>
          <w:szCs w:val="22"/>
          <w:lang w:eastAsia="en-US"/>
        </w:rPr>
        <w:t>As</w:t>
      </w:r>
      <w:r>
        <w:rPr>
          <w:rFonts w:ascii="宋体" w:eastAsiaTheme="minorEastAsia" w:hAnsi="宋体" w:cs="宋体"/>
          <w:color w:val="000000"/>
          <w:spacing w:val="1"/>
          <w:sz w:val="28"/>
          <w:szCs w:val="22"/>
          <w:lang w:eastAsia="en-US"/>
        </w:rPr>
        <w:t>、</w:t>
      </w:r>
      <w:r>
        <w:rPr>
          <w:rFonts w:ascii="FFRRTQ+TimesNewRomanPSMT" w:eastAsiaTheme="minorEastAsia" w:hAnsiTheme="minorHAnsi" w:cstheme="minorBidi"/>
          <w:color w:val="000000"/>
          <w:spacing w:val="-1"/>
          <w:sz w:val="28"/>
          <w:szCs w:val="22"/>
          <w:lang w:eastAsia="en-US"/>
        </w:rPr>
        <w:t>Cr</w:t>
      </w:r>
      <w:r>
        <w:rPr>
          <w:rFonts w:ascii="宋体" w:eastAsiaTheme="minorEastAsia" w:hAnsi="宋体" w:cs="宋体"/>
          <w:color w:val="000000"/>
          <w:spacing w:val="1"/>
          <w:sz w:val="28"/>
          <w:szCs w:val="22"/>
          <w:lang w:eastAsia="en-US"/>
        </w:rPr>
        <w:t>、</w:t>
      </w:r>
      <w:r>
        <w:rPr>
          <w:rFonts w:ascii="FFRRTQ+TimesNewRomanPSMT" w:eastAsiaTheme="minorEastAsia" w:hAnsiTheme="minorHAnsi" w:cstheme="minorBidi"/>
          <w:color w:val="000000"/>
          <w:sz w:val="28"/>
          <w:szCs w:val="22"/>
          <w:lang w:eastAsia="en-US"/>
        </w:rPr>
        <w:t>Cd</w:t>
      </w:r>
      <w:r>
        <w:rPr>
          <w:rFonts w:ascii="宋体" w:eastAsiaTheme="minorEastAsia" w:hAnsi="宋体" w:cs="宋体"/>
          <w:color w:val="000000"/>
          <w:spacing w:val="1"/>
          <w:sz w:val="28"/>
          <w:szCs w:val="22"/>
          <w:lang w:eastAsia="en-US"/>
        </w:rPr>
        <w:t>、</w:t>
      </w:r>
      <w:r>
        <w:rPr>
          <w:rFonts w:ascii="FFRRTQ+TimesNewRomanPSMT" w:eastAsiaTheme="minorEastAsia" w:hAnsiTheme="minorHAnsi" w:cstheme="minorBidi"/>
          <w:color w:val="000000"/>
          <w:spacing w:val="1"/>
          <w:sz w:val="28"/>
          <w:szCs w:val="22"/>
          <w:lang w:eastAsia="en-US"/>
        </w:rPr>
        <w:t>Cu</w:t>
      </w:r>
      <w:r>
        <w:rPr>
          <w:rFonts w:ascii="宋体" w:eastAsiaTheme="minorEastAsia" w:hAnsi="宋体" w:cs="宋体"/>
          <w:color w:val="000000"/>
          <w:spacing w:val="-2"/>
          <w:sz w:val="28"/>
          <w:szCs w:val="22"/>
          <w:lang w:eastAsia="en-US"/>
        </w:rPr>
        <w:t>、</w:t>
      </w:r>
      <w:r>
        <w:rPr>
          <w:rFonts w:ascii="FFRRTQ+TimesNewRomanPSMT" w:eastAsiaTheme="minorEastAsia" w:hAnsiTheme="minorHAnsi" w:cstheme="minorBidi"/>
          <w:color w:val="000000"/>
          <w:spacing w:val="1"/>
          <w:sz w:val="28"/>
          <w:szCs w:val="22"/>
          <w:lang w:eastAsia="en-US"/>
        </w:rPr>
        <w:t>Pb</w:t>
      </w:r>
      <w:r>
        <w:rPr>
          <w:rFonts w:ascii="宋体" w:eastAsiaTheme="minorEastAsia" w:hAnsi="宋体" w:cs="宋体"/>
          <w:color w:val="000000"/>
          <w:spacing w:val="1"/>
          <w:sz w:val="28"/>
          <w:szCs w:val="22"/>
          <w:lang w:eastAsia="en-US"/>
        </w:rPr>
        <w:t>、</w:t>
      </w:r>
      <w:r>
        <w:rPr>
          <w:rFonts w:ascii="FFRRTQ+TimesNewRomanPSMT" w:eastAsiaTheme="minorEastAsia" w:hAnsiTheme="minorHAnsi" w:cstheme="minorBidi"/>
          <w:color w:val="000000"/>
          <w:spacing w:val="-1"/>
          <w:sz w:val="28"/>
          <w:szCs w:val="22"/>
          <w:lang w:eastAsia="en-US"/>
        </w:rPr>
        <w:t>Zn</w:t>
      </w:r>
      <w:r>
        <w:rPr>
          <w:rFonts w:ascii="宋体" w:eastAsiaTheme="minorEastAsia" w:hAnsi="宋体" w:cs="宋体"/>
          <w:color w:val="000000"/>
          <w:sz w:val="28"/>
          <w:szCs w:val="22"/>
          <w:lang w:eastAsia="en-US"/>
        </w:rPr>
        <w:t>、</w:t>
      </w:r>
    </w:p>
    <w:p w:rsidR="00895923" w:rsidRDefault="00895923" w:rsidP="00895923">
      <w:pPr>
        <w:framePr w:w="8951" w:wrap="around" w:hAnchor="text" w:x="1798" w:y="10179"/>
        <w:autoSpaceDE w:val="0"/>
        <w:autoSpaceDN w:val="0"/>
        <w:spacing w:before="246" w:line="293" w:lineRule="exact"/>
        <w:rPr>
          <w:rFonts w:eastAsiaTheme="minorEastAsia" w:hAnsiTheme="minorHAnsi" w:cstheme="minorBidi"/>
          <w:color w:val="000000"/>
          <w:sz w:val="28"/>
          <w:szCs w:val="22"/>
        </w:rPr>
      </w:pPr>
      <w:r>
        <w:rPr>
          <w:rFonts w:ascii="FFRRTQ+TimesNewRomanPSMT" w:eastAsiaTheme="minorEastAsia" w:hAnsiTheme="minorHAnsi" w:cstheme="minorBidi"/>
          <w:color w:val="000000"/>
          <w:spacing w:val="-1"/>
          <w:sz w:val="28"/>
          <w:szCs w:val="22"/>
          <w:lang w:eastAsia="en-US"/>
        </w:rPr>
        <w:t>Ni</w:t>
      </w:r>
      <w:r>
        <w:rPr>
          <w:rFonts w:ascii="宋体" w:eastAsiaTheme="minorEastAsia" w:hAnsi="宋体" w:cs="宋体"/>
          <w:color w:val="000000"/>
          <w:sz w:val="28"/>
          <w:szCs w:val="22"/>
          <w:lang w:eastAsia="en-US"/>
        </w:rPr>
        <w:t>；②抽排泄露区附近地下水，降低地下水埋深，增加包气带厚度，</w:t>
      </w:r>
    </w:p>
    <w:p w:rsidR="00895923" w:rsidRDefault="00895923" w:rsidP="00895923">
      <w:pPr>
        <w:framePr w:w="8951" w:wrap="around" w:hAnchor="text" w:x="1798" w:y="10179"/>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增加污染物在土壤和地下水中的停留时间，为采取下一步污染防治措</w:t>
      </w:r>
    </w:p>
    <w:p w:rsidR="00895923" w:rsidRDefault="00895923" w:rsidP="00895923">
      <w:pPr>
        <w:framePr w:w="8951" w:wrap="around" w:hAnchor="text" w:x="1798" w:y="10179"/>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施节约时间，③拦截、引流渗漏点附近的渗滤液，截断污染源，使用</w:t>
      </w:r>
    </w:p>
    <w:p w:rsidR="00895923" w:rsidRDefault="00895923" w:rsidP="00895923">
      <w:pPr>
        <w:framePr w:w="8951" w:wrap="around" w:hAnchor="text" w:x="1798" w:y="10179"/>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相应的吸收棉或砂土、锯末等吸收后妥善处理；④完善已填埋区上游</w:t>
      </w:r>
    </w:p>
    <w:p w:rsidR="00895923" w:rsidRDefault="00895923" w:rsidP="00895923">
      <w:pPr>
        <w:framePr w:w="1020" w:wrap="around" w:hAnchor="text" w:x="5830" w:y="15660"/>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-57</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52" w:name="br1_58"/>
      <w:bookmarkEnd w:id="52"/>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8670" w:wrap="around" w:hAnchor="text" w:x="1798" w:y="1462"/>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的倒排水设施，减少降水进入临时堆放场水量。⑤停止危废的填埋，</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待整改完成，进一步进行风险评估后再觉得是否继续使用该临时堆放</w:t>
      </w:r>
    </w:p>
    <w:p w:rsidR="00895923" w:rsidRDefault="00895923" w:rsidP="00895923">
      <w:pPr>
        <w:framePr w:w="8670" w:wrap="around" w:hAnchor="text" w:x="1798" w:y="1462"/>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场。</w:t>
      </w:r>
    </w:p>
    <w:p w:rsidR="00895923" w:rsidRDefault="00895923" w:rsidP="00895923">
      <w:pPr>
        <w:framePr w:w="3331" w:wrap="around" w:hAnchor="text" w:x="2278" w:y="3097"/>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（四）应急监测保障措施</w:t>
      </w:r>
    </w:p>
    <w:p w:rsidR="00895923" w:rsidRDefault="00895923" w:rsidP="00895923">
      <w:pPr>
        <w:framePr w:w="3319" w:wrap="around" w:hAnchor="text" w:x="2278" w:y="3642"/>
        <w:autoSpaceDE w:val="0"/>
        <w:autoSpaceDN w:val="0"/>
        <w:spacing w:line="293" w:lineRule="exact"/>
        <w:rPr>
          <w:rFonts w:eastAsiaTheme="minorEastAsia" w:hAnsiTheme="minorHAnsi" w:cstheme="minorBidi"/>
          <w:color w:val="000000"/>
          <w:sz w:val="28"/>
          <w:szCs w:val="22"/>
        </w:rPr>
      </w:pPr>
      <w:r>
        <w:rPr>
          <w:rFonts w:ascii="BFUBUO+TimesNewRomanPSMT" w:eastAsiaTheme="minorEastAsia" w:hAnsiTheme="minorHAnsi" w:cstheme="minorBidi"/>
          <w:color w:val="000000"/>
          <w:spacing w:val="-1"/>
          <w:sz w:val="28"/>
          <w:szCs w:val="22"/>
          <w:lang w:eastAsia="en-US"/>
        </w:rPr>
        <w:t>1</w:t>
      </w:r>
      <w:r>
        <w:rPr>
          <w:rFonts w:ascii="宋体" w:eastAsiaTheme="minorEastAsia" w:hAnsi="宋体" w:cs="宋体"/>
          <w:color w:val="000000"/>
          <w:sz w:val="28"/>
          <w:szCs w:val="22"/>
          <w:lang w:eastAsia="en-US"/>
        </w:rPr>
        <w:t>）</w:t>
      </w:r>
      <w:r>
        <w:rPr>
          <w:rFonts w:eastAsiaTheme="minorEastAsia" w:hAnsiTheme="minorHAnsi" w:cstheme="minorBidi"/>
          <w:color w:val="000000"/>
          <w:spacing w:val="70"/>
          <w:sz w:val="28"/>
          <w:szCs w:val="22"/>
          <w:lang w:eastAsia="en-US"/>
        </w:rPr>
        <w:t xml:space="preserve"> </w:t>
      </w:r>
      <w:r>
        <w:rPr>
          <w:rFonts w:ascii="宋体" w:eastAsiaTheme="minorEastAsia" w:hAnsi="宋体" w:cs="宋体"/>
          <w:color w:val="000000"/>
          <w:sz w:val="28"/>
          <w:szCs w:val="22"/>
          <w:lang w:eastAsia="en-US"/>
        </w:rPr>
        <w:t>应急环境监测的程序</w:t>
      </w:r>
    </w:p>
    <w:p w:rsidR="00895923" w:rsidRDefault="00895923" w:rsidP="00895923">
      <w:pPr>
        <w:framePr w:w="8554" w:wrap="around" w:hAnchor="text" w:x="1798" w:y="4186"/>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应急环境监测的响应程序一般如下：</w:t>
      </w:r>
    </w:p>
    <w:p w:rsidR="00895923" w:rsidRDefault="00895923" w:rsidP="00895923">
      <w:pPr>
        <w:framePr w:w="8554" w:wrap="around" w:hAnchor="text" w:x="1798" w:y="4186"/>
        <w:autoSpaceDE w:val="0"/>
        <w:autoSpaceDN w:val="0"/>
        <w:spacing w:before="264"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①接受应急监测任务，启动应急监测响应预案。</w:t>
      </w:r>
    </w:p>
    <w:p w:rsidR="00895923" w:rsidRDefault="00895923" w:rsidP="00895923">
      <w:pPr>
        <w:framePr w:w="8554" w:wrap="around" w:hAnchor="text" w:x="1798" w:y="4186"/>
        <w:autoSpaceDE w:val="0"/>
        <w:autoSpaceDN w:val="0"/>
        <w:spacing w:before="264"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②了解现场情况，确定应急监测方法，准备监测器材、试剂和防</w:t>
      </w:r>
    </w:p>
    <w:p w:rsidR="00895923" w:rsidRDefault="00895923" w:rsidP="00895923">
      <w:pPr>
        <w:framePr w:w="8554" w:wrap="around" w:hAnchor="text" w:x="1798" w:y="418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护用品，同时做好实验室分析的准备。</w:t>
      </w:r>
    </w:p>
    <w:p w:rsidR="00895923" w:rsidRDefault="00895923" w:rsidP="00895923">
      <w:pPr>
        <w:framePr w:w="8554" w:wrap="around" w:hAnchor="text" w:x="1798" w:y="4186"/>
        <w:autoSpaceDE w:val="0"/>
        <w:autoSpaceDN w:val="0"/>
        <w:spacing w:before="264"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③实施现场监测，快速报告结果。</w:t>
      </w:r>
    </w:p>
    <w:p w:rsidR="00895923" w:rsidRDefault="00895923" w:rsidP="00895923">
      <w:pPr>
        <w:framePr w:w="8554" w:wrap="around" w:hAnchor="text" w:x="1798" w:y="4186"/>
        <w:autoSpaceDE w:val="0"/>
        <w:autoSpaceDN w:val="0"/>
        <w:spacing w:before="264"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④进行初步综合分析，编写监测报告，提出跟踪监测和污染控制</w:t>
      </w:r>
    </w:p>
    <w:p w:rsidR="00895923" w:rsidRDefault="00895923" w:rsidP="00895923">
      <w:pPr>
        <w:framePr w:w="8554" w:wrap="around" w:hAnchor="text" w:x="1798" w:y="418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建议。</w:t>
      </w:r>
    </w:p>
    <w:p w:rsidR="00895923" w:rsidRDefault="00895923" w:rsidP="00895923">
      <w:pPr>
        <w:framePr w:w="5860" w:wrap="around" w:hAnchor="text" w:x="2278" w:y="800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⑤实施跟踪监测，及时报告结果。</w:t>
      </w:r>
    </w:p>
    <w:p w:rsidR="00895923" w:rsidRDefault="00895923" w:rsidP="00895923">
      <w:pPr>
        <w:framePr w:w="5860" w:wrap="around" w:hAnchor="text" w:x="2278" w:y="8000"/>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⑥进行深入的综合分析，编写总结报告上报。</w:t>
      </w:r>
    </w:p>
    <w:p w:rsidR="00895923" w:rsidRDefault="00895923" w:rsidP="00895923">
      <w:pPr>
        <w:framePr w:w="5860" w:wrap="around" w:hAnchor="text" w:x="2278" w:y="8000"/>
        <w:autoSpaceDE w:val="0"/>
        <w:autoSpaceDN w:val="0"/>
        <w:spacing w:before="266" w:line="293" w:lineRule="exact"/>
        <w:rPr>
          <w:rFonts w:eastAsiaTheme="minorEastAsia" w:hAnsiTheme="minorHAnsi" w:cstheme="minorBidi"/>
          <w:color w:val="000000"/>
          <w:sz w:val="28"/>
          <w:szCs w:val="22"/>
        </w:rPr>
      </w:pPr>
      <w:r>
        <w:rPr>
          <w:rFonts w:ascii="BFUBUO+TimesNewRomanPSMT" w:eastAsiaTheme="minorEastAsia" w:hAnsiTheme="minorHAnsi" w:cstheme="minorBidi"/>
          <w:color w:val="000000"/>
          <w:spacing w:val="-1"/>
          <w:sz w:val="28"/>
          <w:szCs w:val="22"/>
          <w:lang w:eastAsia="en-US"/>
        </w:rPr>
        <w:t>2</w:t>
      </w:r>
      <w:r>
        <w:rPr>
          <w:rFonts w:ascii="宋体" w:eastAsiaTheme="minorEastAsia" w:hAnsi="宋体" w:cs="宋体"/>
          <w:color w:val="000000"/>
          <w:sz w:val="28"/>
          <w:szCs w:val="22"/>
          <w:lang w:eastAsia="en-US"/>
        </w:rPr>
        <w:t>）环境监测方案</w:t>
      </w:r>
    </w:p>
    <w:p w:rsidR="00895923" w:rsidRDefault="00895923" w:rsidP="00895923">
      <w:pPr>
        <w:framePr w:w="2480" w:wrap="around" w:hAnchor="text" w:x="2278" w:y="9634"/>
        <w:autoSpaceDE w:val="0"/>
        <w:autoSpaceDN w:val="0"/>
        <w:spacing w:line="293" w:lineRule="exact"/>
        <w:rPr>
          <w:rFonts w:eastAsiaTheme="minorEastAsia" w:hAnsiTheme="minorHAnsi" w:cstheme="minorBidi"/>
          <w:color w:val="000000"/>
          <w:sz w:val="28"/>
          <w:szCs w:val="22"/>
        </w:rPr>
      </w:pPr>
      <w:r>
        <w:rPr>
          <w:rFonts w:ascii="BFUBUO+TimesNewRomanPSMT" w:eastAsiaTheme="minorEastAsia" w:hAnsiTheme="minorHAnsi" w:cstheme="minorBidi"/>
          <w:color w:val="000000"/>
          <w:spacing w:val="-1"/>
          <w:sz w:val="28"/>
          <w:szCs w:val="22"/>
          <w:lang w:eastAsia="en-US"/>
        </w:rPr>
        <w:t>A.</w:t>
      </w:r>
      <w:r>
        <w:rPr>
          <w:rFonts w:ascii="宋体" w:eastAsiaTheme="minorEastAsia" w:hAnsi="宋体" w:cs="宋体"/>
          <w:color w:val="000000"/>
          <w:sz w:val="28"/>
          <w:szCs w:val="22"/>
          <w:lang w:eastAsia="en-US"/>
        </w:rPr>
        <w:t>地下水环境监测</w:t>
      </w:r>
    </w:p>
    <w:p w:rsidR="00895923" w:rsidRDefault="00895923" w:rsidP="00895923">
      <w:pPr>
        <w:framePr w:w="2067" w:wrap="around" w:hAnchor="text" w:x="2278" w:y="10179"/>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w:t>
      </w:r>
      <w:r>
        <w:rPr>
          <w:rFonts w:ascii="BFUBUO+TimesNewRomanPSMT" w:eastAsiaTheme="minorEastAsia" w:hAnsiTheme="minorHAnsi" w:cstheme="minorBidi"/>
          <w:color w:val="000000"/>
          <w:spacing w:val="2"/>
          <w:sz w:val="28"/>
          <w:szCs w:val="22"/>
          <w:lang w:eastAsia="en-US"/>
        </w:rPr>
        <w:t>1</w:t>
      </w:r>
      <w:r>
        <w:rPr>
          <w:rFonts w:ascii="宋体" w:eastAsiaTheme="minorEastAsia" w:hAnsi="宋体" w:cs="宋体"/>
          <w:color w:val="000000"/>
          <w:sz w:val="28"/>
          <w:szCs w:val="22"/>
          <w:lang w:eastAsia="en-US"/>
        </w:rPr>
        <w:t>）监测因子</w:t>
      </w:r>
    </w:p>
    <w:p w:rsidR="00895923" w:rsidRDefault="00895923" w:rsidP="00895923">
      <w:pPr>
        <w:framePr w:w="8568" w:wrap="around" w:hAnchor="text" w:x="1798" w:y="10722"/>
        <w:autoSpaceDE w:val="0"/>
        <w:autoSpaceDN w:val="0"/>
        <w:spacing w:line="293"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监测因子为：</w:t>
      </w:r>
      <w:r>
        <w:rPr>
          <w:rFonts w:ascii="BFUBUO+TimesNewRomanPSMT" w:eastAsiaTheme="minorEastAsia" w:hAnsiTheme="minorHAnsi" w:cstheme="minorBidi"/>
          <w:color w:val="000000"/>
          <w:spacing w:val="1"/>
          <w:sz w:val="28"/>
          <w:szCs w:val="22"/>
          <w:lang w:eastAsia="en-US"/>
        </w:rPr>
        <w:t>COD</w:t>
      </w:r>
      <w:r>
        <w:rPr>
          <w:rFonts w:ascii="宋体" w:eastAsiaTheme="minorEastAsia" w:hAnsi="宋体" w:cs="宋体"/>
          <w:color w:val="000000"/>
          <w:spacing w:val="-2"/>
          <w:sz w:val="28"/>
          <w:szCs w:val="22"/>
          <w:lang w:eastAsia="en-US"/>
        </w:rPr>
        <w:t>、</w:t>
      </w:r>
      <w:r>
        <w:rPr>
          <w:rFonts w:ascii="BFUBUO+TimesNewRomanPSMT" w:eastAsiaTheme="minorEastAsia" w:hAnsiTheme="minorHAnsi" w:cstheme="minorBidi"/>
          <w:color w:val="000000"/>
          <w:spacing w:val="1"/>
          <w:sz w:val="28"/>
          <w:szCs w:val="22"/>
          <w:lang w:eastAsia="en-US"/>
        </w:rPr>
        <w:t>BOD</w:t>
      </w:r>
      <w:r>
        <w:rPr>
          <w:rFonts w:ascii="宋体" w:eastAsiaTheme="minorEastAsia" w:hAnsi="宋体" w:cs="宋体"/>
          <w:color w:val="000000"/>
          <w:spacing w:val="1"/>
          <w:sz w:val="28"/>
          <w:szCs w:val="22"/>
          <w:lang w:eastAsia="en-US"/>
        </w:rPr>
        <w:t>、</w:t>
      </w:r>
      <w:r>
        <w:rPr>
          <w:rFonts w:ascii="BFUBUO+TimesNewRomanPSMT" w:eastAsiaTheme="minorEastAsia" w:hAnsiTheme="minorHAnsi" w:cstheme="minorBidi"/>
          <w:color w:val="000000"/>
          <w:sz w:val="28"/>
          <w:szCs w:val="22"/>
          <w:lang w:eastAsia="en-US"/>
        </w:rPr>
        <w:t>SS</w:t>
      </w:r>
      <w:r>
        <w:rPr>
          <w:rFonts w:ascii="宋体" w:eastAsiaTheme="minorEastAsia" w:hAnsi="宋体" w:cs="宋体"/>
          <w:color w:val="000000"/>
          <w:sz w:val="28"/>
          <w:szCs w:val="22"/>
          <w:lang w:eastAsia="en-US"/>
        </w:rPr>
        <w:t>、氨氮、</w:t>
      </w:r>
      <w:r>
        <w:rPr>
          <w:rFonts w:ascii="BFUBUO+TimesNewRomanPSMT" w:eastAsiaTheme="minorEastAsia" w:hAnsiTheme="minorHAnsi" w:cstheme="minorBidi"/>
          <w:color w:val="000000"/>
          <w:sz w:val="28"/>
          <w:szCs w:val="22"/>
          <w:lang w:eastAsia="en-US"/>
        </w:rPr>
        <w:t>Hg</w:t>
      </w:r>
      <w:r>
        <w:rPr>
          <w:rFonts w:ascii="宋体" w:eastAsiaTheme="minorEastAsia" w:hAnsi="宋体" w:cs="宋体"/>
          <w:color w:val="000000"/>
          <w:spacing w:val="-2"/>
          <w:sz w:val="28"/>
          <w:szCs w:val="22"/>
          <w:lang w:eastAsia="en-US"/>
        </w:rPr>
        <w:t>、</w:t>
      </w:r>
      <w:r>
        <w:rPr>
          <w:rFonts w:ascii="BFUBUO+TimesNewRomanPSMT" w:eastAsiaTheme="minorEastAsia" w:hAnsiTheme="minorHAnsi" w:cstheme="minorBidi"/>
          <w:color w:val="000000"/>
          <w:sz w:val="28"/>
          <w:szCs w:val="22"/>
          <w:lang w:eastAsia="en-US"/>
        </w:rPr>
        <w:t>As</w:t>
      </w:r>
      <w:r>
        <w:rPr>
          <w:rFonts w:ascii="宋体" w:eastAsiaTheme="minorEastAsia" w:hAnsi="宋体" w:cs="宋体"/>
          <w:color w:val="000000"/>
          <w:spacing w:val="1"/>
          <w:sz w:val="28"/>
          <w:szCs w:val="22"/>
          <w:lang w:eastAsia="en-US"/>
        </w:rPr>
        <w:t>、</w:t>
      </w:r>
      <w:r>
        <w:rPr>
          <w:rFonts w:ascii="BFUBUO+TimesNewRomanPSMT" w:eastAsiaTheme="minorEastAsia" w:hAnsiTheme="minorHAnsi" w:cstheme="minorBidi"/>
          <w:color w:val="000000"/>
          <w:sz w:val="28"/>
          <w:szCs w:val="22"/>
          <w:lang w:eastAsia="en-US"/>
        </w:rPr>
        <w:t>Cr</w:t>
      </w:r>
      <w:r>
        <w:rPr>
          <w:rFonts w:ascii="宋体" w:eastAsiaTheme="minorEastAsia" w:hAnsi="宋体" w:cs="宋体"/>
          <w:color w:val="000000"/>
          <w:spacing w:val="1"/>
          <w:sz w:val="28"/>
          <w:szCs w:val="22"/>
          <w:lang w:eastAsia="en-US"/>
        </w:rPr>
        <w:t>、</w:t>
      </w:r>
      <w:r>
        <w:rPr>
          <w:rFonts w:ascii="BFUBUO+TimesNewRomanPSMT" w:eastAsiaTheme="minorEastAsia" w:hAnsiTheme="minorHAnsi" w:cstheme="minorBidi"/>
          <w:color w:val="000000"/>
          <w:sz w:val="28"/>
          <w:szCs w:val="22"/>
          <w:lang w:eastAsia="en-US"/>
        </w:rPr>
        <w:t>Cd</w:t>
      </w:r>
      <w:r>
        <w:rPr>
          <w:rFonts w:ascii="宋体" w:eastAsiaTheme="minorEastAsia" w:hAnsi="宋体" w:cs="宋体"/>
          <w:color w:val="000000"/>
          <w:spacing w:val="1"/>
          <w:sz w:val="28"/>
          <w:szCs w:val="22"/>
          <w:lang w:eastAsia="en-US"/>
        </w:rPr>
        <w:t>、</w:t>
      </w:r>
      <w:r>
        <w:rPr>
          <w:rFonts w:ascii="BFUBUO+TimesNewRomanPSMT" w:eastAsiaTheme="minorEastAsia" w:hAnsiTheme="minorHAnsi" w:cstheme="minorBidi"/>
          <w:color w:val="000000"/>
          <w:sz w:val="28"/>
          <w:szCs w:val="22"/>
          <w:lang w:eastAsia="en-US"/>
        </w:rPr>
        <w:t>Cu</w:t>
      </w:r>
      <w:r>
        <w:rPr>
          <w:rFonts w:ascii="宋体" w:eastAsiaTheme="minorEastAsia" w:hAnsi="宋体" w:cs="宋体"/>
          <w:color w:val="000000"/>
          <w:sz w:val="28"/>
          <w:szCs w:val="22"/>
          <w:lang w:eastAsia="en-US"/>
        </w:rPr>
        <w:t>、</w:t>
      </w:r>
    </w:p>
    <w:p w:rsidR="00895923" w:rsidRDefault="00895923" w:rsidP="00895923">
      <w:pPr>
        <w:framePr w:w="8568" w:wrap="around" w:hAnchor="text" w:x="1798" w:y="10722"/>
        <w:autoSpaceDE w:val="0"/>
        <w:autoSpaceDN w:val="0"/>
        <w:spacing w:before="246" w:line="293" w:lineRule="exact"/>
        <w:rPr>
          <w:rFonts w:eastAsiaTheme="minorEastAsia" w:hAnsiTheme="minorHAnsi" w:cstheme="minorBidi"/>
          <w:color w:val="000000"/>
          <w:sz w:val="28"/>
          <w:szCs w:val="22"/>
        </w:rPr>
      </w:pPr>
      <w:r>
        <w:rPr>
          <w:rFonts w:ascii="BFUBUO+TimesNewRomanPSMT" w:eastAsiaTheme="minorEastAsia" w:hAnsiTheme="minorHAnsi" w:cstheme="minorBidi"/>
          <w:color w:val="000000"/>
          <w:sz w:val="28"/>
          <w:szCs w:val="22"/>
          <w:lang w:eastAsia="en-US"/>
        </w:rPr>
        <w:t>Pb</w:t>
      </w:r>
      <w:r>
        <w:rPr>
          <w:rFonts w:ascii="宋体" w:eastAsiaTheme="minorEastAsia" w:hAnsi="宋体" w:cs="宋体"/>
          <w:color w:val="000000"/>
          <w:spacing w:val="-2"/>
          <w:sz w:val="28"/>
          <w:szCs w:val="22"/>
          <w:lang w:eastAsia="en-US"/>
        </w:rPr>
        <w:t>、</w:t>
      </w:r>
      <w:r>
        <w:rPr>
          <w:rFonts w:ascii="BFUBUO+TimesNewRomanPSMT" w:eastAsiaTheme="minorEastAsia" w:hAnsiTheme="minorHAnsi" w:cstheme="minorBidi"/>
          <w:color w:val="000000"/>
          <w:sz w:val="28"/>
          <w:szCs w:val="22"/>
          <w:lang w:eastAsia="en-US"/>
        </w:rPr>
        <w:t>Zn</w:t>
      </w:r>
      <w:r>
        <w:rPr>
          <w:rFonts w:ascii="宋体" w:eastAsiaTheme="minorEastAsia" w:hAnsi="宋体" w:cs="宋体"/>
          <w:color w:val="000000"/>
          <w:spacing w:val="1"/>
          <w:sz w:val="28"/>
          <w:szCs w:val="22"/>
          <w:lang w:eastAsia="en-US"/>
        </w:rPr>
        <w:t>、</w:t>
      </w:r>
      <w:r>
        <w:rPr>
          <w:rFonts w:ascii="BFUBUO+TimesNewRomanPSMT" w:eastAsiaTheme="minorEastAsia" w:hAnsiTheme="minorHAnsi" w:cstheme="minorBidi"/>
          <w:color w:val="000000"/>
          <w:spacing w:val="-1"/>
          <w:sz w:val="28"/>
          <w:szCs w:val="22"/>
          <w:lang w:eastAsia="en-US"/>
        </w:rPr>
        <w:t>Ni</w:t>
      </w:r>
      <w:r>
        <w:rPr>
          <w:rFonts w:ascii="宋体" w:eastAsiaTheme="minorEastAsia" w:hAnsi="宋体" w:cs="宋体"/>
          <w:color w:val="000000"/>
          <w:sz w:val="28"/>
          <w:szCs w:val="22"/>
          <w:lang w:eastAsia="en-US"/>
        </w:rPr>
        <w:t>。</w:t>
      </w:r>
    </w:p>
    <w:p w:rsidR="00895923" w:rsidRDefault="00895923" w:rsidP="00895923">
      <w:pPr>
        <w:framePr w:w="2910" w:wrap="around" w:hAnchor="text" w:x="2278" w:y="11814"/>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w:t>
      </w:r>
      <w:r>
        <w:rPr>
          <w:rFonts w:ascii="BFUBUO+TimesNewRomanPSMT" w:eastAsiaTheme="minorEastAsia" w:hAnsiTheme="minorHAnsi" w:cstheme="minorBidi"/>
          <w:color w:val="000000"/>
          <w:spacing w:val="2"/>
          <w:sz w:val="28"/>
          <w:szCs w:val="22"/>
          <w:lang w:eastAsia="en-US"/>
        </w:rPr>
        <w:t>2</w:t>
      </w:r>
      <w:r>
        <w:rPr>
          <w:rFonts w:ascii="宋体" w:eastAsiaTheme="minorEastAsia" w:hAnsi="宋体" w:cs="宋体"/>
          <w:color w:val="000000"/>
          <w:sz w:val="28"/>
          <w:szCs w:val="22"/>
          <w:lang w:eastAsia="en-US"/>
        </w:rPr>
        <w:t>）监测时间和频次</w:t>
      </w:r>
    </w:p>
    <w:p w:rsidR="00895923" w:rsidRDefault="00895923" w:rsidP="00895923">
      <w:pPr>
        <w:framePr w:w="8670" w:wrap="around" w:hAnchor="text" w:x="1798" w:y="12356"/>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按事故持续事件决定监测时间，根据事故严重性决定监测频次。</w:t>
      </w:r>
    </w:p>
    <w:p w:rsidR="00895923" w:rsidRDefault="00895923" w:rsidP="00895923">
      <w:pPr>
        <w:framePr w:w="8670" w:wrap="around" w:hAnchor="text" w:x="1798" w:y="1235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一般情况下每小时取样一次。随事故控制减弱，适当减少监测频次。</w:t>
      </w:r>
    </w:p>
    <w:p w:rsidR="00895923" w:rsidRDefault="00895923" w:rsidP="00895923">
      <w:pPr>
        <w:framePr w:w="8670" w:wrap="around" w:hAnchor="text" w:x="1798" w:y="12356"/>
        <w:autoSpaceDE w:val="0"/>
        <w:autoSpaceDN w:val="0"/>
        <w:spacing w:before="264" w:line="293" w:lineRule="exact"/>
        <w:ind w:left="480"/>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w:t>
      </w:r>
      <w:r>
        <w:rPr>
          <w:rFonts w:ascii="BFUBUO+TimesNewRomanPSMT" w:eastAsiaTheme="minorEastAsia" w:hAnsiTheme="minorHAnsi" w:cstheme="minorBidi"/>
          <w:color w:val="000000"/>
          <w:spacing w:val="2"/>
          <w:sz w:val="28"/>
          <w:szCs w:val="22"/>
          <w:lang w:eastAsia="en-US"/>
        </w:rPr>
        <w:t>3</w:t>
      </w:r>
      <w:r>
        <w:rPr>
          <w:rFonts w:ascii="宋体" w:eastAsiaTheme="minorEastAsia" w:hAnsi="宋体" w:cs="宋体"/>
          <w:color w:val="000000"/>
          <w:sz w:val="28"/>
          <w:szCs w:val="22"/>
          <w:lang w:eastAsia="en-US"/>
        </w:rPr>
        <w:t>）监测点布设</w:t>
      </w:r>
    </w:p>
    <w:p w:rsidR="00895923" w:rsidRDefault="00895923" w:rsidP="00895923">
      <w:pPr>
        <w:framePr w:w="6984" w:wrap="around" w:hAnchor="text" w:x="2278" w:y="1399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现有的监测井四口，用于地下水环境质量的动态监测。</w:t>
      </w:r>
    </w:p>
    <w:p w:rsidR="00895923" w:rsidRDefault="00895923" w:rsidP="00895923">
      <w:pPr>
        <w:framePr w:w="6984" w:wrap="around" w:hAnchor="text" w:x="2278" w:y="13990"/>
        <w:autoSpaceDE w:val="0"/>
        <w:autoSpaceDN w:val="0"/>
        <w:spacing w:before="264" w:line="293" w:lineRule="exact"/>
        <w:rPr>
          <w:rFonts w:eastAsiaTheme="minorEastAsia" w:hAnsiTheme="minorHAnsi" w:cstheme="minorBidi"/>
          <w:color w:val="000000"/>
          <w:sz w:val="28"/>
          <w:szCs w:val="22"/>
        </w:rPr>
      </w:pPr>
      <w:r>
        <w:rPr>
          <w:rFonts w:ascii="BFUBUO+TimesNewRomanPSMT" w:eastAsiaTheme="minorEastAsia" w:hAnsiTheme="minorHAnsi" w:cstheme="minorBidi"/>
          <w:color w:val="000000"/>
          <w:sz w:val="28"/>
          <w:szCs w:val="22"/>
          <w:lang w:eastAsia="en-US"/>
        </w:rPr>
        <w:t>B.</w:t>
      </w:r>
      <w:r>
        <w:rPr>
          <w:rFonts w:eastAsiaTheme="minorEastAsia" w:hAnsiTheme="minorHAnsi" w:cstheme="minorBidi"/>
          <w:color w:val="000000"/>
          <w:spacing w:val="68"/>
          <w:sz w:val="28"/>
          <w:szCs w:val="22"/>
          <w:lang w:eastAsia="en-US"/>
        </w:rPr>
        <w:t xml:space="preserve"> </w:t>
      </w:r>
      <w:r>
        <w:rPr>
          <w:rFonts w:ascii="宋体" w:eastAsiaTheme="minorEastAsia" w:hAnsi="宋体" w:cs="宋体"/>
          <w:color w:val="000000"/>
          <w:sz w:val="28"/>
          <w:szCs w:val="22"/>
          <w:lang w:eastAsia="en-US"/>
        </w:rPr>
        <w:t>土壤环境监测</w:t>
      </w:r>
    </w:p>
    <w:p w:rsidR="00895923" w:rsidRDefault="00895923" w:rsidP="00895923">
      <w:pPr>
        <w:framePr w:w="1020" w:wrap="around" w:hAnchor="text" w:x="5830" w:y="15660"/>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-58</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53" w:name="br1_59"/>
      <w:bookmarkEnd w:id="53"/>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1692" w:wrap="around" w:hAnchor="text" w:x="2278" w:y="1462"/>
        <w:autoSpaceDE w:val="0"/>
        <w:autoSpaceDN w:val="0"/>
        <w:spacing w:line="293" w:lineRule="exact"/>
        <w:rPr>
          <w:rFonts w:eastAsiaTheme="minorEastAsia" w:hAnsiTheme="minorHAnsi" w:cstheme="minorBidi"/>
          <w:color w:val="000000"/>
          <w:sz w:val="28"/>
          <w:szCs w:val="22"/>
        </w:rPr>
      </w:pPr>
      <w:r>
        <w:rPr>
          <w:rFonts w:ascii="EFLVPA+TimesNewRomanPSMT" w:eastAsiaTheme="minorEastAsia" w:hAnsiTheme="minorHAnsi" w:cstheme="minorBidi"/>
          <w:color w:val="000000"/>
          <w:sz w:val="28"/>
          <w:szCs w:val="22"/>
          <w:lang w:eastAsia="en-US"/>
        </w:rPr>
        <w:t>(1)</w:t>
      </w:r>
      <w:r>
        <w:rPr>
          <w:rFonts w:ascii="宋体" w:eastAsiaTheme="minorEastAsia" w:hAnsi="宋体" w:cs="宋体"/>
          <w:color w:val="000000"/>
          <w:sz w:val="28"/>
          <w:szCs w:val="22"/>
          <w:lang w:eastAsia="en-US"/>
        </w:rPr>
        <w:t>检测因子</w:t>
      </w:r>
    </w:p>
    <w:p w:rsidR="00895923" w:rsidRDefault="00895923" w:rsidP="00895923">
      <w:pPr>
        <w:framePr w:w="8405" w:wrap="around" w:hAnchor="text" w:x="2278" w:y="2007"/>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监测因子为：石油类、</w:t>
      </w:r>
      <w:r>
        <w:rPr>
          <w:rFonts w:ascii="EFLVPA+TimesNewRomanPSMT" w:eastAsiaTheme="minorEastAsia" w:hAnsiTheme="minorHAnsi" w:cstheme="minorBidi"/>
          <w:color w:val="000000"/>
          <w:spacing w:val="-1"/>
          <w:sz w:val="28"/>
          <w:szCs w:val="22"/>
          <w:lang w:eastAsia="en-US"/>
        </w:rPr>
        <w:t>Hg</w:t>
      </w:r>
      <w:r>
        <w:rPr>
          <w:rFonts w:ascii="宋体" w:eastAsiaTheme="minorEastAsia" w:hAnsi="宋体" w:cs="宋体"/>
          <w:color w:val="000000"/>
          <w:spacing w:val="-16"/>
          <w:sz w:val="28"/>
          <w:szCs w:val="22"/>
          <w:lang w:eastAsia="en-US"/>
        </w:rPr>
        <w:t>、</w:t>
      </w:r>
      <w:r>
        <w:rPr>
          <w:rFonts w:ascii="EFLVPA+TimesNewRomanPSMT" w:eastAsiaTheme="minorEastAsia" w:hAnsiTheme="minorHAnsi" w:cstheme="minorBidi"/>
          <w:color w:val="000000"/>
          <w:sz w:val="28"/>
          <w:szCs w:val="22"/>
          <w:lang w:eastAsia="en-US"/>
        </w:rPr>
        <w:t>As</w:t>
      </w:r>
      <w:r>
        <w:rPr>
          <w:rFonts w:ascii="宋体" w:eastAsiaTheme="minorEastAsia" w:hAnsi="宋体" w:cs="宋体"/>
          <w:color w:val="000000"/>
          <w:spacing w:val="-18"/>
          <w:sz w:val="28"/>
          <w:szCs w:val="22"/>
          <w:lang w:eastAsia="en-US"/>
        </w:rPr>
        <w:t>、</w:t>
      </w:r>
      <w:r>
        <w:rPr>
          <w:rFonts w:ascii="EFLVPA+TimesNewRomanPSMT" w:eastAsiaTheme="minorEastAsia" w:hAnsiTheme="minorHAnsi" w:cstheme="minorBidi"/>
          <w:color w:val="000000"/>
          <w:sz w:val="28"/>
          <w:szCs w:val="22"/>
          <w:lang w:eastAsia="en-US"/>
        </w:rPr>
        <w:t>Cr</w:t>
      </w:r>
      <w:r>
        <w:rPr>
          <w:rFonts w:ascii="宋体" w:eastAsiaTheme="minorEastAsia" w:hAnsi="宋体" w:cs="宋体"/>
          <w:color w:val="000000"/>
          <w:spacing w:val="-16"/>
          <w:sz w:val="28"/>
          <w:szCs w:val="22"/>
          <w:lang w:eastAsia="en-US"/>
        </w:rPr>
        <w:t>、</w:t>
      </w:r>
      <w:r>
        <w:rPr>
          <w:rFonts w:ascii="EFLVPA+TimesNewRomanPSMT" w:eastAsiaTheme="minorEastAsia" w:hAnsiTheme="minorHAnsi" w:cstheme="minorBidi"/>
          <w:color w:val="000000"/>
          <w:sz w:val="28"/>
          <w:szCs w:val="22"/>
          <w:lang w:eastAsia="en-US"/>
        </w:rPr>
        <w:t>Cd</w:t>
      </w:r>
      <w:r>
        <w:rPr>
          <w:rFonts w:ascii="宋体" w:eastAsiaTheme="minorEastAsia" w:hAnsi="宋体" w:cs="宋体"/>
          <w:color w:val="000000"/>
          <w:spacing w:val="-16"/>
          <w:sz w:val="28"/>
          <w:szCs w:val="22"/>
          <w:lang w:eastAsia="en-US"/>
        </w:rPr>
        <w:t>、</w:t>
      </w:r>
      <w:r>
        <w:rPr>
          <w:rFonts w:ascii="EFLVPA+TimesNewRomanPSMT" w:eastAsiaTheme="minorEastAsia" w:hAnsiTheme="minorHAnsi" w:cstheme="minorBidi"/>
          <w:color w:val="000000"/>
          <w:sz w:val="28"/>
          <w:szCs w:val="22"/>
          <w:lang w:eastAsia="en-US"/>
        </w:rPr>
        <w:t>Cu</w:t>
      </w:r>
      <w:r>
        <w:rPr>
          <w:rFonts w:ascii="宋体" w:eastAsiaTheme="minorEastAsia" w:hAnsi="宋体" w:cs="宋体"/>
          <w:color w:val="000000"/>
          <w:spacing w:val="-16"/>
          <w:sz w:val="28"/>
          <w:szCs w:val="22"/>
          <w:lang w:eastAsia="en-US"/>
        </w:rPr>
        <w:t>、</w:t>
      </w:r>
      <w:r>
        <w:rPr>
          <w:rFonts w:ascii="EFLVPA+TimesNewRomanPSMT" w:eastAsiaTheme="minorEastAsia" w:hAnsiTheme="minorHAnsi" w:cstheme="minorBidi"/>
          <w:color w:val="000000"/>
          <w:sz w:val="28"/>
          <w:szCs w:val="22"/>
          <w:lang w:eastAsia="en-US"/>
        </w:rPr>
        <w:t>Pb</w:t>
      </w:r>
      <w:r>
        <w:rPr>
          <w:rFonts w:ascii="宋体" w:eastAsiaTheme="minorEastAsia" w:hAnsi="宋体" w:cs="宋体"/>
          <w:color w:val="000000"/>
          <w:spacing w:val="-16"/>
          <w:sz w:val="28"/>
          <w:szCs w:val="22"/>
          <w:lang w:eastAsia="en-US"/>
        </w:rPr>
        <w:t>、</w:t>
      </w:r>
      <w:r>
        <w:rPr>
          <w:rFonts w:ascii="EFLVPA+TimesNewRomanPSMT" w:eastAsiaTheme="minorEastAsia" w:hAnsiTheme="minorHAnsi" w:cstheme="minorBidi"/>
          <w:color w:val="000000"/>
          <w:sz w:val="28"/>
          <w:szCs w:val="22"/>
          <w:lang w:eastAsia="en-US"/>
        </w:rPr>
        <w:t>Zn</w:t>
      </w:r>
      <w:r>
        <w:rPr>
          <w:rFonts w:ascii="宋体" w:eastAsiaTheme="minorEastAsia" w:hAnsi="宋体" w:cs="宋体"/>
          <w:color w:val="000000"/>
          <w:spacing w:val="-16"/>
          <w:sz w:val="28"/>
          <w:szCs w:val="22"/>
          <w:lang w:eastAsia="en-US"/>
        </w:rPr>
        <w:t>、</w:t>
      </w:r>
      <w:r>
        <w:rPr>
          <w:rFonts w:ascii="EFLVPA+TimesNewRomanPSMT" w:eastAsiaTheme="minorEastAsia" w:hAnsiTheme="minorHAnsi" w:cstheme="minorBidi"/>
          <w:color w:val="000000"/>
          <w:spacing w:val="-1"/>
          <w:sz w:val="28"/>
          <w:szCs w:val="22"/>
          <w:lang w:eastAsia="en-US"/>
        </w:rPr>
        <w:t>Ni</w:t>
      </w:r>
      <w:r>
        <w:rPr>
          <w:rFonts w:ascii="宋体" w:eastAsiaTheme="minorEastAsia" w:hAnsi="宋体" w:cs="宋体"/>
          <w:color w:val="000000"/>
          <w:spacing w:val="-16"/>
          <w:sz w:val="28"/>
          <w:szCs w:val="22"/>
          <w:lang w:eastAsia="en-US"/>
        </w:rPr>
        <w:t>、</w:t>
      </w:r>
      <w:r>
        <w:rPr>
          <w:rFonts w:ascii="EFLVPA+TimesNewRomanPSMT" w:eastAsiaTheme="minorEastAsia" w:hAnsiTheme="minorHAnsi" w:cstheme="minorBidi"/>
          <w:color w:val="000000"/>
          <w:spacing w:val="1"/>
          <w:sz w:val="28"/>
          <w:szCs w:val="22"/>
          <w:lang w:eastAsia="en-US"/>
        </w:rPr>
        <w:t>pH</w:t>
      </w:r>
      <w:r>
        <w:rPr>
          <w:rFonts w:ascii="宋体" w:eastAsiaTheme="minorEastAsia" w:hAnsi="宋体" w:cs="宋体"/>
          <w:color w:val="000000"/>
          <w:sz w:val="28"/>
          <w:szCs w:val="22"/>
          <w:lang w:eastAsia="en-US"/>
        </w:rPr>
        <w:t>。</w:t>
      </w:r>
    </w:p>
    <w:p w:rsidR="00895923" w:rsidRDefault="00895923" w:rsidP="00895923">
      <w:pPr>
        <w:framePr w:w="8405" w:wrap="around" w:hAnchor="text" w:x="2278" w:y="2007"/>
        <w:autoSpaceDE w:val="0"/>
        <w:autoSpaceDN w:val="0"/>
        <w:spacing w:before="246" w:line="293" w:lineRule="exact"/>
        <w:rPr>
          <w:rFonts w:eastAsiaTheme="minorEastAsia" w:hAnsiTheme="minorHAnsi" w:cstheme="minorBidi"/>
          <w:color w:val="000000"/>
          <w:sz w:val="28"/>
          <w:szCs w:val="22"/>
        </w:rPr>
      </w:pPr>
      <w:r>
        <w:rPr>
          <w:rFonts w:ascii="EFLVPA+TimesNewRomanPSMT" w:eastAsiaTheme="minorEastAsia" w:hAnsiTheme="minorHAnsi" w:cstheme="minorBidi"/>
          <w:color w:val="000000"/>
          <w:sz w:val="28"/>
          <w:szCs w:val="22"/>
          <w:lang w:eastAsia="en-US"/>
        </w:rPr>
        <w:t>(2)</w:t>
      </w:r>
      <w:r>
        <w:rPr>
          <w:rFonts w:ascii="宋体" w:eastAsiaTheme="minorEastAsia" w:hAnsi="宋体" w:cs="宋体"/>
          <w:color w:val="000000"/>
          <w:sz w:val="28"/>
          <w:szCs w:val="22"/>
          <w:lang w:eastAsia="en-US"/>
        </w:rPr>
        <w:t>监测时间和频次</w:t>
      </w:r>
    </w:p>
    <w:p w:rsidR="00895923" w:rsidRDefault="00895923" w:rsidP="00895923">
      <w:pPr>
        <w:framePr w:w="8670" w:wrap="around" w:hAnchor="text" w:x="1798" w:y="3097"/>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按事故持续事件决定监测时间，根据事故严重性决定监测频次。</w:t>
      </w:r>
    </w:p>
    <w:p w:rsidR="00895923" w:rsidRDefault="00895923" w:rsidP="00895923">
      <w:pPr>
        <w:framePr w:w="8670" w:wrap="around" w:hAnchor="text" w:x="1798" w:y="3097"/>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一般情况下每小时取样一次。随事故控制减弱，适当减少监测频次。</w:t>
      </w:r>
    </w:p>
    <w:p w:rsidR="00895923" w:rsidRDefault="00895923" w:rsidP="00895923">
      <w:pPr>
        <w:framePr w:w="8670" w:wrap="around" w:hAnchor="text" w:x="1798" w:y="3097"/>
        <w:autoSpaceDE w:val="0"/>
        <w:autoSpaceDN w:val="0"/>
        <w:spacing w:before="264" w:line="293" w:lineRule="exact"/>
        <w:ind w:left="480"/>
        <w:rPr>
          <w:rFonts w:eastAsiaTheme="minorEastAsia" w:hAnsiTheme="minorHAnsi" w:cstheme="minorBidi"/>
          <w:color w:val="000000"/>
          <w:sz w:val="28"/>
          <w:szCs w:val="22"/>
        </w:rPr>
      </w:pPr>
      <w:r>
        <w:rPr>
          <w:rFonts w:ascii="EFLVPA+TimesNewRomanPSMT" w:eastAsiaTheme="minorEastAsia" w:hAnsiTheme="minorHAnsi" w:cstheme="minorBidi"/>
          <w:color w:val="000000"/>
          <w:sz w:val="28"/>
          <w:szCs w:val="22"/>
          <w:lang w:eastAsia="en-US"/>
        </w:rPr>
        <w:t>(3)</w:t>
      </w:r>
      <w:r>
        <w:rPr>
          <w:rFonts w:ascii="宋体" w:eastAsiaTheme="minorEastAsia" w:hAnsi="宋体" w:cs="宋体"/>
          <w:color w:val="000000"/>
          <w:sz w:val="28"/>
          <w:szCs w:val="22"/>
          <w:lang w:eastAsia="en-US"/>
        </w:rPr>
        <w:t>监测点布设</w:t>
      </w:r>
    </w:p>
    <w:p w:rsidR="00895923" w:rsidRDefault="00895923" w:rsidP="00895923">
      <w:pPr>
        <w:framePr w:w="8552" w:wrap="around" w:hAnchor="text" w:x="1798" w:y="4731"/>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根据当时地表扩散的方向、速度，在扩散方向主轴线以及方向的</w:t>
      </w:r>
    </w:p>
    <w:p w:rsidR="00895923" w:rsidRDefault="00895923" w:rsidP="00895923">
      <w:pPr>
        <w:framePr w:w="8552" w:wrap="around" w:hAnchor="text" w:x="1798" w:y="4731"/>
        <w:autoSpaceDE w:val="0"/>
        <w:autoSpaceDN w:val="0"/>
        <w:spacing w:before="264" w:line="293"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警戒线上布设</w:t>
      </w:r>
      <w:r>
        <w:rPr>
          <w:rFonts w:eastAsiaTheme="minorEastAsia" w:hAnsiTheme="minorHAnsi" w:cstheme="minorBidi"/>
          <w:color w:val="000000"/>
          <w:spacing w:val="1"/>
          <w:sz w:val="28"/>
          <w:szCs w:val="22"/>
          <w:lang w:eastAsia="en-US"/>
        </w:rPr>
        <w:t xml:space="preserve"> </w:t>
      </w:r>
      <w:r>
        <w:rPr>
          <w:rFonts w:ascii="EFLVPA+TimesNewRomanPSMT" w:eastAsiaTheme="minorEastAsia" w:hAnsiTheme="minorHAnsi" w:cstheme="minorBidi"/>
          <w:color w:val="000000"/>
          <w:sz w:val="28"/>
          <w:szCs w:val="22"/>
          <w:lang w:eastAsia="en-US"/>
        </w:rPr>
        <w:t>3</w:t>
      </w:r>
      <w:r>
        <w:rPr>
          <w:rFonts w:eastAsiaTheme="minorEastAsia" w:hAnsiTheme="minorHAnsi" w:cstheme="minorBidi"/>
          <w:color w:val="000000"/>
          <w:spacing w:val="-1"/>
          <w:sz w:val="28"/>
          <w:szCs w:val="22"/>
          <w:lang w:eastAsia="en-US"/>
        </w:rPr>
        <w:t xml:space="preserve"> </w:t>
      </w:r>
      <w:r>
        <w:rPr>
          <w:rFonts w:ascii="宋体" w:eastAsiaTheme="minorEastAsia" w:hAnsi="宋体" w:cs="宋体"/>
          <w:color w:val="000000"/>
          <w:spacing w:val="-4"/>
          <w:sz w:val="28"/>
          <w:szCs w:val="22"/>
          <w:lang w:eastAsia="en-US"/>
        </w:rPr>
        <w:t>个监测点，取下方向影响区域内主要的敏感保护目标</w:t>
      </w:r>
    </w:p>
    <w:p w:rsidR="00895923" w:rsidRDefault="00895923" w:rsidP="00895923">
      <w:pPr>
        <w:framePr w:w="8552" w:wrap="around" w:hAnchor="text" w:x="1798" w:y="4731"/>
        <w:autoSpaceDE w:val="0"/>
        <w:autoSpaceDN w:val="0"/>
        <w:spacing w:before="248" w:line="293"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和影响范围线上，设置</w:t>
      </w:r>
      <w:r>
        <w:rPr>
          <w:rFonts w:eastAsiaTheme="minorEastAsia" w:hAnsiTheme="minorHAnsi" w:cstheme="minorBidi"/>
          <w:color w:val="000000"/>
          <w:spacing w:val="-2"/>
          <w:sz w:val="28"/>
          <w:szCs w:val="22"/>
          <w:lang w:eastAsia="en-US"/>
        </w:rPr>
        <w:t xml:space="preserve"> </w:t>
      </w:r>
      <w:r>
        <w:rPr>
          <w:rFonts w:ascii="EFLVPA+TimesNewRomanPSMT" w:eastAsiaTheme="minorEastAsia" w:hAnsiTheme="minorHAnsi" w:cstheme="minorBidi"/>
          <w:color w:val="000000"/>
          <w:spacing w:val="1"/>
          <w:sz w:val="28"/>
          <w:szCs w:val="22"/>
          <w:lang w:eastAsia="en-US"/>
        </w:rPr>
        <w:t>1-3</w:t>
      </w:r>
      <w:r>
        <w:rPr>
          <w:rFonts w:eastAsiaTheme="minorEastAsia" w:hAnsiTheme="minorHAnsi" w:cstheme="minorBidi"/>
          <w:color w:val="000000"/>
          <w:sz w:val="28"/>
          <w:szCs w:val="22"/>
          <w:lang w:eastAsia="en-US"/>
        </w:rPr>
        <w:t xml:space="preserve"> </w:t>
      </w:r>
      <w:r>
        <w:rPr>
          <w:rFonts w:ascii="宋体" w:eastAsiaTheme="minorEastAsia" w:hAnsi="宋体" w:cs="宋体"/>
          <w:color w:val="000000"/>
          <w:spacing w:val="3"/>
          <w:sz w:val="28"/>
          <w:szCs w:val="22"/>
          <w:lang w:eastAsia="en-US"/>
        </w:rPr>
        <w:t>个监测点，对泄漏固体区域内土壤设</w:t>
      </w:r>
      <w:r>
        <w:rPr>
          <w:rFonts w:eastAsiaTheme="minorEastAsia" w:hAnsiTheme="minorHAnsi" w:cstheme="minorBidi"/>
          <w:color w:val="000000"/>
          <w:sz w:val="28"/>
          <w:szCs w:val="22"/>
          <w:lang w:eastAsia="en-US"/>
        </w:rPr>
        <w:t xml:space="preserve"> </w:t>
      </w:r>
      <w:r>
        <w:rPr>
          <w:rFonts w:ascii="EFLVPA+TimesNewRomanPSMT" w:eastAsiaTheme="minorEastAsia" w:hAnsiTheme="minorHAnsi" w:cstheme="minorBidi"/>
          <w:color w:val="000000"/>
          <w:sz w:val="28"/>
          <w:szCs w:val="22"/>
          <w:lang w:eastAsia="en-US"/>
        </w:rPr>
        <w:t>1-3</w:t>
      </w:r>
    </w:p>
    <w:p w:rsidR="00895923" w:rsidRDefault="00895923" w:rsidP="00895923">
      <w:pPr>
        <w:framePr w:w="8552" w:wrap="around" w:hAnchor="text" w:x="1798" w:y="4731"/>
        <w:autoSpaceDE w:val="0"/>
        <w:autoSpaceDN w:val="0"/>
        <w:spacing w:before="248"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个监测点。</w:t>
      </w:r>
    </w:p>
    <w:p w:rsidR="00895923" w:rsidRDefault="00895923" w:rsidP="00895923">
      <w:pPr>
        <w:framePr w:w="3589" w:wrap="around" w:hAnchor="text" w:x="2278" w:y="6910"/>
        <w:autoSpaceDE w:val="0"/>
        <w:autoSpaceDN w:val="0"/>
        <w:spacing w:line="293" w:lineRule="exact"/>
        <w:rPr>
          <w:rFonts w:eastAsiaTheme="minorEastAsia" w:hAnsiTheme="minorHAnsi" w:cstheme="minorBidi"/>
          <w:color w:val="000000"/>
          <w:sz w:val="28"/>
          <w:szCs w:val="22"/>
        </w:rPr>
      </w:pPr>
      <w:r>
        <w:rPr>
          <w:rFonts w:ascii="EFLVPA+TimesNewRomanPSMT" w:eastAsiaTheme="minorEastAsia" w:hAnsiTheme="minorHAnsi" w:cstheme="minorBidi"/>
          <w:color w:val="000000"/>
          <w:spacing w:val="-1"/>
          <w:sz w:val="28"/>
          <w:szCs w:val="22"/>
          <w:lang w:eastAsia="en-US"/>
        </w:rPr>
        <w:t>C.</w:t>
      </w:r>
      <w:r>
        <w:rPr>
          <w:rFonts w:ascii="宋体" w:eastAsiaTheme="minorEastAsia" w:hAnsi="宋体" w:cs="宋体"/>
          <w:color w:val="000000"/>
          <w:sz w:val="28"/>
          <w:szCs w:val="22"/>
          <w:lang w:eastAsia="en-US"/>
        </w:rPr>
        <w:t>监测人员的安全防护措施</w:t>
      </w:r>
    </w:p>
    <w:p w:rsidR="00895923" w:rsidRDefault="00895923" w:rsidP="00895923">
      <w:pPr>
        <w:framePr w:w="8554" w:wrap="around" w:hAnchor="text" w:x="1798" w:y="7455"/>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应急监测时，至少二人同行。进入事件现场进行采样监测，应经</w:t>
      </w:r>
    </w:p>
    <w:p w:rsidR="00895923" w:rsidRDefault="00895923" w:rsidP="00895923">
      <w:pPr>
        <w:framePr w:w="8554" w:wrap="around" w:hAnchor="text" w:x="1798" w:y="7455"/>
        <w:autoSpaceDE w:val="0"/>
        <w:autoSpaceDN w:val="0"/>
        <w:spacing w:before="264" w:line="293" w:lineRule="exact"/>
        <w:rPr>
          <w:rFonts w:eastAsiaTheme="minorEastAsia" w:hAnsiTheme="minorHAnsi" w:cstheme="minorBidi"/>
          <w:color w:val="000000"/>
          <w:sz w:val="28"/>
          <w:szCs w:val="22"/>
        </w:rPr>
      </w:pPr>
      <w:r>
        <w:rPr>
          <w:rFonts w:ascii="宋体" w:eastAsiaTheme="minorEastAsia" w:hAnsi="宋体" w:cs="宋体"/>
          <w:color w:val="000000"/>
          <w:spacing w:val="4"/>
          <w:sz w:val="28"/>
          <w:szCs w:val="22"/>
          <w:lang w:eastAsia="en-US"/>
        </w:rPr>
        <w:t>现场指挥</w:t>
      </w:r>
      <w:r>
        <w:rPr>
          <w:rFonts w:ascii="EFLVPA+TimesNewRomanPSMT" w:eastAsiaTheme="minorEastAsia" w:hAnsiTheme="minorHAnsi" w:cstheme="minorBidi"/>
          <w:color w:val="000000"/>
          <w:spacing w:val="4"/>
          <w:sz w:val="28"/>
          <w:szCs w:val="22"/>
          <w:lang w:eastAsia="en-US"/>
        </w:rPr>
        <w:t>/</w:t>
      </w:r>
      <w:r>
        <w:rPr>
          <w:rFonts w:ascii="宋体" w:eastAsiaTheme="minorEastAsia" w:hAnsi="宋体" w:cs="宋体"/>
          <w:color w:val="000000"/>
          <w:spacing w:val="4"/>
          <w:sz w:val="28"/>
          <w:szCs w:val="22"/>
          <w:lang w:eastAsia="en-US"/>
        </w:rPr>
        <w:t>警戒人员许可，在确认安全的情况下，按规定佩戴必需的</w:t>
      </w:r>
    </w:p>
    <w:p w:rsidR="00895923" w:rsidRDefault="00895923" w:rsidP="00895923">
      <w:pPr>
        <w:framePr w:w="8554" w:wrap="around" w:hAnchor="text" w:x="1798" w:y="7455"/>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防护设备。</w:t>
      </w:r>
    </w:p>
    <w:p w:rsidR="00895923" w:rsidRDefault="00895923" w:rsidP="00895923">
      <w:pPr>
        <w:framePr w:w="4455" w:wrap="around" w:hAnchor="text" w:x="2278" w:y="9090"/>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（五）消除污染后期处理保障措施</w:t>
      </w:r>
    </w:p>
    <w:p w:rsidR="00895923" w:rsidRDefault="00895923" w:rsidP="00895923">
      <w:pPr>
        <w:framePr w:w="2067" w:wrap="around" w:hAnchor="text" w:x="2278" w:y="9634"/>
        <w:autoSpaceDE w:val="0"/>
        <w:autoSpaceDN w:val="0"/>
        <w:spacing w:line="293" w:lineRule="exact"/>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w:t>
      </w:r>
      <w:r>
        <w:rPr>
          <w:rFonts w:ascii="EFLVPA+TimesNewRomanPSMT" w:eastAsiaTheme="minorEastAsia" w:hAnsiTheme="minorHAnsi" w:cstheme="minorBidi"/>
          <w:color w:val="000000"/>
          <w:spacing w:val="2"/>
          <w:sz w:val="28"/>
          <w:szCs w:val="22"/>
          <w:lang w:eastAsia="en-US"/>
        </w:rPr>
        <w:t>1</w:t>
      </w:r>
      <w:r>
        <w:rPr>
          <w:rFonts w:ascii="宋体" w:eastAsiaTheme="minorEastAsia" w:hAnsi="宋体" w:cs="宋体"/>
          <w:color w:val="000000"/>
          <w:sz w:val="28"/>
          <w:szCs w:val="22"/>
          <w:lang w:eastAsia="en-US"/>
        </w:rPr>
        <w:t>）清理现场</w:t>
      </w:r>
    </w:p>
    <w:p w:rsidR="00895923" w:rsidRDefault="00895923" w:rsidP="00895923">
      <w:pPr>
        <w:framePr w:w="8670" w:wrap="around" w:hAnchor="text" w:x="1798" w:y="10179"/>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突发环境污染事故紧急处置后，应急事故处理领导小组应组织相</w:t>
      </w:r>
    </w:p>
    <w:p w:rsidR="00895923" w:rsidRDefault="00895923" w:rsidP="00895923">
      <w:pPr>
        <w:framePr w:w="8670" w:wrap="around" w:hAnchor="text" w:x="1798" w:y="10179"/>
        <w:autoSpaceDE w:val="0"/>
        <w:autoSpaceDN w:val="0"/>
        <w:spacing w:before="261"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关力量及时进行现场清理工作，根据污染事故的特征采取合适的方法</w:t>
      </w:r>
    </w:p>
    <w:p w:rsidR="00895923" w:rsidRDefault="00895923" w:rsidP="00895923">
      <w:pPr>
        <w:framePr w:w="8670" w:wrap="around" w:hAnchor="text" w:x="1798" w:y="10179"/>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清除和收集事故现场残留污染物，防止造成二次污染。</w:t>
      </w:r>
    </w:p>
    <w:p w:rsidR="00895923" w:rsidRDefault="00895923" w:rsidP="00895923">
      <w:pPr>
        <w:framePr w:w="8670" w:wrap="around" w:hAnchor="text" w:x="1798" w:y="10179"/>
        <w:autoSpaceDE w:val="0"/>
        <w:autoSpaceDN w:val="0"/>
        <w:spacing w:before="266" w:line="293" w:lineRule="exact"/>
        <w:ind w:left="480"/>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w:t>
      </w:r>
      <w:r>
        <w:rPr>
          <w:rFonts w:ascii="EFLVPA+TimesNewRomanPSMT" w:eastAsiaTheme="minorEastAsia" w:hAnsiTheme="minorHAnsi" w:cstheme="minorBidi"/>
          <w:color w:val="000000"/>
          <w:spacing w:val="2"/>
          <w:sz w:val="28"/>
          <w:szCs w:val="22"/>
          <w:lang w:eastAsia="en-US"/>
        </w:rPr>
        <w:t>2</w:t>
      </w:r>
      <w:r>
        <w:rPr>
          <w:rFonts w:ascii="宋体" w:eastAsiaTheme="minorEastAsia" w:hAnsi="宋体" w:cs="宋体"/>
          <w:color w:val="000000"/>
          <w:sz w:val="28"/>
          <w:szCs w:val="22"/>
          <w:lang w:eastAsia="en-US"/>
        </w:rPr>
        <w:t>）应急能力评估和预案修订</w:t>
      </w:r>
    </w:p>
    <w:p w:rsidR="00895923" w:rsidRDefault="00895923" w:rsidP="00895923">
      <w:pPr>
        <w:framePr w:w="8693" w:wrap="around" w:hAnchor="text" w:x="1798" w:y="12356"/>
        <w:autoSpaceDE w:val="0"/>
        <w:autoSpaceDN w:val="0"/>
        <w:spacing w:line="281" w:lineRule="exact"/>
        <w:ind w:left="480"/>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应急救援工作结束后，由应急救援指挥部组织相关部门人员对应</w:t>
      </w:r>
    </w:p>
    <w:p w:rsidR="00895923" w:rsidRDefault="00895923" w:rsidP="00895923">
      <w:pPr>
        <w:framePr w:w="8693" w:wrap="around" w:hAnchor="text" w:x="1798" w:y="1235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急救援过程进行评价，对公司的应急能力进行评估，根据评估结果对</w:t>
      </w:r>
    </w:p>
    <w:p w:rsidR="00895923" w:rsidRDefault="00895923" w:rsidP="00895923">
      <w:pPr>
        <w:framePr w:w="8693" w:wrap="around" w:hAnchor="text" w:x="1798" w:y="1235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应急救援预案进行修订完善，制定措施提高公司的应急救援能力。</w:t>
      </w:r>
    </w:p>
    <w:p w:rsidR="00895923" w:rsidRDefault="00895923" w:rsidP="00895923">
      <w:pPr>
        <w:framePr w:w="8693" w:wrap="around" w:hAnchor="text" w:x="1798" w:y="12356"/>
        <w:autoSpaceDE w:val="0"/>
        <w:autoSpaceDN w:val="0"/>
        <w:spacing w:before="264" w:line="281" w:lineRule="exact"/>
        <w:ind w:left="480"/>
        <w:rPr>
          <w:rFonts w:eastAsiaTheme="minorEastAsia" w:hAnsiTheme="minorHAnsi" w:cstheme="minorBidi"/>
          <w:color w:val="000000"/>
          <w:sz w:val="28"/>
          <w:szCs w:val="22"/>
        </w:rPr>
      </w:pPr>
      <w:r>
        <w:rPr>
          <w:rFonts w:ascii="宋体" w:eastAsiaTheme="minorEastAsia" w:hAnsi="宋体" w:cs="宋体"/>
          <w:color w:val="000000"/>
          <w:spacing w:val="-5"/>
          <w:sz w:val="28"/>
          <w:szCs w:val="22"/>
          <w:lang w:eastAsia="en-US"/>
        </w:rPr>
        <w:t>应急能力评价内容：包括应急资源的需求和不足，企业应急能力、</w:t>
      </w:r>
    </w:p>
    <w:p w:rsidR="00895923" w:rsidRDefault="00895923" w:rsidP="00895923">
      <w:pPr>
        <w:framePr w:w="8693" w:wrap="around" w:hAnchor="text" w:x="1798" w:y="1235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外部救援应急能力。</w:t>
      </w:r>
    </w:p>
    <w:p w:rsidR="00895923" w:rsidRDefault="00895923" w:rsidP="00895923">
      <w:pPr>
        <w:framePr w:w="1020" w:wrap="around" w:hAnchor="text" w:x="5830" w:y="15660"/>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-59</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sectPr w:rsidR="00895923">
          <w:pgSz w:w="11900" w:h="16820"/>
          <w:pgMar w:top="0" w:right="0" w:bottom="0" w:left="0" w:header="720" w:footer="720" w:gutter="0"/>
          <w:pgNumType w:start="1"/>
          <w:cols w:space="720"/>
          <w:docGrid w:linePitch="1"/>
        </w:sectPr>
      </w:pPr>
    </w:p>
    <w:p w:rsidR="00895923" w:rsidRDefault="00895923" w:rsidP="00895923">
      <w:pPr>
        <w:spacing w:line="0" w:lineRule="atLeast"/>
        <w:rPr>
          <w:rFonts w:ascii="Arial" w:eastAsiaTheme="minorEastAsia" w:hAnsiTheme="minorHAnsi" w:cstheme="minorBidi"/>
          <w:color w:val="FF0000"/>
          <w:sz w:val="2"/>
          <w:szCs w:val="22"/>
        </w:rPr>
      </w:pPr>
      <w:bookmarkStart w:id="54" w:name="br1_60"/>
      <w:bookmarkEnd w:id="54"/>
      <w:r>
        <w:rPr>
          <w:rFonts w:ascii="Arial" w:eastAsiaTheme="minorEastAsia" w:hAnsiTheme="minorHAnsi" w:cstheme="minorBidi"/>
          <w:color w:val="FF0000"/>
          <w:sz w:val="2"/>
          <w:szCs w:val="22"/>
          <w:lang w:eastAsia="en-US"/>
        </w:rPr>
        <w:lastRenderedPageBreak/>
        <w:t xml:space="preserve"> </w:t>
      </w:r>
    </w:p>
    <w:p w:rsidR="00895923" w:rsidRDefault="00895923" w:rsidP="00895923">
      <w:pPr>
        <w:framePr w:w="1020" w:wrap="around" w:hAnchor="text" w:x="5830" w:y="15660"/>
        <w:autoSpaceDE w:val="0"/>
        <w:autoSpaceDN w:val="0"/>
        <w:spacing w:line="240" w:lineRule="exact"/>
        <w:rPr>
          <w:rFonts w:eastAsiaTheme="minorEastAsia" w:hAnsiTheme="minorHAnsi" w:cstheme="minorBidi"/>
          <w:color w:val="000000"/>
          <w:szCs w:val="22"/>
        </w:rPr>
      </w:pPr>
      <w:r>
        <w:rPr>
          <w:rFonts w:ascii="黑体" w:eastAsiaTheme="minorEastAsia" w:hAnsiTheme="minorHAnsi" w:cstheme="minorBidi"/>
          <w:color w:val="000000"/>
          <w:szCs w:val="22"/>
          <w:lang w:eastAsia="en-US"/>
        </w:rPr>
        <w:t>J</w:t>
      </w:r>
      <w:r>
        <w:rPr>
          <w:rFonts w:eastAsiaTheme="minorEastAsia" w:hAnsiTheme="minorHAnsi" w:cstheme="minorBidi"/>
          <w:color w:val="000000"/>
          <w:szCs w:val="22"/>
          <w:lang w:eastAsia="en-US"/>
        </w:rPr>
        <w:t xml:space="preserve"> </w:t>
      </w:r>
      <w:r>
        <w:rPr>
          <w:rFonts w:ascii="黑体" w:eastAsiaTheme="minorEastAsia" w:hAnsi="黑体" w:cs="黑体"/>
          <w:color w:val="000000"/>
          <w:szCs w:val="22"/>
          <w:lang w:eastAsia="en-US"/>
        </w:rPr>
        <w:t>卷</w:t>
      </w:r>
      <w:r>
        <w:rPr>
          <w:rFonts w:ascii="黑体" w:eastAsiaTheme="minorEastAsia" w:hAnsi="黑体" w:cs="黑体"/>
          <w:color w:val="000000"/>
          <w:szCs w:val="22"/>
          <w:lang w:eastAsia="en-US"/>
        </w:rPr>
        <w:t>-60</w:t>
      </w: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spacing w:line="0" w:lineRule="atLeast"/>
        <w:rPr>
          <w:rFonts w:ascii="Arial" w:eastAsiaTheme="minorEastAsia" w:hAnsiTheme="minorHAnsi" w:cstheme="minorBidi"/>
          <w:color w:val="FF0000"/>
          <w:sz w:val="2"/>
          <w:szCs w:val="22"/>
        </w:rPr>
      </w:pPr>
    </w:p>
    <w:p w:rsidR="00895923" w:rsidRDefault="00895923" w:rsidP="00895923">
      <w:pPr>
        <w:framePr w:w="8554" w:wrap="around" w:vAnchor="page" w:hAnchor="page" w:x="1696" w:y="2506"/>
        <w:autoSpaceDE w:val="0"/>
        <w:autoSpaceDN w:val="0"/>
        <w:spacing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应急资源的需求和不足：应急人员；现场应急设施（设备）装备</w:t>
      </w:r>
    </w:p>
    <w:p w:rsidR="00895923" w:rsidRDefault="00895923" w:rsidP="00895923">
      <w:pPr>
        <w:framePr w:w="8554" w:wrap="around" w:vAnchor="page" w:hAnchor="page" w:x="1696" w:y="2506"/>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和物资。企业应急能力：人员的技术、经验；接受的培训与训练。</w:t>
      </w:r>
    </w:p>
    <w:p w:rsidR="00895923" w:rsidRDefault="00895923" w:rsidP="00895923">
      <w:pPr>
        <w:framePr w:w="8554" w:wrap="around" w:vAnchor="page" w:hAnchor="page" w:x="1696" w:y="2506"/>
        <w:autoSpaceDE w:val="0"/>
        <w:autoSpaceDN w:val="0"/>
        <w:spacing w:before="264" w:line="293" w:lineRule="exact"/>
        <w:ind w:left="480"/>
        <w:rPr>
          <w:rFonts w:eastAsiaTheme="minorEastAsia" w:hAnsiTheme="minorHAnsi" w:cstheme="minorBidi"/>
          <w:color w:val="000000"/>
          <w:sz w:val="28"/>
          <w:szCs w:val="22"/>
        </w:rPr>
      </w:pPr>
      <w:r>
        <w:rPr>
          <w:rFonts w:ascii="宋体" w:eastAsiaTheme="minorEastAsia" w:hAnsi="宋体" w:cs="宋体"/>
          <w:color w:val="000000"/>
          <w:spacing w:val="-2"/>
          <w:sz w:val="28"/>
          <w:szCs w:val="22"/>
          <w:lang w:eastAsia="en-US"/>
        </w:rPr>
        <w:t>（</w:t>
      </w:r>
      <w:r>
        <w:rPr>
          <w:rFonts w:ascii="JGQRWL+TimesNewRomanPSMT" w:eastAsiaTheme="minorEastAsia" w:hAnsiTheme="minorHAnsi" w:cstheme="minorBidi"/>
          <w:color w:val="000000"/>
          <w:spacing w:val="2"/>
          <w:sz w:val="28"/>
          <w:szCs w:val="22"/>
          <w:lang w:eastAsia="en-US"/>
        </w:rPr>
        <w:t>3</w:t>
      </w:r>
      <w:r>
        <w:rPr>
          <w:rFonts w:ascii="宋体" w:eastAsiaTheme="minorEastAsia" w:hAnsi="宋体" w:cs="宋体"/>
          <w:color w:val="000000"/>
          <w:sz w:val="28"/>
          <w:szCs w:val="22"/>
          <w:lang w:eastAsia="en-US"/>
        </w:rPr>
        <w:t>）土壤和地下水环境污染消除的保障措施</w:t>
      </w:r>
    </w:p>
    <w:p w:rsidR="00895923" w:rsidRDefault="00895923" w:rsidP="00895923">
      <w:pPr>
        <w:framePr w:w="8670" w:wrap="around" w:vAnchor="page" w:hAnchor="page" w:x="1681" w:y="4261"/>
        <w:autoSpaceDE w:val="0"/>
        <w:autoSpaceDN w:val="0"/>
        <w:spacing w:line="293" w:lineRule="exact"/>
        <w:ind w:left="480"/>
        <w:rPr>
          <w:rFonts w:eastAsiaTheme="minorEastAsia" w:hAnsiTheme="minorHAnsi" w:cstheme="minorBidi"/>
          <w:color w:val="000000"/>
          <w:sz w:val="28"/>
          <w:szCs w:val="22"/>
        </w:rPr>
      </w:pPr>
      <w:r>
        <w:rPr>
          <w:rFonts w:ascii="宋体" w:eastAsiaTheme="minorEastAsia" w:hAnsi="宋体" w:cs="宋体"/>
          <w:color w:val="000000"/>
          <w:spacing w:val="1"/>
          <w:sz w:val="28"/>
          <w:szCs w:val="22"/>
          <w:lang w:eastAsia="en-US"/>
        </w:rPr>
        <w:t>厂区内设置事故应急处理池</w:t>
      </w:r>
      <w:r>
        <w:rPr>
          <w:rFonts w:eastAsiaTheme="minorEastAsia" w:hAnsiTheme="minorHAnsi" w:cstheme="minorBidi"/>
          <w:color w:val="000000"/>
          <w:spacing w:val="-1"/>
          <w:sz w:val="28"/>
          <w:szCs w:val="22"/>
          <w:lang w:eastAsia="en-US"/>
        </w:rPr>
        <w:t xml:space="preserve"> </w:t>
      </w:r>
      <w:r>
        <w:rPr>
          <w:rFonts w:ascii="JGQRWL+TimesNewRomanPSMT" w:eastAsiaTheme="minorEastAsia" w:hAnsiTheme="minorHAnsi" w:cstheme="minorBidi"/>
          <w:color w:val="000000"/>
          <w:sz w:val="28"/>
          <w:szCs w:val="22"/>
          <w:lang w:eastAsia="en-US"/>
        </w:rPr>
        <w:t>500m</w:t>
      </w:r>
      <w:r>
        <w:rPr>
          <w:rFonts w:ascii="JGQRWL+TimesNewRomanPSMT" w:eastAsiaTheme="minorEastAsia" w:hAnsiTheme="minorHAnsi" w:cstheme="minorBidi"/>
          <w:color w:val="000000"/>
          <w:spacing w:val="4"/>
          <w:sz w:val="27"/>
          <w:szCs w:val="22"/>
          <w:vertAlign w:val="superscript"/>
          <w:lang w:eastAsia="en-US"/>
        </w:rPr>
        <w:t>3</w:t>
      </w:r>
      <w:r>
        <w:rPr>
          <w:rFonts w:ascii="宋体" w:eastAsiaTheme="minorEastAsia" w:hAnsi="宋体" w:cs="宋体"/>
          <w:color w:val="000000"/>
          <w:spacing w:val="1"/>
          <w:sz w:val="28"/>
          <w:szCs w:val="22"/>
          <w:lang w:eastAsia="en-US"/>
        </w:rPr>
        <w:t>，紧急情况下，消除污染时可</w:t>
      </w:r>
    </w:p>
    <w:p w:rsidR="00895923" w:rsidRDefault="00895923" w:rsidP="00895923">
      <w:pPr>
        <w:framePr w:w="8670" w:wrap="around" w:vAnchor="page" w:hAnchor="page" w:x="1681" w:y="4261"/>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将污染物临时存储在该池中，然后按要求处置至达标。</w:t>
      </w:r>
    </w:p>
    <w:p w:rsidR="00895923" w:rsidRDefault="00895923" w:rsidP="00895923">
      <w:pPr>
        <w:framePr w:w="8670" w:wrap="around" w:vAnchor="page" w:hAnchor="page" w:x="1681" w:y="4261"/>
        <w:autoSpaceDE w:val="0"/>
        <w:autoSpaceDN w:val="0"/>
        <w:spacing w:before="264" w:line="293" w:lineRule="exact"/>
        <w:ind w:left="480"/>
        <w:rPr>
          <w:rFonts w:eastAsiaTheme="minorEastAsia" w:hAnsiTheme="minorHAnsi" w:cstheme="minorBidi"/>
          <w:color w:val="000000"/>
          <w:sz w:val="28"/>
          <w:szCs w:val="22"/>
        </w:rPr>
      </w:pPr>
      <w:r>
        <w:rPr>
          <w:rFonts w:ascii="宋体" w:eastAsiaTheme="minorEastAsia" w:hAnsi="宋体" w:cs="宋体"/>
          <w:color w:val="000000"/>
          <w:spacing w:val="5"/>
          <w:sz w:val="28"/>
          <w:szCs w:val="22"/>
          <w:lang w:eastAsia="en-US"/>
        </w:rPr>
        <w:t>项目运行后确保项目负责人</w:t>
      </w:r>
      <w:r>
        <w:rPr>
          <w:rFonts w:eastAsiaTheme="minorEastAsia" w:hAnsiTheme="minorHAnsi" w:cstheme="minorBidi"/>
          <w:color w:val="000000"/>
          <w:spacing w:val="-2"/>
          <w:sz w:val="28"/>
          <w:szCs w:val="22"/>
          <w:lang w:eastAsia="en-US"/>
        </w:rPr>
        <w:t xml:space="preserve"> </w:t>
      </w:r>
      <w:r>
        <w:rPr>
          <w:rFonts w:ascii="JGQRWL+TimesNewRomanPSMT" w:eastAsiaTheme="minorEastAsia" w:hAnsiTheme="minorHAnsi" w:cstheme="minorBidi"/>
          <w:color w:val="000000"/>
          <w:spacing w:val="2"/>
          <w:sz w:val="28"/>
          <w:szCs w:val="22"/>
          <w:lang w:eastAsia="en-US"/>
        </w:rPr>
        <w:t>24</w:t>
      </w:r>
      <w:r>
        <w:rPr>
          <w:rFonts w:eastAsiaTheme="minorEastAsia" w:hAnsiTheme="minorHAnsi" w:cstheme="minorBidi"/>
          <w:color w:val="000000"/>
          <w:spacing w:val="2"/>
          <w:sz w:val="28"/>
          <w:szCs w:val="22"/>
          <w:lang w:eastAsia="en-US"/>
        </w:rPr>
        <w:t xml:space="preserve"> </w:t>
      </w:r>
      <w:r>
        <w:rPr>
          <w:rFonts w:ascii="宋体" w:eastAsiaTheme="minorEastAsia" w:hAnsi="宋体" w:cs="宋体"/>
          <w:color w:val="000000"/>
          <w:spacing w:val="5"/>
          <w:sz w:val="28"/>
          <w:szCs w:val="22"/>
          <w:lang w:eastAsia="en-US"/>
        </w:rPr>
        <w:t>小时通讯处于待命状态，项目环</w:t>
      </w:r>
    </w:p>
    <w:p w:rsidR="00895923" w:rsidRDefault="00895923" w:rsidP="00895923">
      <w:pPr>
        <w:framePr w:w="8670" w:wrap="around" w:vAnchor="page" w:hAnchor="page" w:x="1681" w:y="4261"/>
        <w:autoSpaceDE w:val="0"/>
        <w:autoSpaceDN w:val="0"/>
        <w:spacing w:before="246"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境应急物资和装备处于待命状态，确保外部配合车辆机械均能在消除</w:t>
      </w:r>
    </w:p>
    <w:p w:rsidR="00895923" w:rsidRDefault="00895923" w:rsidP="00895923">
      <w:pPr>
        <w:framePr w:w="8670" w:wrap="around" w:vAnchor="page" w:hAnchor="page" w:x="1681" w:y="4261"/>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pacing w:val="-3"/>
          <w:sz w:val="28"/>
          <w:szCs w:val="22"/>
          <w:lang w:eastAsia="en-US"/>
        </w:rPr>
        <w:t>污染时及时到位。根据污染程度对应的《突发环境事故应急预案》启</w:t>
      </w:r>
    </w:p>
    <w:p w:rsidR="00895923" w:rsidRDefault="00895923" w:rsidP="00895923">
      <w:pPr>
        <w:framePr w:w="8670" w:wrap="around" w:vAnchor="page" w:hAnchor="page" w:x="1681" w:y="4261"/>
        <w:autoSpaceDE w:val="0"/>
        <w:autoSpaceDN w:val="0"/>
        <w:spacing w:before="264" w:line="281" w:lineRule="exact"/>
        <w:rPr>
          <w:rFonts w:eastAsiaTheme="minorEastAsia" w:hAnsiTheme="minorHAnsi" w:cstheme="minorBidi"/>
          <w:color w:val="000000"/>
          <w:sz w:val="28"/>
          <w:szCs w:val="22"/>
        </w:rPr>
      </w:pPr>
      <w:r>
        <w:rPr>
          <w:rFonts w:ascii="宋体" w:eastAsiaTheme="minorEastAsia" w:hAnsi="宋体" w:cs="宋体"/>
          <w:color w:val="000000"/>
          <w:sz w:val="28"/>
          <w:szCs w:val="22"/>
          <w:lang w:eastAsia="en-US"/>
        </w:rPr>
        <w:t>动相应的程序。</w:t>
      </w:r>
    </w:p>
    <w:p w:rsidR="00895923" w:rsidRDefault="00895923">
      <w:pPr>
        <w:jc w:val="left"/>
      </w:pPr>
    </w:p>
    <w:sectPr w:rsidR="00895923" w:rsidSect="00682B1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Bold">
    <w:altName w:val="Arial"/>
    <w:charset w:val="00"/>
    <w:family w:val="swiss"/>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MCSWG+ArialUnicodeMS">
    <w:altName w:val="Microsoft Sans Serif"/>
    <w:charset w:val="01"/>
    <w:family w:val="auto"/>
    <w:pitch w:val="default"/>
    <w:sig w:usb0="00000000" w:usb1="00000000" w:usb2="01010101" w:usb3="01010101" w:csb0="01010101" w:csb1="01010101"/>
  </w:font>
  <w:font w:name="CBQKNB+MicrosoftYaHei">
    <w:altName w:val="Microsoft Sans Serif"/>
    <w:charset w:val="01"/>
    <w:family w:val="auto"/>
    <w:pitch w:val="default"/>
    <w:sig w:usb0="00000000" w:usb1="00000000" w:usb2="01010101" w:usb3="01010101" w:csb0="01010101" w:csb1="01010101"/>
  </w:font>
  <w:font w:name="NVBMQU+TimesNewRomanPSMT">
    <w:altName w:val="Microsoft Sans Serif"/>
    <w:charset w:val="01"/>
    <w:family w:val="auto"/>
    <w:pitch w:val="default"/>
    <w:sig w:usb0="00000000" w:usb1="00000000" w:usb2="01010101" w:usb3="01010101" w:csb0="01010101" w:csb1="01010101"/>
  </w:font>
  <w:font w:name="SLHSMI+LiSu">
    <w:altName w:val="Sitka Text"/>
    <w:charset w:val="01"/>
    <w:family w:val="auto"/>
    <w:pitch w:val="default"/>
    <w:sig w:usb0="00000000" w:usb1="00000000" w:usb2="01010101" w:usb3="01010101" w:csb0="01010101" w:csb1="01010101"/>
  </w:font>
  <w:font w:name="QOFJGA+TimesNewRomanPSMT">
    <w:altName w:val="Microsoft Sans Serif"/>
    <w:charset w:val="01"/>
    <w:family w:val="auto"/>
    <w:pitch w:val="default"/>
    <w:sig w:usb0="00000000" w:usb1="00000000" w:usb2="01010101" w:usb3="01010101" w:csb0="01010101" w:csb1="01010101"/>
  </w:font>
  <w:font w:name="GWVHBT+LiSu">
    <w:altName w:val="Sitka Text"/>
    <w:charset w:val="01"/>
    <w:family w:val="auto"/>
    <w:pitch w:val="default"/>
    <w:sig w:usb0="00000000" w:usb1="00000000" w:usb2="01010101" w:usb3="01010101" w:csb0="01010101" w:csb1="01010101"/>
  </w:font>
  <w:font w:name="OMQGQQ+TimesNewRomanPSMT">
    <w:altName w:val="Microsoft Sans Serif"/>
    <w:charset w:val="01"/>
    <w:family w:val="auto"/>
    <w:pitch w:val="default"/>
    <w:sig w:usb0="00000000" w:usb1="00000000" w:usb2="01010101" w:usb3="01010101" w:csb0="01010101" w:csb1="01010101"/>
  </w:font>
  <w:font w:name="楷体">
    <w:panose1 w:val="02010609060101010101"/>
    <w:charset w:val="86"/>
    <w:family w:val="modern"/>
    <w:pitch w:val="fixed"/>
    <w:sig w:usb0="800002BF" w:usb1="38CF7CFA" w:usb2="00000016" w:usb3="00000000" w:csb0="00040001" w:csb1="00000000"/>
  </w:font>
  <w:font w:name="FJGSQV+TimesNewRomanPS-BoldMT">
    <w:altName w:val="Microsoft Sans Serif"/>
    <w:charset w:val="01"/>
    <w:family w:val="auto"/>
    <w:pitch w:val="default"/>
    <w:sig w:usb0="00000000" w:usb1="00000000" w:usb2="01010101" w:usb3="01010101" w:csb0="01010101" w:csb1="01010101"/>
  </w:font>
  <w:font w:name="OKTBKW+TimesNewRomanPSMT">
    <w:altName w:val="Microsoft Sans Serif"/>
    <w:charset w:val="01"/>
    <w:family w:val="auto"/>
    <w:pitch w:val="default"/>
    <w:sig w:usb0="00000000" w:usb1="00000000" w:usb2="01010101" w:usb3="01010101" w:csb0="01010101" w:csb1="01010101"/>
  </w:font>
  <w:font w:name="PMHEHT+TimesNewRomanPSMT">
    <w:altName w:val="Microsoft Sans Serif"/>
    <w:charset w:val="01"/>
    <w:family w:val="auto"/>
    <w:pitch w:val="default"/>
    <w:sig w:usb0="00000000" w:usb1="00000000" w:usb2="01010101" w:usb3="01010101" w:csb0="01010101" w:csb1="01010101"/>
  </w:font>
  <w:font w:name="LEEMKE+LiSu">
    <w:altName w:val="Sitka Text"/>
    <w:charset w:val="01"/>
    <w:family w:val="auto"/>
    <w:pitch w:val="default"/>
    <w:sig w:usb0="00000000" w:usb1="00000000" w:usb2="01010101" w:usb3="01010101" w:csb0="01010101" w:csb1="01010101"/>
  </w:font>
  <w:font w:name="ISVKGD+TimesNewRomanPSMT">
    <w:altName w:val="Microsoft Sans Serif"/>
    <w:charset w:val="01"/>
    <w:family w:val="auto"/>
    <w:pitch w:val="default"/>
    <w:sig w:usb0="00000000" w:usb1="00000000" w:usb2="01010101" w:usb3="01010101" w:csb0="01010101" w:csb1="01010101"/>
  </w:font>
  <w:font w:name="PNHHWN+TimesNewRomanPS-BoldMT">
    <w:altName w:val="Microsoft Sans Serif"/>
    <w:charset w:val="01"/>
    <w:family w:val="auto"/>
    <w:pitch w:val="default"/>
    <w:sig w:usb0="00000000" w:usb1="00000000" w:usb2="01010101" w:usb3="01010101" w:csb0="01010101" w:csb1="01010101"/>
  </w:font>
  <w:font w:name="TVPUMV+TimesNewRomanPSMT">
    <w:altName w:val="Microsoft Sans Serif"/>
    <w:charset w:val="01"/>
    <w:family w:val="auto"/>
    <w:pitch w:val="default"/>
    <w:sig w:usb0="00000000" w:usb1="00000000" w:usb2="01010101" w:usb3="01010101" w:csb0="01010101" w:csb1="01010101"/>
  </w:font>
  <w:font w:name="CDSOWQ+TimesNewRomanPSMT">
    <w:altName w:val="Microsoft Sans Serif"/>
    <w:charset w:val="01"/>
    <w:family w:val="auto"/>
    <w:pitch w:val="default"/>
    <w:sig w:usb0="00000000" w:usb1="00000000" w:usb2="01010101" w:usb3="01010101" w:csb0="01010101" w:csb1="01010101"/>
  </w:font>
  <w:font w:name="HALFUF+TimesNewRomanPSMT">
    <w:altName w:val="Microsoft Sans Serif"/>
    <w:charset w:val="01"/>
    <w:family w:val="auto"/>
    <w:pitch w:val="default"/>
    <w:sig w:usb0="00000000" w:usb1="00000000" w:usb2="01010101" w:usb3="01010101" w:csb0="01010101" w:csb1="01010101"/>
  </w:font>
  <w:font w:name="WFKLLG+LiSu">
    <w:altName w:val="Sitka Text"/>
    <w:charset w:val="01"/>
    <w:family w:val="auto"/>
    <w:pitch w:val="default"/>
    <w:sig w:usb0="00000000" w:usb1="00000000" w:usb2="01010101" w:usb3="01010101" w:csb0="01010101" w:csb1="01010101"/>
  </w:font>
  <w:font w:name="QDVBNN+TimesNewRomanPSMT">
    <w:altName w:val="Microsoft Sans Serif"/>
    <w:charset w:val="01"/>
    <w:family w:val="auto"/>
    <w:pitch w:val="default"/>
    <w:sig w:usb0="00000000" w:usb1="00000000" w:usb2="01010101" w:usb3="01010101" w:csb0="01010101" w:csb1="01010101"/>
  </w:font>
  <w:font w:name="HDEREI+LiSu">
    <w:altName w:val="Sitka Text"/>
    <w:charset w:val="01"/>
    <w:family w:val="auto"/>
    <w:pitch w:val="default"/>
    <w:sig w:usb0="00000000" w:usb1="00000000" w:usb2="01010101" w:usb3="01010101" w:csb0="01010101" w:csb1="01010101"/>
  </w:font>
  <w:font w:name="KPVNJT+TimesNewRomanPS-BoldMT">
    <w:altName w:val="Microsoft Sans Serif"/>
    <w:charset w:val="01"/>
    <w:family w:val="auto"/>
    <w:pitch w:val="default"/>
    <w:sig w:usb0="00000000" w:usb1="00000000" w:usb2="01010101" w:usb3="01010101" w:csb0="01010101" w:csb1="01010101"/>
  </w:font>
  <w:font w:name="MJEHJK+TimesNewRomanPSMT">
    <w:altName w:val="Microsoft Sans Serif"/>
    <w:charset w:val="01"/>
    <w:family w:val="auto"/>
    <w:pitch w:val="default"/>
    <w:sig w:usb0="00000000" w:usb1="00000000" w:usb2="01010101" w:usb3="01010101" w:csb0="01010101" w:csb1="01010101"/>
  </w:font>
  <w:font w:name="MHJILR+TimesNewRomanPS-BoldMT">
    <w:altName w:val="Microsoft Sans Serif"/>
    <w:charset w:val="01"/>
    <w:family w:val="auto"/>
    <w:pitch w:val="default"/>
    <w:sig w:usb0="00000000" w:usb1="00000000" w:usb2="01010101" w:usb3="01010101" w:csb0="01010101" w:csb1="01010101"/>
  </w:font>
  <w:font w:name="FPUFLW+TimesNewRomanPSMT">
    <w:altName w:val="Microsoft Sans Serif"/>
    <w:charset w:val="01"/>
    <w:family w:val="auto"/>
    <w:pitch w:val="default"/>
    <w:sig w:usb0="00000000" w:usb1="00000000" w:usb2="01010101" w:usb3="01010101" w:csb0="01010101" w:csb1="01010101"/>
  </w:font>
  <w:font w:name="DNNOUV+SymbolMT">
    <w:altName w:val="Microsoft Sans Serif"/>
    <w:charset w:val="01"/>
    <w:family w:val="auto"/>
    <w:pitch w:val="default"/>
    <w:sig w:usb0="00000000" w:usb1="00000000" w:usb2="01010101" w:usb3="01010101" w:csb0="01010101" w:csb1="01010101"/>
  </w:font>
  <w:font w:name="FUJHOD+TimesNewRomanPS-BoldMT">
    <w:altName w:val="Microsoft Sans Serif"/>
    <w:charset w:val="01"/>
    <w:family w:val="auto"/>
    <w:pitch w:val="default"/>
    <w:sig w:usb0="00000000" w:usb1="00000000" w:usb2="01010101" w:usb3="01010101" w:csb0="01010101" w:csb1="01010101"/>
  </w:font>
  <w:font w:name="CEIVDI+TimesNewRomanPSMT">
    <w:altName w:val="Microsoft Sans Serif"/>
    <w:charset w:val="01"/>
    <w:family w:val="auto"/>
    <w:pitch w:val="default"/>
    <w:sig w:usb0="00000000" w:usb1="00000000" w:usb2="01010101" w:usb3="01010101" w:csb0="01010101" w:csb1="01010101"/>
  </w:font>
  <w:font w:name="LBLFUS+TimesNewRomanPSMT">
    <w:altName w:val="Microsoft Sans Serif"/>
    <w:charset w:val="01"/>
    <w:family w:val="auto"/>
    <w:pitch w:val="default"/>
    <w:sig w:usb0="00000000" w:usb1="00000000" w:usb2="01010101" w:usb3="01010101" w:csb0="01010101" w:csb1="01010101"/>
  </w:font>
  <w:font w:name="AQMNQU+TimesNewRomanPSMT">
    <w:altName w:val="Microsoft Sans Serif"/>
    <w:charset w:val="01"/>
    <w:family w:val="auto"/>
    <w:pitch w:val="default"/>
    <w:sig w:usb0="00000000" w:usb1="00000000" w:usb2="01010101" w:usb3="01010101" w:csb0="01010101" w:csb1="01010101"/>
  </w:font>
  <w:font w:name="LAFMVB+LiSu">
    <w:altName w:val="Sitka Text"/>
    <w:charset w:val="01"/>
    <w:family w:val="auto"/>
    <w:pitch w:val="default"/>
    <w:sig w:usb0="00000000" w:usb1="00000000" w:usb2="01010101" w:usb3="01010101" w:csb0="01010101" w:csb1="01010101"/>
  </w:font>
  <w:font w:name="PNLWQP+TimesNewRomanPSMT">
    <w:altName w:val="Microsoft Sans Serif"/>
    <w:charset w:val="01"/>
    <w:family w:val="auto"/>
    <w:pitch w:val="default"/>
    <w:sig w:usb0="00000000" w:usb1="00000000" w:usb2="01010101" w:usb3="01010101" w:csb0="01010101" w:csb1="01010101"/>
  </w:font>
  <w:font w:name="JTJUQV+LiSu">
    <w:altName w:val="Sitka Text"/>
    <w:charset w:val="01"/>
    <w:family w:val="auto"/>
    <w:pitch w:val="default"/>
    <w:sig w:usb0="00000000" w:usb1="00000000" w:usb2="01010101" w:usb3="01010101" w:csb0="01010101" w:csb1="01010101"/>
  </w:font>
  <w:font w:name="FNITUU+TimesNewRomanPSMT">
    <w:altName w:val="Microsoft Sans Serif"/>
    <w:charset w:val="01"/>
    <w:family w:val="auto"/>
    <w:pitch w:val="default"/>
    <w:sig w:usb0="00000000" w:usb1="00000000" w:usb2="01010101" w:usb3="01010101" w:csb0="01010101" w:csb1="01010101"/>
  </w:font>
  <w:font w:name="NAPLNB+TimesNewRomanPSMT">
    <w:altName w:val="Microsoft Sans Serif"/>
    <w:charset w:val="01"/>
    <w:family w:val="auto"/>
    <w:pitch w:val="default"/>
    <w:sig w:usb0="00000000" w:usb1="00000000" w:usb2="01010101" w:usb3="01010101" w:csb0="01010101" w:csb1="01010101"/>
  </w:font>
  <w:font w:name="EJPEMG+MicrosoftYaHei-Bold">
    <w:altName w:val="Sitka Text"/>
    <w:charset w:val="01"/>
    <w:family w:val="auto"/>
    <w:pitch w:val="default"/>
    <w:sig w:usb0="00000000" w:usb1="00000000" w:usb2="01010101" w:usb3="01010101" w:csb0="01010101" w:csb1="01010101"/>
  </w:font>
  <w:font w:name="KGDHCB+TimesNewRomanPS-BoldMT">
    <w:altName w:val="Microsoft Sans Serif"/>
    <w:charset w:val="01"/>
    <w:family w:val="auto"/>
    <w:pitch w:val="default"/>
    <w:sig w:usb0="00000000" w:usb1="00000000" w:usb2="01010101" w:usb3="01010101" w:csb0="01010101" w:csb1="01010101"/>
  </w:font>
  <w:font w:name="PSNOQC+TimesNewRomanPSMT">
    <w:altName w:val="Microsoft Sans Serif"/>
    <w:charset w:val="01"/>
    <w:family w:val="auto"/>
    <w:pitch w:val="default"/>
    <w:sig w:usb0="00000000" w:usb1="00000000" w:usb2="01010101" w:usb3="01010101" w:csb0="01010101" w:csb1="01010101"/>
  </w:font>
  <w:font w:name="VOKEKI+TimesNewRomanPS-BoldMT">
    <w:altName w:val="Microsoft Sans Serif"/>
    <w:charset w:val="01"/>
    <w:family w:val="auto"/>
    <w:pitch w:val="default"/>
    <w:sig w:usb0="00000000" w:usb1="00000000" w:usb2="01010101" w:usb3="01010101" w:csb0="01010101" w:csb1="01010101"/>
  </w:font>
  <w:font w:name="ICJHOS+TimesNewRomanPSMT">
    <w:altName w:val="Microsoft Sans Serif"/>
    <w:charset w:val="01"/>
    <w:family w:val="auto"/>
    <w:pitch w:val="default"/>
    <w:sig w:usb0="00000000" w:usb1="00000000" w:usb2="01010101" w:usb3="01010101" w:csb0="01010101" w:csb1="01010101"/>
  </w:font>
  <w:font w:name="DTKSFP+TimesNewRomanPS-BoldMT">
    <w:altName w:val="Microsoft Sans Serif"/>
    <w:charset w:val="01"/>
    <w:family w:val="auto"/>
    <w:pitch w:val="default"/>
    <w:sig w:usb0="00000000" w:usb1="00000000" w:usb2="01010101" w:usb3="01010101" w:csb0="01010101" w:csb1="01010101"/>
  </w:font>
  <w:font w:name="JTQWDW+TimesNewRomanPSMT">
    <w:altName w:val="Microsoft Sans Serif"/>
    <w:charset w:val="01"/>
    <w:family w:val="auto"/>
    <w:pitch w:val="default"/>
    <w:sig w:usb0="00000000" w:usb1="00000000" w:usb2="01010101" w:usb3="01010101" w:csb0="01010101" w:csb1="01010101"/>
  </w:font>
  <w:font w:name="SJBKFH+TimesNewRomanPS-BoldMT">
    <w:altName w:val="Microsoft Sans Serif"/>
    <w:charset w:val="01"/>
    <w:family w:val="auto"/>
    <w:pitch w:val="default"/>
    <w:sig w:usb0="00000000" w:usb1="00000000" w:usb2="01010101" w:usb3="01010101" w:csb0="01010101" w:csb1="01010101"/>
  </w:font>
  <w:font w:name="MFVKSI+TimesNewRomanPSMT">
    <w:altName w:val="Microsoft Sans Serif"/>
    <w:charset w:val="01"/>
    <w:family w:val="auto"/>
    <w:pitch w:val="default"/>
    <w:sig w:usb0="00000000" w:usb1="00000000" w:usb2="01010101" w:usb3="01010101" w:csb0="01010101" w:csb1="01010101"/>
  </w:font>
  <w:font w:name="KTAPPT+TimesNewRomanPS-BoldMT">
    <w:altName w:val="Microsoft Sans Serif"/>
    <w:charset w:val="01"/>
    <w:family w:val="auto"/>
    <w:pitch w:val="default"/>
    <w:sig w:usb0="00000000" w:usb1="00000000" w:usb2="01010101" w:usb3="01010101" w:csb0="01010101" w:csb1="01010101"/>
  </w:font>
  <w:font w:name="LGKAQV+TimesNewRomanPSMT">
    <w:altName w:val="Microsoft Sans Serif"/>
    <w:charset w:val="01"/>
    <w:family w:val="auto"/>
    <w:pitch w:val="default"/>
    <w:sig w:usb0="00000000" w:usb1="00000000" w:usb2="01010101" w:usb3="01010101" w:csb0="01010101" w:csb1="01010101"/>
  </w:font>
  <w:font w:name="OOWDBL+TimesNewRomanPS-BoldMT">
    <w:altName w:val="Microsoft Sans Serif"/>
    <w:charset w:val="01"/>
    <w:family w:val="auto"/>
    <w:pitch w:val="default"/>
    <w:sig w:usb0="00000000" w:usb1="00000000" w:usb2="01010101" w:usb3="01010101" w:csb0="01010101" w:csb1="01010101"/>
  </w:font>
  <w:font w:name="SIULUB+TimesNewRomanPSMT">
    <w:altName w:val="Microsoft Sans Serif"/>
    <w:charset w:val="01"/>
    <w:family w:val="auto"/>
    <w:pitch w:val="default"/>
    <w:sig w:usb0="00000000" w:usb1="00000000" w:usb2="01010101" w:usb3="01010101" w:csb0="01010101" w:csb1="01010101"/>
  </w:font>
  <w:font w:name="PVVSMS+TimesNewRomanPSMT">
    <w:altName w:val="Microsoft Sans Serif"/>
    <w:charset w:val="01"/>
    <w:family w:val="auto"/>
    <w:pitch w:val="default"/>
    <w:sig w:usb0="00000000" w:usb1="00000000" w:usb2="01010101" w:usb3="01010101" w:csb0="01010101" w:csb1="01010101"/>
  </w:font>
  <w:font w:name="WBKIVT+TimesNewRomanPSMT">
    <w:altName w:val="Microsoft Sans Serif"/>
    <w:charset w:val="01"/>
    <w:family w:val="auto"/>
    <w:pitch w:val="default"/>
    <w:sig w:usb0="00000000" w:usb1="00000000" w:usb2="01010101" w:usb3="01010101" w:csb0="01010101" w:csb1="01010101"/>
  </w:font>
  <w:font w:name="FETBOB+TimesNewRomanPSMT">
    <w:altName w:val="Microsoft Sans Serif"/>
    <w:charset w:val="01"/>
    <w:family w:val="auto"/>
    <w:pitch w:val="default"/>
    <w:sig w:usb0="00000000" w:usb1="00000000" w:usb2="01010101" w:usb3="01010101" w:csb0="01010101" w:csb1="01010101"/>
  </w:font>
  <w:font w:name="QVEDQL+STZhongsong">
    <w:altName w:val="Sitka Text"/>
    <w:charset w:val="01"/>
    <w:family w:val="auto"/>
    <w:pitch w:val="default"/>
    <w:sig w:usb0="00000000" w:usb1="00000000" w:usb2="01010101" w:usb3="01010101" w:csb0="01010101" w:csb1="01010101"/>
  </w:font>
  <w:font w:name="AESETB+STZhongsong">
    <w:altName w:val="Sitka Text"/>
    <w:charset w:val="01"/>
    <w:family w:val="auto"/>
    <w:pitch w:val="default"/>
    <w:sig w:usb0="00000000" w:usb1="00000000" w:usb2="01010101" w:usb3="01010101" w:csb0="01010101" w:csb1="01010101"/>
  </w:font>
  <w:font w:name="OSFUVJ+TimesNewRomanPSMT">
    <w:altName w:val="Microsoft Sans Serif"/>
    <w:charset w:val="01"/>
    <w:family w:val="auto"/>
    <w:pitch w:val="default"/>
    <w:sig w:usb0="00000000" w:usb1="00000000" w:usb2="01010101" w:usb3="01010101" w:csb0="01010101" w:csb1="01010101"/>
  </w:font>
  <w:font w:name="THSLNS+STZhongsong">
    <w:altName w:val="Sitka Text"/>
    <w:charset w:val="01"/>
    <w:family w:val="auto"/>
    <w:pitch w:val="default"/>
    <w:sig w:usb0="00000000" w:usb1="00000000" w:usb2="01010101" w:usb3="01010101" w:csb0="01010101" w:csb1="01010101"/>
  </w:font>
  <w:font w:name="ERFUJV+TimesNewRomanPSMT">
    <w:altName w:val="Microsoft Sans Serif"/>
    <w:charset w:val="01"/>
    <w:family w:val="auto"/>
    <w:pitch w:val="default"/>
    <w:sig w:usb0="00000000" w:usb1="00000000" w:usb2="01010101" w:usb3="01010101" w:csb0="01010101" w:csb1="01010101"/>
  </w:font>
  <w:font w:name="FPAKMP+TimesNewRomanPSMT">
    <w:altName w:val="Microsoft Sans Serif"/>
    <w:charset w:val="01"/>
    <w:family w:val="auto"/>
    <w:pitch w:val="default"/>
    <w:sig w:usb0="00000000" w:usb1="00000000" w:usb2="01010101" w:usb3="01010101" w:csb0="01010101" w:csb1="01010101"/>
  </w:font>
  <w:font w:name="BADNEB+LiSu">
    <w:altName w:val="Sitka Text"/>
    <w:charset w:val="01"/>
    <w:family w:val="auto"/>
    <w:pitch w:val="default"/>
    <w:sig w:usb0="00000000" w:usb1="00000000" w:usb2="01010101" w:usb3="01010101" w:csb0="01010101" w:csb1="01010101"/>
  </w:font>
  <w:font w:name="LBCVNE+TimesNewRomanPSMT">
    <w:altName w:val="Microsoft Sans Serif"/>
    <w:charset w:val="01"/>
    <w:family w:val="auto"/>
    <w:pitch w:val="default"/>
    <w:sig w:usb0="00000000" w:usb1="00000000" w:usb2="01010101" w:usb3="01010101" w:csb0="01010101" w:csb1="01010101"/>
  </w:font>
  <w:font w:name="QAKUTA+TimesNewRomanPSMT">
    <w:altName w:val="Microsoft Sans Serif"/>
    <w:charset w:val="01"/>
    <w:family w:val="auto"/>
    <w:pitch w:val="default"/>
    <w:sig w:usb0="00000000" w:usb1="00000000" w:usb2="01010101" w:usb3="01010101" w:csb0="01010101" w:csb1="01010101"/>
  </w:font>
  <w:font w:name="FFRRTQ+TimesNewRomanPSMT">
    <w:altName w:val="Microsoft Sans Serif"/>
    <w:charset w:val="01"/>
    <w:family w:val="auto"/>
    <w:pitch w:val="default"/>
    <w:sig w:usb0="00000000" w:usb1="00000000" w:usb2="01010101" w:usb3="01010101" w:csb0="01010101" w:csb1="01010101"/>
  </w:font>
  <w:font w:name="BFUBUO+TimesNewRomanPSMT">
    <w:altName w:val="Microsoft Sans Serif"/>
    <w:charset w:val="01"/>
    <w:family w:val="auto"/>
    <w:pitch w:val="default"/>
    <w:sig w:usb0="00000000" w:usb1="00000000" w:usb2="01010101" w:usb3="01010101" w:csb0="01010101" w:csb1="01010101"/>
  </w:font>
  <w:font w:name="EFLVPA+TimesNewRomanPSMT">
    <w:altName w:val="Microsoft Sans Serif"/>
    <w:charset w:val="01"/>
    <w:family w:val="auto"/>
    <w:pitch w:val="default"/>
    <w:sig w:usb0="00000000" w:usb1="00000000" w:usb2="01010101" w:usb3="01010101" w:csb0="01010101" w:csb1="01010101"/>
  </w:font>
  <w:font w:name="JGQRWL+TimesNewRomanPSMT">
    <w:altName w:val="Microsoft Sans Serif"/>
    <w:charset w:val="01"/>
    <w:family w:val="auto"/>
    <w:pitch w:val="default"/>
    <w:sig w:usb0="00000000" w:usb1="00000000" w:usb2="01010101" w:usb3="01010101" w:csb0="01010101" w:csb1="01010101"/>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79F0B5"/>
    <w:multiLevelType w:val="singleLevel"/>
    <w:tmpl w:val="F479F0B5"/>
    <w:lvl w:ilvl="0">
      <w:start w:val="1"/>
      <w:numFmt w:val="chineseCounting"/>
      <w:suff w:val="nothing"/>
      <w:lvlText w:val="（%1）"/>
      <w:lvlJc w:val="left"/>
      <w:rPr>
        <w:rFonts w:hint="eastAsia"/>
      </w:rPr>
    </w:lvl>
  </w:abstractNum>
  <w:abstractNum w:abstractNumId="1">
    <w:nsid w:val="018ADF28"/>
    <w:multiLevelType w:val="singleLevel"/>
    <w:tmpl w:val="018ADF28"/>
    <w:lvl w:ilvl="0">
      <w:start w:val="1"/>
      <w:numFmt w:val="decimal"/>
      <w:suff w:val="nothing"/>
      <w:lvlText w:val="%1、"/>
      <w:lvlJc w:val="left"/>
    </w:lvl>
  </w:abstractNum>
  <w:abstractNum w:abstractNumId="2">
    <w:nsid w:val="39F310BF"/>
    <w:multiLevelType w:val="singleLevel"/>
    <w:tmpl w:val="39F310BF"/>
    <w:lvl w:ilvl="0">
      <w:start w:val="5"/>
      <w:numFmt w:val="decimal"/>
      <w:suff w:val="nothing"/>
      <w:lvlText w:val="%1、"/>
      <w:lvlJc w:val="left"/>
    </w:lvl>
  </w:abstractNum>
  <w:abstractNum w:abstractNumId="3">
    <w:nsid w:val="40C377BD"/>
    <w:multiLevelType w:val="singleLevel"/>
    <w:tmpl w:val="40C377BD"/>
    <w:lvl w:ilvl="0">
      <w:start w:val="1"/>
      <w:numFmt w:val="decimal"/>
      <w:suff w:val="nothing"/>
      <w:lvlText w:val="%1、"/>
      <w:lvlJc w:val="left"/>
    </w:lvl>
  </w:abstractNum>
  <w:abstractNum w:abstractNumId="4">
    <w:nsid w:val="6203ACDC"/>
    <w:multiLevelType w:val="singleLevel"/>
    <w:tmpl w:val="6203ACDC"/>
    <w:lvl w:ilvl="0">
      <w:start w:val="1"/>
      <w:numFmt w:val="chineseCounting"/>
      <w:suff w:val="nothing"/>
      <w:lvlText w:val="（%1）"/>
      <w:lvlJc w:val="left"/>
      <w:rPr>
        <w:rFonts w:hint="eastAsia"/>
      </w:rPr>
    </w:lvl>
  </w:abstractNum>
  <w:abstractNum w:abstractNumId="5">
    <w:nsid w:val="75D7B961"/>
    <w:multiLevelType w:val="singleLevel"/>
    <w:tmpl w:val="75D7B961"/>
    <w:lvl w:ilvl="0">
      <w:start w:val="1"/>
      <w:numFmt w:val="decimal"/>
      <w:suff w:val="nothing"/>
      <w:lvlText w:val="%1、"/>
      <w:lvlJc w:val="left"/>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63331"/>
    <w:rsid w:val="000276F1"/>
    <w:rsid w:val="000377D5"/>
    <w:rsid w:val="00120396"/>
    <w:rsid w:val="00172916"/>
    <w:rsid w:val="00293136"/>
    <w:rsid w:val="00363331"/>
    <w:rsid w:val="003A7D4B"/>
    <w:rsid w:val="003C4A7C"/>
    <w:rsid w:val="0042174E"/>
    <w:rsid w:val="004F1922"/>
    <w:rsid w:val="005245AA"/>
    <w:rsid w:val="00540A02"/>
    <w:rsid w:val="00591ECD"/>
    <w:rsid w:val="005C1A6D"/>
    <w:rsid w:val="005C4417"/>
    <w:rsid w:val="00682B10"/>
    <w:rsid w:val="007761FA"/>
    <w:rsid w:val="007776FD"/>
    <w:rsid w:val="007E4C03"/>
    <w:rsid w:val="007F0C38"/>
    <w:rsid w:val="008020D5"/>
    <w:rsid w:val="00884F13"/>
    <w:rsid w:val="00895923"/>
    <w:rsid w:val="009A3888"/>
    <w:rsid w:val="009A7144"/>
    <w:rsid w:val="009B24E4"/>
    <w:rsid w:val="00A271F0"/>
    <w:rsid w:val="00A54AFD"/>
    <w:rsid w:val="00A745C5"/>
    <w:rsid w:val="00B83E80"/>
    <w:rsid w:val="00BB705F"/>
    <w:rsid w:val="00BD56E5"/>
    <w:rsid w:val="00BF000D"/>
    <w:rsid w:val="00D71B9D"/>
    <w:rsid w:val="00EC64A4"/>
    <w:rsid w:val="00F2477C"/>
    <w:rsid w:val="00F44C14"/>
    <w:rsid w:val="00FC30AD"/>
    <w:rsid w:val="02435457"/>
    <w:rsid w:val="3D9E76C5"/>
    <w:rsid w:val="4BB82B7E"/>
    <w:rsid w:val="627B44B7"/>
    <w:rsid w:val="643527C6"/>
    <w:rsid w:val="64F81A54"/>
    <w:rsid w:val="65030B23"/>
    <w:rsid w:val="74F425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uiPriority="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B10"/>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nhideWhenUsed/>
    <w:qFormat/>
    <w:rsid w:val="00682B10"/>
    <w:pPr>
      <w:tabs>
        <w:tab w:val="center" w:pos="4153"/>
        <w:tab w:val="right" w:pos="8306"/>
      </w:tabs>
      <w:snapToGrid w:val="0"/>
      <w:jc w:val="left"/>
    </w:pPr>
    <w:rPr>
      <w:rFonts w:ascii="仿宋" w:eastAsia="仿宋" w:hAnsi="仿宋"/>
      <w:sz w:val="18"/>
      <w:szCs w:val="18"/>
    </w:rPr>
  </w:style>
  <w:style w:type="paragraph" w:styleId="a4">
    <w:name w:val="header"/>
    <w:basedOn w:val="a"/>
    <w:link w:val="Char0"/>
    <w:unhideWhenUsed/>
    <w:qFormat/>
    <w:rsid w:val="00682B10"/>
    <w:pPr>
      <w:pBdr>
        <w:bottom w:val="single" w:sz="6" w:space="1" w:color="auto"/>
      </w:pBdr>
      <w:tabs>
        <w:tab w:val="center" w:pos="4153"/>
        <w:tab w:val="right" w:pos="8306"/>
      </w:tabs>
      <w:snapToGrid w:val="0"/>
      <w:jc w:val="center"/>
    </w:pPr>
    <w:rPr>
      <w:rFonts w:ascii="仿宋" w:eastAsia="仿宋" w:hAnsi="仿宋"/>
      <w:sz w:val="18"/>
      <w:szCs w:val="18"/>
    </w:rPr>
  </w:style>
  <w:style w:type="table" w:styleId="a5">
    <w:name w:val="Table Grid"/>
    <w:basedOn w:val="a1"/>
    <w:uiPriority w:val="59"/>
    <w:qFormat/>
    <w:rsid w:val="00682B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qFormat/>
    <w:rsid w:val="00682B10"/>
    <w:rPr>
      <w:sz w:val="18"/>
      <w:szCs w:val="18"/>
    </w:rPr>
  </w:style>
  <w:style w:type="character" w:customStyle="1" w:styleId="Char">
    <w:name w:val="页脚 Char"/>
    <w:basedOn w:val="a0"/>
    <w:link w:val="a3"/>
    <w:qFormat/>
    <w:rsid w:val="00682B10"/>
    <w:rPr>
      <w:sz w:val="18"/>
      <w:szCs w:val="18"/>
    </w:rPr>
  </w:style>
  <w:style w:type="paragraph" w:styleId="a6">
    <w:name w:val="Balloon Text"/>
    <w:basedOn w:val="a"/>
    <w:link w:val="Char1"/>
    <w:unhideWhenUsed/>
    <w:rsid w:val="00895923"/>
    <w:rPr>
      <w:sz w:val="18"/>
      <w:szCs w:val="18"/>
    </w:rPr>
  </w:style>
  <w:style w:type="character" w:customStyle="1" w:styleId="Char1">
    <w:name w:val="批注框文本 Char"/>
    <w:basedOn w:val="a0"/>
    <w:link w:val="a6"/>
    <w:rsid w:val="00895923"/>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96</Pages>
  <Words>3833</Words>
  <Characters>21853</Characters>
  <Application>Microsoft Office Word</Application>
  <DocSecurity>0</DocSecurity>
  <Lines>182</Lines>
  <Paragraphs>51</Paragraphs>
  <ScaleCrop>false</ScaleCrop>
  <Company>Hewlett-Packard Company</Company>
  <LinksUpToDate>false</LinksUpToDate>
  <CharactersWithSpaces>25635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Administrator</cp:lastModifiedBy>
  <cp:revision>2</cp:revision>
  <dcterms:created xsi:type="dcterms:W3CDTF">2022-05-16T02:39:00Z</dcterms:created>
  <dcterms:modified xsi:type="dcterms:W3CDTF">2022-05-16T02:39:00Z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