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B" w:rsidRDefault="0094666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1.5pt;margin-top:690.8pt;width:124.05pt;height:21.55pt;z-index:251658240;mso-position-horizontal-relative:page;mso-position-vertical-relative:page" o:allowincell="f" filled="f" stroked="f">
            <v:textbox inset="0,0,0,0">
              <w:txbxContent>
                <w:p w:rsidR="0094666B" w:rsidRDefault="0052431B">
                  <w:pPr>
                    <w:spacing w:before="20" w:line="225" w:lineRule="auto"/>
                    <w:ind w:firstLine="20"/>
                    <w:rPr>
                      <w:rFonts w:ascii="KaiTi" w:eastAsia="KaiTi" w:hAnsi="KaiTi" w:cs="KaiTi"/>
                      <w:sz w:val="32"/>
                      <w:szCs w:val="32"/>
                    </w:rPr>
                  </w:pPr>
                  <w:r>
                    <w:rPr>
                      <w:rFonts w:ascii="KaiTi" w:eastAsia="KaiTi" w:hAnsi="KaiTi" w:cs="KaiTi"/>
                      <w:spacing w:val="-14"/>
                      <w:sz w:val="32"/>
                      <w:szCs w:val="32"/>
                    </w:rPr>
                    <w:t>河南省农业农村厅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23pt;margin-top:690.3pt;width:125.1pt;height:21.35pt;z-index:251660288;mso-position-horizontal-relative:page;mso-position-vertical-relative:page" o:allowincell="f" filled="f" stroked="f">
            <v:textbox inset="0,0,0,0">
              <w:txbxContent>
                <w:p w:rsidR="0094666B" w:rsidRDefault="0052431B">
                  <w:pPr>
                    <w:spacing w:before="20" w:line="223" w:lineRule="auto"/>
                    <w:ind w:firstLine="20"/>
                    <w:rPr>
                      <w:rFonts w:ascii="FangSong" w:eastAsia="FangSong" w:hAnsi="FangSong" w:cs="FangSong"/>
                      <w:sz w:val="32"/>
                      <w:szCs w:val="32"/>
                    </w:rPr>
                  </w:pPr>
                  <w:r>
                    <w:rPr>
                      <w:rFonts w:ascii="FangSong" w:eastAsia="FangSong" w:hAnsi="FangSong" w:cs="FangSong"/>
                      <w:spacing w:val="-27"/>
                      <w:sz w:val="32"/>
                      <w:szCs w:val="32"/>
                    </w:rPr>
                    <w:t>河</w:t>
                  </w:r>
                  <w:r>
                    <w:rPr>
                      <w:rFonts w:ascii="FangSong" w:eastAsia="FangSong" w:hAnsi="FangSong" w:cs="FangSong"/>
                      <w:spacing w:val="-8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angSong" w:eastAsia="FangSong" w:hAnsi="FangSong" w:cs="FangSong"/>
                      <w:spacing w:val="-27"/>
                      <w:sz w:val="32"/>
                      <w:szCs w:val="32"/>
                    </w:rPr>
                    <w:t>南</w:t>
                  </w:r>
                  <w:r>
                    <w:rPr>
                      <w:rFonts w:ascii="FangSong" w:eastAsia="FangSong" w:hAnsi="FangSong" w:cs="FangSong"/>
                      <w:spacing w:val="-2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angSong" w:eastAsia="FangSong" w:hAnsi="FangSong" w:cs="FangSong"/>
                      <w:spacing w:val="-27"/>
                      <w:sz w:val="32"/>
                      <w:szCs w:val="32"/>
                    </w:rPr>
                    <w:t>省</w:t>
                  </w:r>
                  <w:r>
                    <w:rPr>
                      <w:rFonts w:ascii="FangSong" w:eastAsia="FangSong" w:hAnsi="FangSong" w:cs="FangSong"/>
                      <w:spacing w:val="-2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angSong" w:eastAsia="FangSong" w:hAnsi="FangSong" w:cs="FangSong"/>
                      <w:spacing w:val="-27"/>
                      <w:sz w:val="32"/>
                      <w:szCs w:val="32"/>
                    </w:rPr>
                    <w:t>财</w:t>
                  </w:r>
                  <w:r>
                    <w:rPr>
                      <w:rFonts w:ascii="FangSong" w:eastAsia="FangSong" w:hAnsi="FangSong" w:cs="FangSong"/>
                      <w:spacing w:val="-2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angSong" w:eastAsia="FangSong" w:hAnsi="FangSong" w:cs="FangSong"/>
                      <w:spacing w:val="-27"/>
                      <w:sz w:val="32"/>
                      <w:szCs w:val="32"/>
                    </w:rPr>
                    <w:t>政</w:t>
                  </w:r>
                  <w:r>
                    <w:rPr>
                      <w:rFonts w:ascii="FangSong" w:eastAsia="FangSong" w:hAnsi="FangSong" w:cs="FangSong"/>
                      <w:spacing w:val="-2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angSong" w:eastAsia="FangSong" w:hAnsi="FangSong" w:cs="FangSong"/>
                      <w:spacing w:val="-27"/>
                      <w:sz w:val="32"/>
                      <w:szCs w:val="32"/>
                    </w:rPr>
                    <w:t>厅</w:t>
                  </w:r>
                </w:p>
              </w:txbxContent>
            </v:textbox>
            <w10:wrap anchorx="page" anchory="page"/>
          </v:shape>
        </w:pict>
      </w:r>
      <w:r w:rsidR="0052431B"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1898629</wp:posOffset>
            </wp:positionH>
            <wp:positionV relativeFrom="page">
              <wp:posOffset>8013724</wp:posOffset>
            </wp:positionV>
            <wp:extent cx="1568473" cy="1562118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73" cy="1562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31B"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4102084</wp:posOffset>
            </wp:positionH>
            <wp:positionV relativeFrom="page">
              <wp:posOffset>7994634</wp:posOffset>
            </wp:positionV>
            <wp:extent cx="1568472" cy="15557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72" cy="155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66B" w:rsidRDefault="0094666B"/>
    <w:p w:rsidR="0094666B" w:rsidRDefault="0094666B"/>
    <w:p w:rsidR="0094666B" w:rsidRDefault="0094666B"/>
    <w:p w:rsidR="0094666B" w:rsidRDefault="0094666B"/>
    <w:p w:rsidR="0094666B" w:rsidRDefault="0094666B"/>
    <w:p w:rsidR="0094666B" w:rsidRDefault="0094666B"/>
    <w:p w:rsidR="0094666B" w:rsidRDefault="0094666B"/>
    <w:p w:rsidR="0094666B" w:rsidRDefault="0094666B"/>
    <w:p w:rsidR="0094666B" w:rsidRDefault="0094666B"/>
    <w:p w:rsidR="0094666B" w:rsidRDefault="0094666B">
      <w:pPr>
        <w:spacing w:line="30" w:lineRule="exact"/>
      </w:pPr>
    </w:p>
    <w:p w:rsidR="0094666B" w:rsidRDefault="0094666B">
      <w:pPr>
        <w:sectPr w:rsidR="0094666B">
          <w:pgSz w:w="11980" w:h="16890"/>
          <w:pgMar w:top="1435" w:right="1546" w:bottom="0" w:left="1530" w:header="0" w:footer="0" w:gutter="0"/>
          <w:cols w:space="720" w:equalWidth="0">
            <w:col w:w="8904" w:space="0"/>
          </w:cols>
        </w:sectPr>
      </w:pPr>
    </w:p>
    <w:p w:rsidR="0094666B" w:rsidRDefault="0052431B">
      <w:pPr>
        <w:spacing w:before="169" w:line="276" w:lineRule="auto"/>
        <w:ind w:left="458" w:right="143"/>
        <w:rPr>
          <w:rFonts w:ascii="SimSun" w:eastAsia="SimSun" w:hAnsi="SimSun" w:cs="SimSun"/>
          <w:sz w:val="62"/>
          <w:szCs w:val="62"/>
        </w:rPr>
      </w:pP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lastRenderedPageBreak/>
        <w:t>河</w:t>
      </w:r>
      <w:r>
        <w:rPr>
          <w:rFonts w:ascii="SimSun" w:eastAsia="SimSun" w:hAnsi="SimSun" w:cs="SimSun"/>
          <w:color w:val="E5163C"/>
          <w:spacing w:val="-87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南</w:t>
      </w:r>
      <w:r>
        <w:rPr>
          <w:rFonts w:ascii="SimSun" w:eastAsia="SimSun" w:hAnsi="SimSun" w:cs="SimSun"/>
          <w:color w:val="E5163C"/>
          <w:spacing w:val="-89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省</w:t>
      </w:r>
      <w:r>
        <w:rPr>
          <w:rFonts w:ascii="SimSun" w:eastAsia="SimSun" w:hAnsi="SimSun" w:cs="SimSun"/>
          <w:color w:val="E5163C"/>
          <w:spacing w:val="-99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农</w:t>
      </w:r>
      <w:r>
        <w:rPr>
          <w:rFonts w:ascii="SimSun" w:eastAsia="SimSun" w:hAnsi="SimSun" w:cs="SimSun"/>
          <w:color w:val="E5163C"/>
          <w:spacing w:val="-102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业</w:t>
      </w:r>
      <w:r>
        <w:rPr>
          <w:rFonts w:ascii="SimSun" w:eastAsia="SimSun" w:hAnsi="SimSun" w:cs="SimSun"/>
          <w:color w:val="E5163C"/>
          <w:spacing w:val="-99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农</w:t>
      </w:r>
      <w:r>
        <w:rPr>
          <w:rFonts w:ascii="SimSun" w:eastAsia="SimSun" w:hAnsi="SimSun" w:cs="SimSun"/>
          <w:color w:val="E5163C"/>
          <w:spacing w:val="-97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村</w:t>
      </w:r>
      <w:r>
        <w:rPr>
          <w:rFonts w:ascii="SimSun" w:eastAsia="SimSun" w:hAnsi="SimSun" w:cs="SimSun"/>
          <w:color w:val="E5163C"/>
          <w:spacing w:val="-90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8"/>
          <w:sz w:val="62"/>
          <w:szCs w:val="62"/>
        </w:rPr>
        <w:t>厅</w:t>
      </w:r>
      <w:r w:rsidR="00E3348D">
        <w:rPr>
          <w:rFonts w:ascii="SimSun" w:hAnsi="SimSun" w:cs="SimSun" w:hint="eastAsia"/>
          <w:color w:val="E5163C"/>
          <w:spacing w:val="-28"/>
          <w:sz w:val="62"/>
          <w:szCs w:val="62"/>
        </w:rPr>
        <w:t xml:space="preserve">   </w:t>
      </w:r>
      <w:r>
        <w:rPr>
          <w:rFonts w:ascii="SimSun" w:eastAsia="SimSun" w:hAnsi="SimSun" w:cs="SimSun"/>
          <w:color w:val="E5163C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9"/>
          <w:sz w:val="62"/>
          <w:szCs w:val="62"/>
        </w:rPr>
        <w:t>河</w:t>
      </w:r>
      <w:r>
        <w:rPr>
          <w:rFonts w:ascii="SimSun" w:eastAsia="SimSun" w:hAnsi="SimSun" w:cs="SimSun"/>
          <w:color w:val="E5163C"/>
          <w:spacing w:val="255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9"/>
          <w:sz w:val="62"/>
          <w:szCs w:val="62"/>
        </w:rPr>
        <w:t>南</w:t>
      </w:r>
      <w:r>
        <w:rPr>
          <w:rFonts w:ascii="SimSun" w:eastAsia="SimSun" w:hAnsi="SimSun" w:cs="SimSun"/>
          <w:color w:val="E5163C"/>
          <w:spacing w:val="222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9"/>
          <w:sz w:val="62"/>
          <w:szCs w:val="62"/>
        </w:rPr>
        <w:t>省</w:t>
      </w:r>
      <w:r>
        <w:rPr>
          <w:rFonts w:ascii="SimSun" w:eastAsia="SimSun" w:hAnsi="SimSun" w:cs="SimSun"/>
          <w:color w:val="E5163C"/>
          <w:spacing w:val="234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9"/>
          <w:sz w:val="62"/>
          <w:szCs w:val="62"/>
        </w:rPr>
        <w:t>财</w:t>
      </w:r>
      <w:r>
        <w:rPr>
          <w:rFonts w:ascii="SimSun" w:eastAsia="SimSun" w:hAnsi="SimSun" w:cs="SimSun"/>
          <w:color w:val="E5163C"/>
          <w:spacing w:val="187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9"/>
          <w:sz w:val="62"/>
          <w:szCs w:val="62"/>
        </w:rPr>
        <w:t>政</w:t>
      </w:r>
      <w:r>
        <w:rPr>
          <w:rFonts w:ascii="SimSun" w:eastAsia="SimSun" w:hAnsi="SimSun" w:cs="SimSun"/>
          <w:color w:val="E5163C"/>
          <w:spacing w:val="241"/>
          <w:sz w:val="62"/>
          <w:szCs w:val="62"/>
        </w:rPr>
        <w:t xml:space="preserve"> </w:t>
      </w:r>
      <w:r>
        <w:rPr>
          <w:rFonts w:ascii="SimSun" w:eastAsia="SimSun" w:hAnsi="SimSun" w:cs="SimSun"/>
          <w:color w:val="E5163C"/>
          <w:spacing w:val="-29"/>
          <w:sz w:val="62"/>
          <w:szCs w:val="62"/>
        </w:rPr>
        <w:t>厅</w:t>
      </w:r>
    </w:p>
    <w:p w:rsidR="0094666B" w:rsidRDefault="0094666B">
      <w:pPr>
        <w:spacing w:line="300" w:lineRule="auto"/>
      </w:pPr>
    </w:p>
    <w:p w:rsidR="0094666B" w:rsidRDefault="0094666B">
      <w:pPr>
        <w:spacing w:line="300" w:lineRule="auto"/>
      </w:pPr>
    </w:p>
    <w:p w:rsidR="0094666B" w:rsidRDefault="0052431B">
      <w:pPr>
        <w:spacing w:before="104" w:line="189" w:lineRule="auto"/>
        <w:ind w:firstLine="293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5"/>
          <w:w w:val="96"/>
          <w:sz w:val="32"/>
          <w:szCs w:val="32"/>
        </w:rPr>
        <w:t>豫农文〔</w:t>
      </w:r>
      <w:r>
        <w:rPr>
          <w:rFonts w:ascii="FangSong" w:eastAsia="FangSong" w:hAnsi="FangSong" w:cs="FangSong"/>
          <w:spacing w:val="-15"/>
          <w:w w:val="96"/>
          <w:sz w:val="32"/>
          <w:szCs w:val="32"/>
        </w:rPr>
        <w:t>2021</w:t>
      </w:r>
      <w:r>
        <w:rPr>
          <w:rFonts w:ascii="FangSong" w:eastAsia="FangSong" w:hAnsi="FangSong" w:cs="FangSong"/>
          <w:spacing w:val="-15"/>
          <w:w w:val="96"/>
          <w:sz w:val="32"/>
          <w:szCs w:val="32"/>
        </w:rPr>
        <w:t>〕</w:t>
      </w:r>
      <w:r>
        <w:rPr>
          <w:rFonts w:ascii="FangSong" w:eastAsia="FangSong" w:hAnsi="FangSong" w:cs="FangSong"/>
          <w:spacing w:val="14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w w:val="96"/>
          <w:sz w:val="32"/>
          <w:szCs w:val="32"/>
        </w:rPr>
        <w:t>311</w:t>
      </w:r>
      <w:r>
        <w:rPr>
          <w:rFonts w:ascii="FangSong" w:eastAsia="FangSong" w:hAnsi="FangSong" w:cs="FangSong"/>
          <w:spacing w:val="-15"/>
          <w:w w:val="96"/>
          <w:sz w:val="32"/>
          <w:szCs w:val="32"/>
        </w:rPr>
        <w:t>号</w:t>
      </w:r>
    </w:p>
    <w:p w:rsidR="0094666B" w:rsidRDefault="0052431B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4666B" w:rsidRDefault="0052431B">
      <w:pPr>
        <w:spacing w:before="507" w:line="222" w:lineRule="auto"/>
        <w:ind w:firstLine="143"/>
        <w:rPr>
          <w:rFonts w:ascii="FangSong" w:eastAsia="FangSong" w:hAnsi="FangSong" w:cs="FangSong"/>
          <w:sz w:val="84"/>
          <w:szCs w:val="84"/>
        </w:rPr>
      </w:pPr>
      <w:r>
        <w:rPr>
          <w:rFonts w:ascii="FangSong" w:eastAsia="FangSong" w:hAnsi="FangSong" w:cs="FangSong"/>
          <w:color w:val="E5163C"/>
          <w:spacing w:val="-76"/>
          <w:sz w:val="84"/>
          <w:szCs w:val="84"/>
        </w:rPr>
        <w:t>文件</w:t>
      </w:r>
    </w:p>
    <w:p w:rsidR="0094666B" w:rsidRDefault="0094666B">
      <w:pPr>
        <w:sectPr w:rsidR="0094666B">
          <w:type w:val="continuous"/>
          <w:pgSz w:w="11980" w:h="16890"/>
          <w:pgMar w:top="1435" w:right="1546" w:bottom="0" w:left="1530" w:header="0" w:footer="0" w:gutter="0"/>
          <w:cols w:num="2" w:space="720" w:equalWidth="0">
            <w:col w:w="6847" w:space="100"/>
            <w:col w:w="1958" w:space="0"/>
          </w:cols>
        </w:sectPr>
      </w:pPr>
    </w:p>
    <w:p w:rsidR="0094666B" w:rsidRDefault="0052431B">
      <w:pPr>
        <w:spacing w:before="219" w:line="80" w:lineRule="exact"/>
        <w:textAlignment w:val="center"/>
      </w:pPr>
      <w:r>
        <w:lastRenderedPageBreak/>
        <w:drawing>
          <wp:inline distT="0" distB="0" distL="0" distR="0">
            <wp:extent cx="5638754" cy="50774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54" cy="5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6B" w:rsidRDefault="0094666B">
      <w:pPr>
        <w:spacing w:line="306" w:lineRule="auto"/>
      </w:pPr>
    </w:p>
    <w:p w:rsidR="0094666B" w:rsidRDefault="0094666B">
      <w:pPr>
        <w:spacing w:line="306" w:lineRule="auto"/>
      </w:pPr>
    </w:p>
    <w:p w:rsidR="0094666B" w:rsidRDefault="0094666B">
      <w:pPr>
        <w:spacing w:line="306" w:lineRule="auto"/>
      </w:pPr>
    </w:p>
    <w:p w:rsidR="0094666B" w:rsidRDefault="0052431B">
      <w:pPr>
        <w:spacing w:before="137" w:line="202" w:lineRule="auto"/>
        <w:ind w:firstLine="1425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11"/>
          <w:sz w:val="42"/>
          <w:szCs w:val="42"/>
        </w:rPr>
        <w:t>河南省农业农村厅河南省财政厅</w:t>
      </w:r>
    </w:p>
    <w:p w:rsidR="0094666B" w:rsidRDefault="0052431B">
      <w:pPr>
        <w:spacing w:before="1" w:line="202" w:lineRule="auto"/>
        <w:ind w:firstLine="1015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6"/>
          <w:sz w:val="42"/>
          <w:szCs w:val="42"/>
        </w:rPr>
        <w:t>关于印发河南省</w:t>
      </w:r>
      <w:r>
        <w:rPr>
          <w:rFonts w:ascii="SimSun" w:eastAsia="SimSun" w:hAnsi="SimSun" w:cs="SimSun"/>
          <w:spacing w:val="6"/>
          <w:sz w:val="42"/>
          <w:szCs w:val="42"/>
        </w:rPr>
        <w:t>2021</w:t>
      </w:r>
      <w:r>
        <w:rPr>
          <w:rFonts w:ascii="SimSun" w:eastAsia="SimSun" w:hAnsi="SimSun" w:cs="SimSun"/>
          <w:spacing w:val="6"/>
          <w:sz w:val="42"/>
          <w:szCs w:val="42"/>
        </w:rPr>
        <w:t>年农业机械购置</w:t>
      </w:r>
    </w:p>
    <w:p w:rsidR="0094666B" w:rsidRDefault="0052431B">
      <w:pPr>
        <w:spacing w:line="219" w:lineRule="auto"/>
        <w:ind w:firstLine="2595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-6"/>
          <w:sz w:val="42"/>
          <w:szCs w:val="42"/>
        </w:rPr>
        <w:t>累加补贴方案的通知</w:t>
      </w:r>
    </w:p>
    <w:p w:rsidR="0094666B" w:rsidRDefault="0094666B">
      <w:pPr>
        <w:spacing w:line="282" w:lineRule="auto"/>
      </w:pPr>
    </w:p>
    <w:p w:rsidR="0094666B" w:rsidRDefault="0052431B">
      <w:pPr>
        <w:spacing w:before="105" w:line="213" w:lineRule="auto"/>
        <w:ind w:left="5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各省辖市、济源示范区、各省直管县</w:t>
      </w:r>
      <w:r>
        <w:rPr>
          <w:rFonts w:ascii="FangSong" w:eastAsia="FangSong" w:hAnsi="FangSong" w:cs="FangSong"/>
          <w:spacing w:val="-3"/>
          <w:sz w:val="32"/>
          <w:szCs w:val="32"/>
        </w:rPr>
        <w:t>(</w:t>
      </w:r>
      <w:r>
        <w:rPr>
          <w:rFonts w:ascii="FangSong" w:eastAsia="FangSong" w:hAnsi="FangSong" w:cs="FangSong"/>
          <w:spacing w:val="-3"/>
          <w:sz w:val="32"/>
          <w:szCs w:val="32"/>
        </w:rPr>
        <w:t>市</w:t>
      </w:r>
      <w:r>
        <w:rPr>
          <w:rFonts w:ascii="FangSong" w:eastAsia="FangSong" w:hAnsi="FangSong" w:cs="FangSong"/>
          <w:spacing w:val="-3"/>
          <w:sz w:val="32"/>
          <w:szCs w:val="32"/>
        </w:rPr>
        <w:t>)</w:t>
      </w:r>
      <w:r>
        <w:rPr>
          <w:rFonts w:ascii="FangSong" w:eastAsia="FangSong" w:hAnsi="FangSong" w:cs="FangSong"/>
          <w:spacing w:val="13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农业农村局</w:t>
      </w:r>
      <w:r>
        <w:rPr>
          <w:rFonts w:ascii="FangSong" w:eastAsia="FangSong" w:hAnsi="FangSong" w:cs="FangSong"/>
          <w:spacing w:val="-3"/>
          <w:sz w:val="32"/>
          <w:szCs w:val="32"/>
        </w:rPr>
        <w:t>(</w:t>
      </w:r>
      <w:r>
        <w:rPr>
          <w:rFonts w:ascii="FangSong" w:eastAsia="FangSong" w:hAnsi="FangSong" w:cs="FangSong"/>
          <w:spacing w:val="-3"/>
          <w:sz w:val="32"/>
          <w:szCs w:val="32"/>
        </w:rPr>
        <w:t>农委</w:t>
      </w:r>
      <w:r>
        <w:rPr>
          <w:rFonts w:ascii="FangSong" w:eastAsia="FangSong" w:hAnsi="FangSong" w:cs="FangSong"/>
          <w:spacing w:val="-3"/>
          <w:sz w:val="32"/>
          <w:szCs w:val="32"/>
        </w:rPr>
        <w:t>)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财政局</w:t>
      </w:r>
      <w:r>
        <w:rPr>
          <w:rFonts w:ascii="FangSong" w:eastAsia="FangSong" w:hAnsi="FangSong" w:cs="FangSong"/>
          <w:spacing w:val="-7"/>
          <w:sz w:val="32"/>
          <w:szCs w:val="32"/>
        </w:rPr>
        <w:t>:</w:t>
      </w:r>
    </w:p>
    <w:p w:rsidR="0094666B" w:rsidRDefault="0052431B">
      <w:pPr>
        <w:spacing w:before="2" w:line="226" w:lineRule="auto"/>
        <w:ind w:left="59" w:right="51" w:firstLine="6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为进一步推动我省农业生产关键、薄弱环节机械化发展</w:t>
      </w:r>
      <w:r>
        <w:rPr>
          <w:rFonts w:ascii="FangSong" w:eastAsia="FangSong" w:hAnsi="FangSong" w:cs="FangSong"/>
          <w:spacing w:val="-2"/>
          <w:sz w:val="32"/>
          <w:szCs w:val="32"/>
        </w:rPr>
        <w:t>,</w:t>
      </w:r>
      <w:r>
        <w:rPr>
          <w:rFonts w:ascii="FangSong" w:eastAsia="FangSong" w:hAnsi="FangSong" w:cs="FangSong"/>
          <w:spacing w:val="-2"/>
          <w:sz w:val="32"/>
          <w:szCs w:val="32"/>
        </w:rPr>
        <w:t>推</w:t>
      </w:r>
      <w:r>
        <w:rPr>
          <w:rFonts w:ascii="FangSong" w:eastAsia="FangSong" w:hAnsi="FangSong" w:cs="FangSong"/>
          <w:spacing w:val="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0"/>
          <w:sz w:val="32"/>
          <w:szCs w:val="32"/>
        </w:rPr>
        <w:t>动农业机械化向全程全面高质高效转型升级</w:t>
      </w:r>
      <w:r>
        <w:rPr>
          <w:rFonts w:ascii="FangSong" w:eastAsia="FangSong" w:hAnsi="FangSong" w:cs="FangSong"/>
          <w:spacing w:val="10"/>
          <w:sz w:val="32"/>
          <w:szCs w:val="32"/>
        </w:rPr>
        <w:t>,2021</w:t>
      </w:r>
      <w:r>
        <w:rPr>
          <w:rFonts w:ascii="FangSong" w:eastAsia="FangSong" w:hAnsi="FangSong" w:cs="FangSong"/>
          <w:spacing w:val="10"/>
          <w:sz w:val="32"/>
          <w:szCs w:val="32"/>
        </w:rPr>
        <w:t>年我省决定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对深松机、水稻插秧机、打</w:t>
      </w:r>
      <w:r>
        <w:rPr>
          <w:rFonts w:ascii="FangSong" w:eastAsia="FangSong" w:hAnsi="FangSong" w:cs="FangSong"/>
          <w:spacing w:val="-5"/>
          <w:sz w:val="32"/>
          <w:szCs w:val="32"/>
        </w:rPr>
        <w:t>(</w:t>
      </w:r>
      <w:r>
        <w:rPr>
          <w:rFonts w:ascii="FangSong" w:eastAsia="FangSong" w:hAnsi="FangSong" w:cs="FangSong"/>
          <w:spacing w:val="-5"/>
          <w:sz w:val="32"/>
          <w:szCs w:val="32"/>
        </w:rPr>
        <w:t>压</w:t>
      </w:r>
      <w:r>
        <w:rPr>
          <w:rFonts w:ascii="FangSong" w:eastAsia="FangSong" w:hAnsi="FangSong" w:cs="FangSong"/>
          <w:spacing w:val="-5"/>
          <w:sz w:val="32"/>
          <w:szCs w:val="32"/>
        </w:rPr>
        <w:t>)</w:t>
      </w:r>
      <w:r>
        <w:rPr>
          <w:rFonts w:ascii="FangSong" w:eastAsia="FangSong" w:hAnsi="FangSong" w:cs="FangSong"/>
          <w:spacing w:val="13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捆机等农机实行省级财政累加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补贴政策</w:t>
      </w:r>
      <w:r>
        <w:rPr>
          <w:rFonts w:ascii="FangSong" w:eastAsia="FangSong" w:hAnsi="FangSong" w:cs="FangSong"/>
          <w:spacing w:val="8"/>
          <w:sz w:val="32"/>
          <w:szCs w:val="32"/>
        </w:rPr>
        <w:t>.</w:t>
      </w:r>
      <w:r>
        <w:rPr>
          <w:rFonts w:ascii="FangSong" w:eastAsia="FangSong" w:hAnsi="FangSong" w:cs="FangSong"/>
          <w:spacing w:val="8"/>
          <w:sz w:val="32"/>
          <w:szCs w:val="32"/>
        </w:rPr>
        <w:t>现将方案印发给你们</w:t>
      </w:r>
      <w:r>
        <w:rPr>
          <w:rFonts w:ascii="FangSong" w:eastAsia="FangSong" w:hAnsi="FangSong" w:cs="FangSong"/>
          <w:spacing w:val="8"/>
          <w:sz w:val="32"/>
          <w:szCs w:val="32"/>
        </w:rPr>
        <w:t>,</w:t>
      </w:r>
      <w:r>
        <w:rPr>
          <w:rFonts w:ascii="FangSong" w:eastAsia="FangSong" w:hAnsi="FangSong" w:cs="FangSong"/>
          <w:spacing w:val="8"/>
          <w:sz w:val="32"/>
          <w:szCs w:val="32"/>
        </w:rPr>
        <w:t>请认真组织实施</w:t>
      </w:r>
      <w:r>
        <w:rPr>
          <w:rFonts w:ascii="FangSong" w:eastAsia="FangSong" w:hAnsi="FangSong" w:cs="FangSong"/>
          <w:spacing w:val="8"/>
          <w:sz w:val="32"/>
          <w:szCs w:val="32"/>
        </w:rPr>
        <w:t>.</w:t>
      </w:r>
    </w:p>
    <w:p w:rsidR="0094666B" w:rsidRDefault="0094666B">
      <w:pPr>
        <w:spacing w:line="269" w:lineRule="auto"/>
      </w:pPr>
    </w:p>
    <w:p w:rsidR="0094666B" w:rsidRDefault="0094666B">
      <w:pPr>
        <w:spacing w:line="269" w:lineRule="auto"/>
      </w:pPr>
    </w:p>
    <w:p w:rsidR="0094666B" w:rsidRDefault="0094666B">
      <w:pPr>
        <w:spacing w:line="269" w:lineRule="auto"/>
      </w:pPr>
    </w:p>
    <w:p w:rsidR="0094666B" w:rsidRDefault="0094666B">
      <w:pPr>
        <w:spacing w:line="269" w:lineRule="auto"/>
      </w:pPr>
    </w:p>
    <w:p w:rsidR="0094666B" w:rsidRDefault="0094666B">
      <w:pPr>
        <w:spacing w:line="269" w:lineRule="auto"/>
      </w:pPr>
    </w:p>
    <w:p w:rsidR="0094666B" w:rsidRDefault="0094666B">
      <w:pPr>
        <w:spacing w:line="270" w:lineRule="auto"/>
      </w:pPr>
    </w:p>
    <w:p w:rsidR="0094666B" w:rsidRDefault="0094666B">
      <w:pPr>
        <w:spacing w:line="270" w:lineRule="auto"/>
      </w:pPr>
    </w:p>
    <w:p w:rsidR="0094666B" w:rsidRDefault="0052431B">
      <w:pPr>
        <w:spacing w:before="105" w:line="236" w:lineRule="auto"/>
        <w:ind w:left="7459" w:right="323" w:hanging="251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2021</w:t>
      </w:r>
      <w:r>
        <w:rPr>
          <w:rFonts w:ascii="FangSong" w:eastAsia="FangSong" w:hAnsi="FangSong" w:cs="FangSong"/>
          <w:spacing w:val="-1"/>
          <w:sz w:val="32"/>
          <w:szCs w:val="32"/>
        </w:rPr>
        <w:t>年</w:t>
      </w:r>
      <w:r>
        <w:rPr>
          <w:rFonts w:ascii="FangSong" w:eastAsia="FangSong" w:hAnsi="FangSong" w:cs="FangSong"/>
          <w:spacing w:val="-8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10</w:t>
      </w:r>
      <w:r>
        <w:rPr>
          <w:rFonts w:ascii="FangSong" w:eastAsia="FangSong" w:hAnsi="FangSong" w:cs="FangSong"/>
          <w:spacing w:val="-9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月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19</w:t>
      </w:r>
      <w:r>
        <w:rPr>
          <w:rFonts w:ascii="FangSong" w:eastAsia="FangSong" w:hAnsi="FangSong" w:cs="FangSong"/>
          <w:spacing w:val="-3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日</w:t>
      </w:r>
      <w:r>
        <w:rPr>
          <w:rFonts w:ascii="FangSong" w:eastAsia="FangSong" w:hAnsi="FangSong" w:cs="FangSong"/>
          <w:sz w:val="32"/>
          <w:szCs w:val="32"/>
        </w:rPr>
        <w:t xml:space="preserve">       ──1─</w:t>
      </w:r>
    </w:p>
    <w:p w:rsidR="0094666B" w:rsidRDefault="0094666B">
      <w:pPr>
        <w:sectPr w:rsidR="0094666B">
          <w:type w:val="continuous"/>
          <w:pgSz w:w="11980" w:h="16890"/>
          <w:pgMar w:top="1435" w:right="1546" w:bottom="0" w:left="1530" w:header="0" w:footer="0" w:gutter="0"/>
          <w:cols w:space="720" w:equalWidth="0">
            <w:col w:w="8904" w:space="0"/>
          </w:cols>
        </w:sectPr>
      </w:pPr>
    </w:p>
    <w:p w:rsidR="0094666B" w:rsidRDefault="0094666B">
      <w:pPr>
        <w:spacing w:line="258" w:lineRule="auto"/>
      </w:pPr>
    </w:p>
    <w:p w:rsidR="0094666B" w:rsidRDefault="0094666B">
      <w:pPr>
        <w:spacing w:line="259" w:lineRule="auto"/>
      </w:pPr>
    </w:p>
    <w:p w:rsidR="0094666B" w:rsidRDefault="0094666B">
      <w:pPr>
        <w:spacing w:line="259" w:lineRule="auto"/>
      </w:pPr>
    </w:p>
    <w:p w:rsidR="0094666B" w:rsidRDefault="0094666B">
      <w:pPr>
        <w:spacing w:line="259" w:lineRule="auto"/>
      </w:pPr>
    </w:p>
    <w:p w:rsidR="0094666B" w:rsidRDefault="0094666B">
      <w:pPr>
        <w:spacing w:line="259" w:lineRule="auto"/>
      </w:pPr>
    </w:p>
    <w:p w:rsidR="0094666B" w:rsidRDefault="0094666B">
      <w:pPr>
        <w:spacing w:line="259" w:lineRule="auto"/>
      </w:pPr>
    </w:p>
    <w:p w:rsidR="0094666B" w:rsidRDefault="0094666B">
      <w:pPr>
        <w:spacing w:line="259" w:lineRule="auto"/>
      </w:pPr>
    </w:p>
    <w:p w:rsidR="0094666B" w:rsidRDefault="0052431B">
      <w:pPr>
        <w:spacing w:before="136" w:line="219" w:lineRule="auto"/>
        <w:ind w:firstLine="525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6"/>
          <w:sz w:val="42"/>
          <w:szCs w:val="42"/>
        </w:rPr>
        <w:t>河南省</w:t>
      </w:r>
      <w:r>
        <w:rPr>
          <w:rFonts w:ascii="SimSun" w:eastAsia="SimSun" w:hAnsi="SimSun" w:cs="SimSun"/>
          <w:spacing w:val="6"/>
          <w:sz w:val="42"/>
          <w:szCs w:val="42"/>
        </w:rPr>
        <w:t>2021</w:t>
      </w:r>
      <w:r>
        <w:rPr>
          <w:rFonts w:ascii="SimSun" w:eastAsia="SimSun" w:hAnsi="SimSun" w:cs="SimSun"/>
          <w:spacing w:val="6"/>
          <w:sz w:val="42"/>
          <w:szCs w:val="42"/>
        </w:rPr>
        <w:t>年农业机械购置累加补贴方案</w:t>
      </w:r>
    </w:p>
    <w:p w:rsidR="0094666B" w:rsidRDefault="0094666B">
      <w:pPr>
        <w:spacing w:line="369" w:lineRule="auto"/>
      </w:pPr>
    </w:p>
    <w:p w:rsidR="0094666B" w:rsidRDefault="0052431B">
      <w:pPr>
        <w:spacing w:before="104" w:line="346" w:lineRule="auto"/>
        <w:ind w:right="18" w:firstLine="6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8"/>
          <w:sz w:val="32"/>
          <w:szCs w:val="32"/>
        </w:rPr>
        <w:t>为贯彻落实《国务院关于加快推进农业机械化和农机装备产</w:t>
      </w:r>
      <w:r>
        <w:rPr>
          <w:rFonts w:ascii="FangSong" w:eastAsia="FangSong" w:hAnsi="FangSong" w:cs="FangSong"/>
          <w:spacing w:val="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业转型升级的指导意见》</w:t>
      </w:r>
      <w:r>
        <w:rPr>
          <w:rFonts w:ascii="FangSong" w:eastAsia="FangSong" w:hAnsi="FangSong" w:cs="FangSong"/>
          <w:spacing w:val="-11"/>
          <w:sz w:val="32"/>
          <w:szCs w:val="32"/>
        </w:rPr>
        <w:t>(</w:t>
      </w:r>
      <w:r>
        <w:rPr>
          <w:rFonts w:ascii="FangSong" w:eastAsia="FangSong" w:hAnsi="FangSong" w:cs="FangSong"/>
          <w:spacing w:val="-11"/>
          <w:sz w:val="32"/>
          <w:szCs w:val="32"/>
        </w:rPr>
        <w:t>国发〔</w:t>
      </w:r>
      <w:r>
        <w:rPr>
          <w:rFonts w:ascii="FangSong" w:eastAsia="FangSong" w:hAnsi="FangSong" w:cs="FangSong"/>
          <w:spacing w:val="-11"/>
          <w:sz w:val="32"/>
          <w:szCs w:val="32"/>
        </w:rPr>
        <w:t>2018</w:t>
      </w:r>
      <w:r>
        <w:rPr>
          <w:rFonts w:ascii="FangSong" w:eastAsia="FangSong" w:hAnsi="FangSong" w:cs="FangSong"/>
          <w:spacing w:val="-11"/>
          <w:sz w:val="32"/>
          <w:szCs w:val="32"/>
        </w:rPr>
        <w:t>〕</w:t>
      </w:r>
      <w:r>
        <w:rPr>
          <w:rFonts w:ascii="FangSong" w:eastAsia="FangSong" w:hAnsi="FangSong" w:cs="FangSong"/>
          <w:spacing w:val="3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42</w:t>
      </w:r>
      <w:r>
        <w:rPr>
          <w:rFonts w:ascii="FangSong" w:eastAsia="FangSong" w:hAnsi="FangSong" w:cs="FangSong"/>
          <w:spacing w:val="-11"/>
          <w:sz w:val="32"/>
          <w:szCs w:val="32"/>
        </w:rPr>
        <w:t>号</w:t>
      </w:r>
      <w:r>
        <w:rPr>
          <w:rFonts w:ascii="FangSong" w:eastAsia="FangSong" w:hAnsi="FangSong" w:cs="FangSong"/>
          <w:spacing w:val="-11"/>
          <w:sz w:val="32"/>
          <w:szCs w:val="32"/>
        </w:rPr>
        <w:t>)</w:t>
      </w:r>
      <w:r>
        <w:rPr>
          <w:rFonts w:ascii="FangSong" w:eastAsia="FangSong" w:hAnsi="FangSong" w:cs="FangSong"/>
          <w:spacing w:val="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和《农业农村部</w:t>
      </w:r>
      <w:r>
        <w:rPr>
          <w:rFonts w:ascii="FangSong" w:eastAsia="FangSong" w:hAnsi="FangSong" w:cs="FangSong"/>
          <w:spacing w:val="14"/>
          <w:sz w:val="32"/>
          <w:szCs w:val="32"/>
        </w:rPr>
        <w:t>办公厅财政部办公厅关于印发</w:t>
      </w:r>
      <w:r>
        <w:rPr>
          <w:rFonts w:ascii="FangSong" w:eastAsia="FangSong" w:hAnsi="FangSong" w:cs="FangSong"/>
          <w:spacing w:val="14"/>
          <w:sz w:val="32"/>
          <w:szCs w:val="32"/>
        </w:rPr>
        <w:t>&lt;2021-2023</w:t>
      </w:r>
      <w:r>
        <w:rPr>
          <w:rFonts w:ascii="FangSong" w:eastAsia="FangSong" w:hAnsi="FangSong" w:cs="FangSong"/>
          <w:spacing w:val="14"/>
          <w:sz w:val="32"/>
          <w:szCs w:val="32"/>
        </w:rPr>
        <w:t>年农机购置补贴实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施指导意见</w:t>
      </w:r>
      <w:r>
        <w:rPr>
          <w:rFonts w:ascii="FangSong" w:eastAsia="FangSong" w:hAnsi="FangSong" w:cs="FangSong"/>
          <w:spacing w:val="-2"/>
          <w:sz w:val="32"/>
          <w:szCs w:val="32"/>
        </w:rPr>
        <w:t>&gt;</w:t>
      </w:r>
      <w:r>
        <w:rPr>
          <w:rFonts w:ascii="FangSong" w:eastAsia="FangSong" w:hAnsi="FangSong" w:cs="FangSong"/>
          <w:spacing w:val="-2"/>
          <w:sz w:val="32"/>
          <w:szCs w:val="32"/>
        </w:rPr>
        <w:t>的通知》</w:t>
      </w:r>
      <w:r>
        <w:rPr>
          <w:rFonts w:ascii="FangSong" w:eastAsia="FangSong" w:hAnsi="FangSong" w:cs="FangSong"/>
          <w:spacing w:val="-2"/>
          <w:sz w:val="32"/>
          <w:szCs w:val="32"/>
        </w:rPr>
        <w:t>(</w:t>
      </w:r>
      <w:r>
        <w:rPr>
          <w:rFonts w:ascii="FangSong" w:eastAsia="FangSong" w:hAnsi="FangSong" w:cs="FangSong"/>
          <w:spacing w:val="-2"/>
          <w:sz w:val="32"/>
          <w:szCs w:val="32"/>
        </w:rPr>
        <w:t>农办计财〔</w:t>
      </w:r>
      <w:r>
        <w:rPr>
          <w:rFonts w:ascii="FangSong" w:eastAsia="FangSong" w:hAnsi="FangSong" w:cs="FangSong"/>
          <w:spacing w:val="-2"/>
          <w:sz w:val="32"/>
          <w:szCs w:val="32"/>
        </w:rPr>
        <w:t>2021</w:t>
      </w:r>
      <w:r>
        <w:rPr>
          <w:rFonts w:ascii="FangSong" w:eastAsia="FangSong" w:hAnsi="FangSong" w:cs="FangSong"/>
          <w:spacing w:val="-2"/>
          <w:sz w:val="32"/>
          <w:szCs w:val="32"/>
        </w:rPr>
        <w:t>〕</w:t>
      </w:r>
      <w:r>
        <w:rPr>
          <w:rFonts w:ascii="FangSong" w:eastAsia="FangSong" w:hAnsi="FangSong" w:cs="FangSong"/>
          <w:spacing w:val="6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8</w:t>
      </w:r>
      <w:r>
        <w:rPr>
          <w:rFonts w:ascii="FangSong" w:eastAsia="FangSong" w:hAnsi="FangSong" w:cs="FangSong"/>
          <w:spacing w:val="-7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号</w:t>
      </w:r>
      <w:r>
        <w:rPr>
          <w:rFonts w:ascii="FangSong" w:eastAsia="FangSong" w:hAnsi="FangSong" w:cs="FangSong"/>
          <w:spacing w:val="-9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)</w:t>
      </w:r>
      <w:r>
        <w:rPr>
          <w:rFonts w:ascii="FangSong" w:eastAsia="FangSong" w:hAnsi="FangSong" w:cs="FangSong"/>
          <w:spacing w:val="7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精神</w:t>
      </w:r>
      <w:r>
        <w:rPr>
          <w:rFonts w:ascii="FangSong" w:eastAsia="FangSong" w:hAnsi="FangSong" w:cs="FangSong"/>
          <w:spacing w:val="-8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,</w:t>
      </w:r>
      <w:r>
        <w:rPr>
          <w:rFonts w:ascii="FangSong" w:eastAsia="FangSong" w:hAnsi="FangSong" w:cs="FangSong"/>
          <w:spacing w:val="-2"/>
          <w:sz w:val="32"/>
          <w:szCs w:val="32"/>
        </w:rPr>
        <w:t>保障粮</w:t>
      </w:r>
      <w:r>
        <w:rPr>
          <w:rFonts w:ascii="FangSong" w:eastAsia="FangSong" w:hAnsi="FangSong" w:cs="FangSong"/>
          <w:spacing w:val="-1"/>
          <w:sz w:val="32"/>
          <w:szCs w:val="32"/>
        </w:rPr>
        <w:t>食安全、重要农产品有效供给和农民增收</w:t>
      </w:r>
      <w:r>
        <w:rPr>
          <w:rFonts w:ascii="FangSong" w:eastAsia="FangSong" w:hAnsi="FangSong" w:cs="FangSong"/>
          <w:spacing w:val="-1"/>
          <w:sz w:val="32"/>
          <w:szCs w:val="32"/>
        </w:rPr>
        <w:t>,</w:t>
      </w:r>
      <w:r>
        <w:rPr>
          <w:rFonts w:ascii="FangSong" w:eastAsia="FangSong" w:hAnsi="FangSong" w:cs="FangSong"/>
          <w:spacing w:val="-1"/>
          <w:sz w:val="32"/>
          <w:szCs w:val="32"/>
        </w:rPr>
        <w:t>促进农业高质高效发</w:t>
      </w:r>
      <w:r>
        <w:rPr>
          <w:rFonts w:ascii="FangSong" w:eastAsia="FangSong" w:hAnsi="FangSong" w:cs="FangSong"/>
          <w:spacing w:val="15"/>
          <w:sz w:val="32"/>
          <w:szCs w:val="32"/>
        </w:rPr>
        <w:t>展</w:t>
      </w:r>
      <w:r>
        <w:rPr>
          <w:rFonts w:ascii="FangSong" w:eastAsia="FangSong" w:hAnsi="FangSong" w:cs="FangSong"/>
          <w:spacing w:val="15"/>
          <w:sz w:val="32"/>
          <w:szCs w:val="32"/>
        </w:rPr>
        <w:t>,</w:t>
      </w:r>
      <w:r>
        <w:rPr>
          <w:rFonts w:ascii="FangSong" w:eastAsia="FangSong" w:hAnsi="FangSong" w:cs="FangSong"/>
          <w:spacing w:val="15"/>
          <w:sz w:val="32"/>
          <w:szCs w:val="32"/>
        </w:rPr>
        <w:t>助力全面推进乡村振兴、加快农业农村现代化</w:t>
      </w:r>
      <w:r>
        <w:rPr>
          <w:rFonts w:ascii="FangSong" w:eastAsia="FangSong" w:hAnsi="FangSong" w:cs="FangSong"/>
          <w:spacing w:val="15"/>
          <w:sz w:val="32"/>
          <w:szCs w:val="32"/>
        </w:rPr>
        <w:t>,2021</w:t>
      </w:r>
      <w:r>
        <w:rPr>
          <w:rFonts w:ascii="FangSong" w:eastAsia="FangSong" w:hAnsi="FangSong" w:cs="FangSong"/>
          <w:spacing w:val="15"/>
          <w:sz w:val="32"/>
          <w:szCs w:val="32"/>
        </w:rPr>
        <w:t>年我</w:t>
      </w:r>
      <w:r>
        <w:rPr>
          <w:rFonts w:ascii="FangSong" w:eastAsia="FangSong" w:hAnsi="FangSong" w:cs="FangSong"/>
          <w:spacing w:val="5"/>
          <w:sz w:val="32"/>
          <w:szCs w:val="32"/>
        </w:rPr>
        <w:t>省对购置特定农机具继续实行省级财政累加补贴政策。方案如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4"/>
          <w:sz w:val="32"/>
          <w:szCs w:val="32"/>
        </w:rPr>
        <w:t>下</w:t>
      </w:r>
      <w:r>
        <w:rPr>
          <w:rFonts w:ascii="FangSong" w:eastAsia="FangSong" w:hAnsi="FangSong" w:cs="FangSong"/>
          <w:spacing w:val="-14"/>
          <w:sz w:val="32"/>
          <w:szCs w:val="32"/>
        </w:rPr>
        <w:t>:</w:t>
      </w:r>
    </w:p>
    <w:p w:rsidR="0094666B" w:rsidRDefault="0052431B">
      <w:pPr>
        <w:spacing w:line="223" w:lineRule="auto"/>
        <w:ind w:firstLine="644"/>
        <w:outlineLvl w:val="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8"/>
          <w:sz w:val="32"/>
          <w:szCs w:val="32"/>
        </w:rPr>
        <w:t>一、指导思想</w:t>
      </w:r>
    </w:p>
    <w:p w:rsidR="0094666B" w:rsidRDefault="0052431B">
      <w:pPr>
        <w:spacing w:before="232" w:line="346" w:lineRule="auto"/>
        <w:ind w:firstLine="6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坚持以习近平新时代中国特色社会主义思想为指导</w:t>
      </w:r>
      <w:r>
        <w:rPr>
          <w:rFonts w:ascii="FangSong" w:eastAsia="FangSong" w:hAnsi="FangSong" w:cs="FangSong"/>
          <w:spacing w:val="-2"/>
          <w:sz w:val="32"/>
          <w:szCs w:val="32"/>
        </w:rPr>
        <w:t>,</w:t>
      </w:r>
      <w:r>
        <w:rPr>
          <w:rFonts w:ascii="FangSong" w:eastAsia="FangSong" w:hAnsi="FangSong" w:cs="FangSong"/>
          <w:spacing w:val="-2"/>
          <w:sz w:val="32"/>
          <w:szCs w:val="32"/>
        </w:rPr>
        <w:t>贯彻落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实《中共河南省委</w:t>
      </w:r>
      <w:r>
        <w:rPr>
          <w:rFonts w:ascii="FangSong" w:eastAsia="FangSong" w:hAnsi="FangSong" w:cs="FangSong"/>
          <w:spacing w:val="1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河南省人民政府关于推进乡村振兴战略的实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施意见》和《河南省人民政府办公厅关于加快推进农业机械化和</w:t>
      </w:r>
      <w:r>
        <w:rPr>
          <w:rFonts w:ascii="FangSong" w:eastAsia="FangSong" w:hAnsi="FangSong" w:cs="FangSong"/>
          <w:spacing w:val="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农机装备产业高质量发展的意见》</w:t>
      </w:r>
      <w:r>
        <w:rPr>
          <w:rFonts w:ascii="FangSong" w:eastAsia="FangSong" w:hAnsi="FangSong" w:cs="FangSong"/>
          <w:spacing w:val="-1"/>
          <w:sz w:val="32"/>
          <w:szCs w:val="32"/>
        </w:rPr>
        <w:t>,</w:t>
      </w:r>
      <w:r>
        <w:rPr>
          <w:rFonts w:ascii="FangSong" w:eastAsia="FangSong" w:hAnsi="FangSong" w:cs="FangSong"/>
          <w:spacing w:val="-1"/>
          <w:sz w:val="32"/>
          <w:szCs w:val="32"/>
        </w:rPr>
        <w:t>以促进我省农业机械化、农</w:t>
      </w:r>
      <w:r>
        <w:rPr>
          <w:rFonts w:ascii="FangSong" w:eastAsia="FangSong" w:hAnsi="FangSong" w:cs="FangSong"/>
          <w:spacing w:val="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0"/>
          <w:sz w:val="32"/>
          <w:szCs w:val="32"/>
        </w:rPr>
        <w:t>业规模化和农机工业经营发展为主要目标</w:t>
      </w:r>
      <w:r>
        <w:rPr>
          <w:rFonts w:ascii="FangSong" w:eastAsia="FangSong" w:hAnsi="FangSong" w:cs="FangSong"/>
          <w:spacing w:val="10"/>
          <w:sz w:val="32"/>
          <w:szCs w:val="32"/>
        </w:rPr>
        <w:t>,</w:t>
      </w:r>
      <w:r>
        <w:rPr>
          <w:rFonts w:ascii="FangSong" w:eastAsia="FangSong" w:hAnsi="FangSong" w:cs="FangSong"/>
          <w:spacing w:val="10"/>
          <w:sz w:val="32"/>
          <w:szCs w:val="32"/>
        </w:rPr>
        <w:t>以优化农机装备结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构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加快推进农业生产关键、薄弱环节发展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促进机械化信息化</w:t>
      </w:r>
      <w:r>
        <w:rPr>
          <w:rFonts w:ascii="FangSong" w:eastAsia="FangSong" w:hAnsi="FangSong" w:cs="FangSong"/>
          <w:spacing w:val="1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融合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确保粮食品质为主要任务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聚焦农业机械化发展不平衡不</w:t>
      </w:r>
      <w:r>
        <w:rPr>
          <w:rFonts w:ascii="FangSong" w:eastAsia="FangSong" w:hAnsi="FangSong" w:cs="FangSong"/>
          <w:spacing w:val="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充分问题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着力补短板、强弱项、促协调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全力推进农机化科技</w:t>
      </w:r>
    </w:p>
    <w:p w:rsidR="0094666B" w:rsidRDefault="0052431B">
      <w:pPr>
        <w:spacing w:before="1" w:line="22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创新</w:t>
      </w:r>
      <w:r>
        <w:rPr>
          <w:rFonts w:ascii="FangSong" w:eastAsia="FangSong" w:hAnsi="FangSong" w:cs="FangSong"/>
          <w:spacing w:val="-1"/>
          <w:sz w:val="32"/>
          <w:szCs w:val="32"/>
        </w:rPr>
        <w:t>,</w:t>
      </w:r>
      <w:r>
        <w:rPr>
          <w:rFonts w:ascii="FangSong" w:eastAsia="FangSong" w:hAnsi="FangSong" w:cs="FangSong"/>
          <w:spacing w:val="-1"/>
          <w:sz w:val="32"/>
          <w:szCs w:val="32"/>
        </w:rPr>
        <w:t>大力推广先进适用、技术成熟、安全可靠、节能环保、服</w:t>
      </w:r>
    </w:p>
    <w:p w:rsidR="0094666B" w:rsidRDefault="0052431B">
      <w:pPr>
        <w:spacing w:before="189" w:line="315" w:lineRule="exact"/>
        <w:ind w:firstLine="299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position w:val="1"/>
          <w:sz w:val="24"/>
          <w:szCs w:val="24"/>
        </w:rPr>
        <w:t>──2──</w:t>
      </w:r>
    </w:p>
    <w:p w:rsidR="0094666B" w:rsidRDefault="0094666B">
      <w:pPr>
        <w:sectPr w:rsidR="0094666B">
          <w:pgSz w:w="11960" w:h="16870"/>
          <w:pgMar w:top="1433" w:right="1481" w:bottom="0" w:left="1660" w:header="0" w:footer="0" w:gutter="0"/>
          <w:cols w:space="720"/>
        </w:sectPr>
      </w:pPr>
    </w:p>
    <w:p w:rsidR="0094666B" w:rsidRDefault="0094666B">
      <w:pPr>
        <w:spacing w:line="458" w:lineRule="auto"/>
      </w:pPr>
    </w:p>
    <w:p w:rsidR="0094666B" w:rsidRDefault="0052431B">
      <w:pPr>
        <w:spacing w:before="104" w:line="344" w:lineRule="auto"/>
        <w:ind w:right="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5"/>
          <w:sz w:val="32"/>
          <w:szCs w:val="32"/>
        </w:rPr>
        <w:t>务到位的累加补贴机具。最大限度发挥累加补贴政策的引导效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应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进一步调动农民购买和使用累加补贴机具的积极性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推动我</w:t>
      </w:r>
      <w:r>
        <w:rPr>
          <w:rFonts w:ascii="FangSong" w:eastAsia="FangSong" w:hAnsi="FangSong" w:cs="FangSong"/>
          <w:spacing w:val="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省农业机械化全程全面高质高效发展。</w:t>
      </w:r>
    </w:p>
    <w:p w:rsidR="0094666B" w:rsidRDefault="0052431B">
      <w:pPr>
        <w:spacing w:line="222" w:lineRule="auto"/>
        <w:ind w:firstLine="64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3"/>
          <w:sz w:val="32"/>
          <w:szCs w:val="32"/>
        </w:rPr>
        <w:t>二、主要目标</w:t>
      </w:r>
    </w:p>
    <w:p w:rsidR="0094666B" w:rsidRDefault="0052431B">
      <w:pPr>
        <w:spacing w:before="185" w:line="222" w:lineRule="auto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(</w:t>
      </w:r>
      <w:r>
        <w:rPr>
          <w:rFonts w:ascii="FangSong" w:eastAsia="FangSong" w:hAnsi="FangSong" w:cs="FangSong"/>
          <w:spacing w:val="1"/>
          <w:sz w:val="32"/>
          <w:szCs w:val="32"/>
        </w:rPr>
        <w:t>一</w:t>
      </w:r>
      <w:r>
        <w:rPr>
          <w:rFonts w:ascii="FangSong" w:eastAsia="FangSong" w:hAnsi="FangSong" w:cs="FangSong"/>
          <w:spacing w:val="1"/>
          <w:sz w:val="32"/>
          <w:szCs w:val="32"/>
        </w:rPr>
        <w:t>)</w:t>
      </w:r>
      <w:r>
        <w:rPr>
          <w:rFonts w:ascii="FangSong" w:eastAsia="FangSong" w:hAnsi="FangSong" w:cs="FangSong"/>
          <w:spacing w:val="-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提高农机装备技术含量</w:t>
      </w:r>
      <w:r>
        <w:rPr>
          <w:rFonts w:ascii="FangSong" w:eastAsia="FangSong" w:hAnsi="FangSong" w:cs="FangSong"/>
          <w:spacing w:val="1"/>
          <w:sz w:val="32"/>
          <w:szCs w:val="32"/>
        </w:rPr>
        <w:t>,</w:t>
      </w:r>
      <w:r>
        <w:rPr>
          <w:rFonts w:ascii="FangSong" w:eastAsia="FangSong" w:hAnsi="FangSong" w:cs="FangSong"/>
          <w:spacing w:val="1"/>
          <w:sz w:val="32"/>
          <w:szCs w:val="32"/>
        </w:rPr>
        <w:t>增强农业综合生产能力</w:t>
      </w:r>
      <w:r>
        <w:rPr>
          <w:rFonts w:ascii="FangSong" w:eastAsia="FangSong" w:hAnsi="FangSong" w:cs="FangSong"/>
          <w:spacing w:val="1"/>
          <w:sz w:val="32"/>
          <w:szCs w:val="32"/>
        </w:rPr>
        <w:t>.</w:t>
      </w:r>
    </w:p>
    <w:p w:rsidR="0094666B" w:rsidRDefault="0052431B">
      <w:pPr>
        <w:spacing w:before="216" w:line="220" w:lineRule="auto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(</w:t>
      </w:r>
      <w:r>
        <w:rPr>
          <w:rFonts w:ascii="FangSong" w:eastAsia="FangSong" w:hAnsi="FangSong" w:cs="FangSong"/>
          <w:spacing w:val="-2"/>
          <w:sz w:val="32"/>
          <w:szCs w:val="32"/>
        </w:rPr>
        <w:t>二</w:t>
      </w:r>
      <w:r>
        <w:rPr>
          <w:rFonts w:ascii="FangSong" w:eastAsia="FangSong" w:hAnsi="FangSong" w:cs="FangSong"/>
          <w:spacing w:val="-2"/>
          <w:sz w:val="32"/>
          <w:szCs w:val="32"/>
        </w:rPr>
        <w:t>)</w:t>
      </w:r>
      <w:r>
        <w:rPr>
          <w:rFonts w:ascii="FangSong" w:eastAsia="FangSong" w:hAnsi="FangSong" w:cs="FangSong"/>
          <w:spacing w:val="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推进产业升级</w:t>
      </w:r>
      <w:r>
        <w:rPr>
          <w:rFonts w:ascii="FangSong" w:eastAsia="FangSong" w:hAnsi="FangSong" w:cs="FangSong"/>
          <w:spacing w:val="-2"/>
          <w:sz w:val="32"/>
          <w:szCs w:val="32"/>
        </w:rPr>
        <w:t>,</w:t>
      </w:r>
      <w:r>
        <w:rPr>
          <w:rFonts w:ascii="FangSong" w:eastAsia="FangSong" w:hAnsi="FangSong" w:cs="FangSong"/>
          <w:spacing w:val="-2"/>
          <w:sz w:val="32"/>
          <w:szCs w:val="32"/>
        </w:rPr>
        <w:t>助力农业供给侧结构性改革</w:t>
      </w:r>
      <w:r>
        <w:rPr>
          <w:rFonts w:ascii="FangSong" w:eastAsia="FangSong" w:hAnsi="FangSong" w:cs="FangSong"/>
          <w:spacing w:val="-2"/>
          <w:sz w:val="32"/>
          <w:szCs w:val="32"/>
        </w:rPr>
        <w:t>.</w:t>
      </w:r>
    </w:p>
    <w:p w:rsidR="0094666B" w:rsidRDefault="0052431B">
      <w:pPr>
        <w:spacing w:before="218" w:line="221" w:lineRule="auto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(</w:t>
      </w:r>
      <w:r>
        <w:rPr>
          <w:rFonts w:ascii="FangSong" w:eastAsia="FangSong" w:hAnsi="FangSong" w:cs="FangSong"/>
          <w:spacing w:val="1"/>
          <w:sz w:val="32"/>
          <w:szCs w:val="32"/>
        </w:rPr>
        <w:t>三</w:t>
      </w:r>
      <w:r>
        <w:rPr>
          <w:rFonts w:ascii="FangSong" w:eastAsia="FangSong" w:hAnsi="FangSong" w:cs="FangSong"/>
          <w:spacing w:val="1"/>
          <w:sz w:val="32"/>
          <w:szCs w:val="32"/>
        </w:rPr>
        <w:t>)</w:t>
      </w:r>
      <w:r>
        <w:rPr>
          <w:rFonts w:ascii="FangSong" w:eastAsia="FangSong" w:hAnsi="FangSong" w:cs="FangSong"/>
          <w:spacing w:val="-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突破机械化薄弱环节制约</w:t>
      </w:r>
      <w:r>
        <w:rPr>
          <w:rFonts w:ascii="FangSong" w:eastAsia="FangSong" w:hAnsi="FangSong" w:cs="FangSong"/>
          <w:spacing w:val="1"/>
          <w:sz w:val="32"/>
          <w:szCs w:val="32"/>
        </w:rPr>
        <w:t>,</w:t>
      </w:r>
      <w:r>
        <w:rPr>
          <w:rFonts w:ascii="FangSong" w:eastAsia="FangSong" w:hAnsi="FangSong" w:cs="FangSong"/>
          <w:spacing w:val="1"/>
          <w:sz w:val="32"/>
          <w:szCs w:val="32"/>
        </w:rPr>
        <w:t>协调提升机械化水平</w:t>
      </w:r>
      <w:r>
        <w:rPr>
          <w:rFonts w:ascii="FangSong" w:eastAsia="FangSong" w:hAnsi="FangSong" w:cs="FangSong"/>
          <w:spacing w:val="1"/>
          <w:sz w:val="32"/>
          <w:szCs w:val="32"/>
        </w:rPr>
        <w:t>.</w:t>
      </w:r>
    </w:p>
    <w:p w:rsidR="0094666B" w:rsidRDefault="0052431B">
      <w:pPr>
        <w:spacing w:before="217" w:line="600" w:lineRule="exact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(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四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)</w:t>
      </w:r>
      <w:r>
        <w:rPr>
          <w:rFonts w:ascii="FangSong" w:eastAsia="FangSong" w:hAnsi="FangSong" w:cs="FangSong"/>
          <w:spacing w:val="109"/>
          <w:position w:val="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减轻不利天气对农业生产的影响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,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确保粮食品质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,</w:t>
      </w:r>
      <w:r>
        <w:rPr>
          <w:rFonts w:ascii="FangSong" w:eastAsia="FangSong" w:hAnsi="FangSong" w:cs="FangSong"/>
          <w:spacing w:val="7"/>
          <w:position w:val="20"/>
          <w:sz w:val="32"/>
          <w:szCs w:val="32"/>
        </w:rPr>
        <w:t>推</w:t>
      </w:r>
    </w:p>
    <w:p w:rsidR="0094666B" w:rsidRDefault="0052431B">
      <w:pPr>
        <w:spacing w:line="222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9"/>
          <w:sz w:val="32"/>
          <w:szCs w:val="32"/>
        </w:rPr>
        <w:t>进农业规模化经营。</w:t>
      </w:r>
    </w:p>
    <w:p w:rsidR="0094666B" w:rsidRDefault="0052431B">
      <w:pPr>
        <w:spacing w:before="174" w:line="620" w:lineRule="exact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5"/>
          <w:position w:val="22"/>
          <w:sz w:val="32"/>
          <w:szCs w:val="32"/>
        </w:rPr>
        <w:t>(</w:t>
      </w:r>
      <w:r>
        <w:rPr>
          <w:rFonts w:ascii="FangSong" w:eastAsia="FangSong" w:hAnsi="FangSong" w:cs="FangSong"/>
          <w:spacing w:val="5"/>
          <w:position w:val="22"/>
          <w:sz w:val="32"/>
          <w:szCs w:val="32"/>
        </w:rPr>
        <w:t>五</w:t>
      </w:r>
      <w:r>
        <w:rPr>
          <w:rFonts w:ascii="FangSong" w:eastAsia="FangSong" w:hAnsi="FangSong" w:cs="FangSong"/>
          <w:spacing w:val="5"/>
          <w:position w:val="22"/>
          <w:sz w:val="32"/>
          <w:szCs w:val="32"/>
        </w:rPr>
        <w:t>)</w:t>
      </w:r>
      <w:r>
        <w:rPr>
          <w:rFonts w:ascii="FangSong" w:eastAsia="FangSong" w:hAnsi="FangSong" w:cs="FangSong"/>
          <w:spacing w:val="25"/>
          <w:position w:val="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position w:val="22"/>
          <w:sz w:val="32"/>
          <w:szCs w:val="32"/>
        </w:rPr>
        <w:t>促进农作物秸秆利用机械化技术推广</w:t>
      </w:r>
      <w:r>
        <w:rPr>
          <w:rFonts w:ascii="FangSong" w:eastAsia="FangSong" w:hAnsi="FangSong" w:cs="FangSong"/>
          <w:spacing w:val="5"/>
          <w:position w:val="22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position w:val="22"/>
          <w:sz w:val="32"/>
          <w:szCs w:val="32"/>
        </w:rPr>
        <w:t>有效节约秸秆</w:t>
      </w:r>
    </w:p>
    <w:p w:rsidR="0094666B" w:rsidRDefault="0052431B">
      <w:pPr>
        <w:spacing w:before="2" w:line="223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8"/>
          <w:sz w:val="32"/>
          <w:szCs w:val="32"/>
        </w:rPr>
        <w:t>资源。</w:t>
      </w:r>
    </w:p>
    <w:p w:rsidR="0094666B" w:rsidRDefault="0052431B">
      <w:pPr>
        <w:spacing w:before="172" w:line="221" w:lineRule="auto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(</w:t>
      </w:r>
      <w:r>
        <w:rPr>
          <w:rFonts w:ascii="FangSong" w:eastAsia="FangSong" w:hAnsi="FangSong" w:cs="FangSong"/>
          <w:spacing w:val="-2"/>
          <w:sz w:val="32"/>
          <w:szCs w:val="32"/>
        </w:rPr>
        <w:t>六</w:t>
      </w:r>
      <w:r>
        <w:rPr>
          <w:rFonts w:ascii="FangSong" w:eastAsia="FangSong" w:hAnsi="FangSong" w:cs="FangSong"/>
          <w:spacing w:val="-2"/>
          <w:sz w:val="32"/>
          <w:szCs w:val="32"/>
        </w:rPr>
        <w:t>)</w:t>
      </w:r>
      <w:r>
        <w:rPr>
          <w:rFonts w:ascii="FangSong" w:eastAsia="FangSong" w:hAnsi="FangSong" w:cs="FangSong"/>
          <w:spacing w:val="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坚持绿色生态导向</w:t>
      </w:r>
      <w:r>
        <w:rPr>
          <w:rFonts w:ascii="FangSong" w:eastAsia="FangSong" w:hAnsi="FangSong" w:cs="FangSong"/>
          <w:spacing w:val="-2"/>
          <w:sz w:val="32"/>
          <w:szCs w:val="32"/>
        </w:rPr>
        <w:t>,</w:t>
      </w:r>
      <w:r>
        <w:rPr>
          <w:rFonts w:ascii="FangSong" w:eastAsia="FangSong" w:hAnsi="FangSong" w:cs="FangSong"/>
          <w:spacing w:val="-2"/>
          <w:sz w:val="32"/>
          <w:szCs w:val="32"/>
        </w:rPr>
        <w:t>支持环境生态保护</w:t>
      </w:r>
      <w:r>
        <w:rPr>
          <w:rFonts w:ascii="FangSong" w:eastAsia="FangSong" w:hAnsi="FangSong" w:cs="FangSong"/>
          <w:spacing w:val="-2"/>
          <w:sz w:val="32"/>
          <w:szCs w:val="32"/>
        </w:rPr>
        <w:t>.</w:t>
      </w:r>
    </w:p>
    <w:p w:rsidR="0094666B" w:rsidRDefault="0052431B">
      <w:pPr>
        <w:spacing w:before="237" w:line="220" w:lineRule="auto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(</w:t>
      </w:r>
      <w:r>
        <w:rPr>
          <w:rFonts w:ascii="FangSong" w:eastAsia="FangSong" w:hAnsi="FangSong" w:cs="FangSong"/>
          <w:spacing w:val="-6"/>
          <w:sz w:val="32"/>
          <w:szCs w:val="32"/>
        </w:rPr>
        <w:t>七</w:t>
      </w:r>
      <w:r>
        <w:rPr>
          <w:rFonts w:ascii="FangSong" w:eastAsia="FangSong" w:hAnsi="FangSong" w:cs="FangSong"/>
          <w:spacing w:val="-6"/>
          <w:sz w:val="32"/>
          <w:szCs w:val="32"/>
        </w:rPr>
        <w:t>)</w:t>
      </w:r>
      <w:r>
        <w:rPr>
          <w:rFonts w:ascii="FangSong" w:eastAsia="FangSong" w:hAnsi="FangSong" w:cs="FangSong"/>
          <w:spacing w:val="3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进一步调动农民购买和使用累加补贴机具的积极性</w:t>
      </w:r>
      <w:r>
        <w:rPr>
          <w:rFonts w:ascii="FangSong" w:eastAsia="FangSong" w:hAnsi="FangSong" w:cs="FangSong"/>
          <w:spacing w:val="-6"/>
          <w:sz w:val="32"/>
          <w:szCs w:val="32"/>
        </w:rPr>
        <w:t>.</w:t>
      </w:r>
    </w:p>
    <w:p w:rsidR="0094666B" w:rsidRDefault="0052431B">
      <w:pPr>
        <w:spacing w:before="198" w:line="222" w:lineRule="auto"/>
        <w:ind w:firstLine="64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0"/>
          <w:sz w:val="32"/>
          <w:szCs w:val="32"/>
        </w:rPr>
        <w:t>三、实施范围</w:t>
      </w:r>
    </w:p>
    <w:p w:rsidR="0094666B" w:rsidRDefault="0052431B">
      <w:pPr>
        <w:spacing w:before="208" w:line="340" w:lineRule="auto"/>
        <w:ind w:right="13"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根据各地农业发展和购机需求</w:t>
      </w:r>
      <w:r>
        <w:rPr>
          <w:rFonts w:ascii="FangSong" w:eastAsia="FangSong" w:hAnsi="FangSong" w:cs="FangSong"/>
          <w:spacing w:val="-1"/>
          <w:sz w:val="32"/>
          <w:szCs w:val="32"/>
        </w:rPr>
        <w:t>,</w:t>
      </w:r>
      <w:r>
        <w:rPr>
          <w:rFonts w:ascii="FangSong" w:eastAsia="FangSong" w:hAnsi="FangSong" w:cs="FangSong"/>
          <w:spacing w:val="-1"/>
          <w:sz w:val="32"/>
          <w:szCs w:val="32"/>
        </w:rPr>
        <w:t>以及农机购置补贴政策实施</w:t>
      </w:r>
      <w:r>
        <w:rPr>
          <w:rFonts w:ascii="FangSong" w:eastAsia="FangSong" w:hAnsi="FangSong" w:cs="FangSong"/>
          <w:spacing w:val="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情况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充分发挥累加补贴政策的引导效应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累加补贴政策实施区</w:t>
      </w:r>
      <w:r>
        <w:rPr>
          <w:rFonts w:ascii="FangSong" w:eastAsia="FangSong" w:hAnsi="FangSong" w:cs="FangSong"/>
          <w:spacing w:val="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域按《河南省</w:t>
      </w:r>
      <w:r>
        <w:rPr>
          <w:rFonts w:ascii="FangSong" w:eastAsia="FangSong" w:hAnsi="FangSong" w:cs="FangSong"/>
          <w:spacing w:val="4"/>
          <w:sz w:val="32"/>
          <w:szCs w:val="32"/>
        </w:rPr>
        <w:t>2021-2023</w:t>
      </w:r>
      <w:r>
        <w:rPr>
          <w:rFonts w:ascii="FangSong" w:eastAsia="FangSong" w:hAnsi="FangSong" w:cs="FangSong"/>
          <w:spacing w:val="4"/>
          <w:sz w:val="32"/>
          <w:szCs w:val="32"/>
        </w:rPr>
        <w:t>年农机购置补贴实施指导意见》</w:t>
      </w:r>
      <w:r>
        <w:rPr>
          <w:rFonts w:ascii="FangSong" w:eastAsia="FangSong" w:hAnsi="FangSong" w:cs="FangSong"/>
          <w:spacing w:val="4"/>
          <w:sz w:val="32"/>
          <w:szCs w:val="32"/>
        </w:rPr>
        <w:t>(</w:t>
      </w:r>
      <w:r>
        <w:rPr>
          <w:rFonts w:ascii="FangSong" w:eastAsia="FangSong" w:hAnsi="FangSong" w:cs="FangSong"/>
          <w:spacing w:val="4"/>
          <w:sz w:val="32"/>
          <w:szCs w:val="32"/>
        </w:rPr>
        <w:t>豫农</w:t>
      </w:r>
      <w:r>
        <w:rPr>
          <w:rFonts w:ascii="FangSong" w:eastAsia="FangSong" w:hAnsi="FangSong" w:cs="FangSong"/>
          <w:spacing w:val="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6"/>
          <w:sz w:val="32"/>
          <w:szCs w:val="32"/>
        </w:rPr>
        <w:t>文〔</w:t>
      </w:r>
      <w:r>
        <w:rPr>
          <w:rFonts w:ascii="FangSong" w:eastAsia="FangSong" w:hAnsi="FangSong" w:cs="FangSong"/>
          <w:spacing w:val="-16"/>
          <w:sz w:val="32"/>
          <w:szCs w:val="32"/>
        </w:rPr>
        <w:t>2021</w:t>
      </w:r>
      <w:r>
        <w:rPr>
          <w:rFonts w:ascii="FangSong" w:eastAsia="FangSong" w:hAnsi="FangSong" w:cs="FangSong"/>
          <w:spacing w:val="-16"/>
          <w:sz w:val="32"/>
          <w:szCs w:val="32"/>
        </w:rPr>
        <w:t>〕</w:t>
      </w:r>
      <w:r>
        <w:rPr>
          <w:rFonts w:ascii="FangSong" w:eastAsia="FangSong" w:hAnsi="FangSong" w:cs="FangSong"/>
          <w:spacing w:val="8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6"/>
          <w:sz w:val="32"/>
          <w:szCs w:val="32"/>
        </w:rPr>
        <w:t>185</w:t>
      </w:r>
      <w:r>
        <w:rPr>
          <w:rFonts w:ascii="FangSong" w:eastAsia="FangSong" w:hAnsi="FangSong" w:cs="FangSong"/>
          <w:spacing w:val="-16"/>
          <w:sz w:val="32"/>
          <w:szCs w:val="32"/>
        </w:rPr>
        <w:t>号</w:t>
      </w:r>
      <w:r>
        <w:rPr>
          <w:rFonts w:ascii="FangSong" w:eastAsia="FangSong" w:hAnsi="FangSong" w:cs="FangSong"/>
          <w:spacing w:val="-16"/>
          <w:sz w:val="32"/>
          <w:szCs w:val="32"/>
        </w:rPr>
        <w:t>)</w:t>
      </w:r>
      <w:r>
        <w:rPr>
          <w:rFonts w:ascii="FangSong" w:eastAsia="FangSong" w:hAnsi="FangSong" w:cs="FangSong"/>
          <w:spacing w:val="7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6"/>
          <w:sz w:val="32"/>
          <w:szCs w:val="32"/>
        </w:rPr>
        <w:t>规定执行</w:t>
      </w:r>
      <w:r>
        <w:rPr>
          <w:rFonts w:ascii="FangSong" w:eastAsia="FangSong" w:hAnsi="FangSong" w:cs="FangSong"/>
          <w:spacing w:val="-16"/>
          <w:sz w:val="32"/>
          <w:szCs w:val="32"/>
        </w:rPr>
        <w:t>.</w:t>
      </w:r>
    </w:p>
    <w:p w:rsidR="0094666B" w:rsidRDefault="0052431B">
      <w:pPr>
        <w:spacing w:before="1" w:line="222" w:lineRule="auto"/>
        <w:ind w:firstLine="64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9"/>
          <w:sz w:val="32"/>
          <w:szCs w:val="32"/>
        </w:rPr>
        <w:t>四、累加补贴对象、范围、标准和时限</w:t>
      </w:r>
    </w:p>
    <w:p w:rsidR="0094666B" w:rsidRDefault="0052431B">
      <w:pPr>
        <w:spacing w:before="185" w:line="346" w:lineRule="auto"/>
        <w:ind w:right="21"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(</w:t>
      </w:r>
      <w:r>
        <w:rPr>
          <w:rFonts w:ascii="FangSong" w:eastAsia="FangSong" w:hAnsi="FangSong" w:cs="FangSong"/>
          <w:spacing w:val="1"/>
          <w:sz w:val="32"/>
          <w:szCs w:val="32"/>
        </w:rPr>
        <w:t>一</w:t>
      </w:r>
      <w:r>
        <w:rPr>
          <w:rFonts w:ascii="FangSong" w:eastAsia="FangSong" w:hAnsi="FangSong" w:cs="FangSong"/>
          <w:spacing w:val="1"/>
          <w:sz w:val="32"/>
          <w:szCs w:val="32"/>
        </w:rPr>
        <w:t>)</w:t>
      </w:r>
      <w:r>
        <w:rPr>
          <w:rFonts w:ascii="FangSong" w:eastAsia="FangSong" w:hAnsi="FangSong" w:cs="FangSong"/>
          <w:spacing w:val="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累加补贴对象</w:t>
      </w:r>
      <w:r>
        <w:rPr>
          <w:rFonts w:ascii="FangSong" w:eastAsia="FangSong" w:hAnsi="FangSong" w:cs="FangSong"/>
          <w:spacing w:val="1"/>
          <w:sz w:val="32"/>
          <w:szCs w:val="32"/>
        </w:rPr>
        <w:t>.</w:t>
      </w:r>
      <w:r>
        <w:rPr>
          <w:rFonts w:ascii="FangSong" w:eastAsia="FangSong" w:hAnsi="FangSong" w:cs="FangSong"/>
          <w:spacing w:val="1"/>
          <w:sz w:val="32"/>
          <w:szCs w:val="32"/>
        </w:rPr>
        <w:t>从事农业生产并已获得国家农机购置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0"/>
          <w:sz w:val="32"/>
          <w:szCs w:val="32"/>
        </w:rPr>
        <w:t>补贴的个人和农业生产经营组织</w:t>
      </w:r>
      <w:r>
        <w:rPr>
          <w:rFonts w:ascii="FangSong" w:eastAsia="FangSong" w:hAnsi="FangSong" w:cs="FangSong"/>
          <w:spacing w:val="10"/>
          <w:sz w:val="32"/>
          <w:szCs w:val="32"/>
        </w:rPr>
        <w:t>(</w:t>
      </w:r>
      <w:r>
        <w:rPr>
          <w:rFonts w:ascii="FangSong" w:eastAsia="FangSong" w:hAnsi="FangSong" w:cs="FangSong"/>
          <w:spacing w:val="10"/>
          <w:sz w:val="32"/>
          <w:szCs w:val="32"/>
        </w:rPr>
        <w:t>以下简称</w:t>
      </w:r>
      <w:r>
        <w:rPr>
          <w:rFonts w:ascii="FangSong" w:eastAsia="FangSong" w:hAnsi="FangSong" w:cs="FangSong"/>
          <w:spacing w:val="10"/>
          <w:sz w:val="32"/>
          <w:szCs w:val="32"/>
        </w:rPr>
        <w:t>"</w:t>
      </w:r>
      <w:r>
        <w:rPr>
          <w:rFonts w:ascii="FangSong" w:eastAsia="FangSong" w:hAnsi="FangSong" w:cs="FangSong"/>
          <w:spacing w:val="10"/>
          <w:sz w:val="32"/>
          <w:szCs w:val="32"/>
        </w:rPr>
        <w:t>购机者</w:t>
      </w:r>
      <w:r>
        <w:rPr>
          <w:rFonts w:ascii="FangSong" w:eastAsia="FangSong" w:hAnsi="FangSong" w:cs="FangSong"/>
          <w:spacing w:val="10"/>
          <w:sz w:val="32"/>
          <w:szCs w:val="32"/>
        </w:rPr>
        <w:t>"),</w:t>
      </w:r>
      <w:r>
        <w:rPr>
          <w:rFonts w:ascii="FangSong" w:eastAsia="FangSong" w:hAnsi="FangSong" w:cs="FangSong"/>
          <w:spacing w:val="10"/>
          <w:sz w:val="32"/>
          <w:szCs w:val="32"/>
        </w:rPr>
        <w:t>其中农</w:t>
      </w:r>
    </w:p>
    <w:p w:rsidR="0094666B" w:rsidRDefault="0052431B">
      <w:pPr>
        <w:spacing w:line="22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3"/>
          <w:sz w:val="32"/>
          <w:szCs w:val="32"/>
        </w:rPr>
        <w:t>业生产经营组织包括农村集体经济组织、农民专业合作经济组</w:t>
      </w:r>
    </w:p>
    <w:p w:rsidR="0094666B" w:rsidRDefault="0052431B">
      <w:pPr>
        <w:spacing w:before="188" w:line="185" w:lineRule="auto"/>
        <w:ind w:firstLine="742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z w:val="28"/>
          <w:szCs w:val="28"/>
        </w:rPr>
        <w:t>─3─</w:t>
      </w:r>
    </w:p>
    <w:p w:rsidR="0094666B" w:rsidRDefault="0094666B">
      <w:pPr>
        <w:sectPr w:rsidR="0094666B">
          <w:pgSz w:w="11900" w:h="16830"/>
          <w:pgMar w:top="1430" w:right="1484" w:bottom="0" w:left="1619" w:header="0" w:footer="0" w:gutter="0"/>
          <w:cols w:space="720"/>
        </w:sectPr>
      </w:pPr>
    </w:p>
    <w:p w:rsidR="0094666B" w:rsidRDefault="0094666B">
      <w:pPr>
        <w:spacing w:line="328" w:lineRule="auto"/>
      </w:pPr>
    </w:p>
    <w:p w:rsidR="0094666B" w:rsidRDefault="0094666B">
      <w:pPr>
        <w:spacing w:line="329" w:lineRule="auto"/>
      </w:pPr>
    </w:p>
    <w:p w:rsidR="0094666B" w:rsidRDefault="0052431B">
      <w:pPr>
        <w:spacing w:before="104" w:line="222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0"/>
          <w:sz w:val="32"/>
          <w:szCs w:val="32"/>
        </w:rPr>
        <w:t>织、农业企业和其他从事农业生产经营的组织。</w:t>
      </w:r>
    </w:p>
    <w:p w:rsidR="0094666B" w:rsidRDefault="0052431B">
      <w:pPr>
        <w:spacing w:before="187" w:line="341" w:lineRule="auto"/>
        <w:ind w:firstLine="63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(</w:t>
      </w:r>
      <w:r>
        <w:rPr>
          <w:rFonts w:ascii="FangSong" w:eastAsia="FangSong" w:hAnsi="FangSong" w:cs="FangSong"/>
          <w:spacing w:val="1"/>
          <w:sz w:val="32"/>
          <w:szCs w:val="32"/>
        </w:rPr>
        <w:t>二</w:t>
      </w:r>
      <w:r>
        <w:rPr>
          <w:rFonts w:ascii="FangSong" w:eastAsia="FangSong" w:hAnsi="FangSong" w:cs="FangSong"/>
          <w:spacing w:val="1"/>
          <w:sz w:val="32"/>
          <w:szCs w:val="32"/>
        </w:rPr>
        <w:t>)</w:t>
      </w:r>
      <w:r>
        <w:rPr>
          <w:rFonts w:ascii="FangSong" w:eastAsia="FangSong" w:hAnsi="FangSong" w:cs="FangSong"/>
          <w:spacing w:val="9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累加补贴范围</w:t>
      </w:r>
      <w:r>
        <w:rPr>
          <w:rFonts w:ascii="FangSong" w:eastAsia="FangSong" w:hAnsi="FangSong" w:cs="FangSong"/>
          <w:spacing w:val="1"/>
          <w:sz w:val="32"/>
          <w:szCs w:val="32"/>
        </w:rPr>
        <w:t>.</w:t>
      </w:r>
      <w:r>
        <w:rPr>
          <w:rFonts w:ascii="FangSong" w:eastAsia="FangSong" w:hAnsi="FangSong" w:cs="FangSong"/>
          <w:spacing w:val="1"/>
          <w:sz w:val="32"/>
          <w:szCs w:val="32"/>
        </w:rPr>
        <w:t>综合考虑我省农业和农业机械化发展</w:t>
      </w:r>
      <w:r>
        <w:rPr>
          <w:rFonts w:ascii="FangSong" w:eastAsia="FangSong" w:hAnsi="FangSong" w:cs="FangSong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4"/>
          <w:sz w:val="32"/>
          <w:szCs w:val="32"/>
        </w:rPr>
        <w:t>方向和需求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累加补贴范围为购机对象按规定程序购买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且列入</w:t>
      </w:r>
      <w:r>
        <w:rPr>
          <w:rFonts w:ascii="FangSong" w:eastAsia="FangSong" w:hAnsi="FangSong" w:cs="FangSong"/>
          <w:spacing w:val="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我省补贴范围的累加补贴机具。重点为深松机、水稻插秧机、花</w:t>
      </w:r>
      <w:r>
        <w:rPr>
          <w:rFonts w:ascii="FangSong" w:eastAsia="FangSong" w:hAnsi="FangSong" w:cs="FangSong"/>
          <w:spacing w:val="9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6"/>
          <w:sz w:val="32"/>
          <w:szCs w:val="32"/>
        </w:rPr>
        <w:t>生收获机、打</w:t>
      </w:r>
      <w:r>
        <w:rPr>
          <w:rFonts w:ascii="FangSong" w:eastAsia="FangSong" w:hAnsi="FangSong" w:cs="FangSong"/>
          <w:spacing w:val="-6"/>
          <w:sz w:val="32"/>
          <w:szCs w:val="32"/>
        </w:rPr>
        <w:t>(</w:t>
      </w:r>
      <w:r>
        <w:rPr>
          <w:rFonts w:ascii="FangSong" w:eastAsia="FangSong" w:hAnsi="FangSong" w:cs="FangSong"/>
          <w:spacing w:val="-6"/>
          <w:sz w:val="32"/>
          <w:szCs w:val="32"/>
        </w:rPr>
        <w:t>压</w:t>
      </w:r>
      <w:r>
        <w:rPr>
          <w:rFonts w:ascii="FangSong" w:eastAsia="FangSong" w:hAnsi="FangSong" w:cs="FangSong"/>
          <w:spacing w:val="-6"/>
          <w:sz w:val="32"/>
          <w:szCs w:val="32"/>
        </w:rPr>
        <w:t>)</w:t>
      </w:r>
      <w:r>
        <w:rPr>
          <w:rFonts w:ascii="FangSong" w:eastAsia="FangSong" w:hAnsi="FangSong" w:cs="FangSong"/>
          <w:spacing w:val="15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捆机、谷物烘干机、粪污固液分离机、病死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畜禽无害化处理设备、大型动力换挡</w:t>
      </w:r>
      <w:r>
        <w:rPr>
          <w:rFonts w:ascii="FangSong" w:eastAsia="FangSong" w:hAnsi="FangSong" w:cs="FangSong"/>
          <w:spacing w:val="-2"/>
          <w:sz w:val="32"/>
          <w:szCs w:val="32"/>
        </w:rPr>
        <w:t>/</w:t>
      </w:r>
      <w:r>
        <w:rPr>
          <w:rFonts w:ascii="FangSong" w:eastAsia="FangSong" w:hAnsi="FangSong" w:cs="FangSong"/>
          <w:spacing w:val="-2"/>
          <w:sz w:val="32"/>
          <w:szCs w:val="32"/>
        </w:rPr>
        <w:t>换向拖拉机、农业用北斗</w:t>
      </w:r>
      <w:r>
        <w:rPr>
          <w:rFonts w:ascii="FangSong" w:eastAsia="FangSong" w:hAnsi="FangSong" w:cs="FangSong"/>
          <w:spacing w:val="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终端、有机废弃物好氧发酵翻堆机、畜禽粪便发酵处理机、有机</w:t>
      </w:r>
      <w:r>
        <w:rPr>
          <w:rFonts w:ascii="FangSong" w:eastAsia="FangSong" w:hAnsi="FangSong" w:cs="FangSong"/>
          <w:spacing w:val="1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肥加工设备、有机废弃物干式厌氧发酵装置等十三个品目机具。</w:t>
      </w:r>
      <w:r>
        <w:rPr>
          <w:rFonts w:ascii="FangSong" w:eastAsia="FangSong" w:hAnsi="FangSong" w:cs="FangSong"/>
          <w:spacing w:val="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各县可根据资金规模、当地农业生产实际需求以及农民购机意愿</w:t>
      </w:r>
      <w:r>
        <w:rPr>
          <w:rFonts w:ascii="FangSong" w:eastAsia="FangSong" w:hAnsi="FangSong" w:cs="FangSong"/>
          <w:spacing w:val="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等情况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选择部分品目列入本县累加补贴范围</w:t>
      </w:r>
      <w:r>
        <w:rPr>
          <w:rFonts w:ascii="FangSong" w:eastAsia="FangSong" w:hAnsi="FangSong" w:cs="FangSong"/>
          <w:spacing w:val="4"/>
          <w:sz w:val="32"/>
          <w:szCs w:val="32"/>
        </w:rPr>
        <w:t>.</w:t>
      </w:r>
      <w:r>
        <w:rPr>
          <w:rFonts w:ascii="FangSong" w:eastAsia="FangSong" w:hAnsi="FangSong" w:cs="FangSong"/>
          <w:spacing w:val="4"/>
          <w:sz w:val="32"/>
          <w:szCs w:val="32"/>
        </w:rPr>
        <w:t>也可在河南省补</w:t>
      </w:r>
      <w:r>
        <w:rPr>
          <w:rFonts w:ascii="FangSong" w:eastAsia="FangSong" w:hAnsi="FangSong" w:cs="FangSong"/>
          <w:spacing w:val="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贴机具种类范围内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另选择部分品目列入本地累加补贴范围</w:t>
      </w:r>
      <w:r>
        <w:rPr>
          <w:rFonts w:ascii="FangSong" w:eastAsia="FangSong" w:hAnsi="FangSong" w:cs="FangSong"/>
          <w:spacing w:val="3"/>
          <w:sz w:val="32"/>
          <w:szCs w:val="32"/>
        </w:rPr>
        <w:t>(</w:t>
      </w:r>
      <w:r>
        <w:rPr>
          <w:rFonts w:ascii="FangSong" w:eastAsia="FangSong" w:hAnsi="FangSong" w:cs="FangSong"/>
          <w:spacing w:val="3"/>
          <w:sz w:val="32"/>
          <w:szCs w:val="32"/>
        </w:rPr>
        <w:t>动</w:t>
      </w:r>
      <w:r>
        <w:rPr>
          <w:rFonts w:ascii="FangSong" w:eastAsia="FangSong" w:hAnsi="FangSong" w:cs="FangSong"/>
          <w:spacing w:val="8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2"/>
          <w:sz w:val="32"/>
          <w:szCs w:val="32"/>
        </w:rPr>
        <w:t>力机械、谷物收获机械和玉米收获机械除外</w:t>
      </w:r>
      <w:r>
        <w:rPr>
          <w:rFonts w:ascii="FangSong" w:eastAsia="FangSong" w:hAnsi="FangSong" w:cs="FangSong"/>
          <w:spacing w:val="2"/>
          <w:sz w:val="32"/>
          <w:szCs w:val="32"/>
        </w:rPr>
        <w:t>)</w:t>
      </w:r>
      <w:r>
        <w:rPr>
          <w:rFonts w:ascii="FangSong" w:eastAsia="FangSong" w:hAnsi="FangSong" w:cs="FangSong"/>
          <w:spacing w:val="-7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,</w:t>
      </w:r>
      <w:r>
        <w:rPr>
          <w:rFonts w:ascii="FangSong" w:eastAsia="FangSong" w:hAnsi="FangSong" w:cs="FangSong"/>
          <w:spacing w:val="2"/>
          <w:sz w:val="32"/>
          <w:szCs w:val="32"/>
        </w:rPr>
        <w:t>具体由县级农机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3"/>
          <w:sz w:val="32"/>
          <w:szCs w:val="32"/>
        </w:rPr>
        <w:t>购置补贴领导小组确定。</w:t>
      </w:r>
    </w:p>
    <w:p w:rsidR="0094666B" w:rsidRDefault="0052431B">
      <w:pPr>
        <w:spacing w:before="3" w:line="340" w:lineRule="auto"/>
        <w:ind w:right="75" w:firstLine="67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sz w:val="32"/>
          <w:szCs w:val="32"/>
        </w:rPr>
        <w:t>(</w:t>
      </w:r>
      <w:r>
        <w:rPr>
          <w:rFonts w:ascii="FangSong" w:eastAsia="FangSong" w:hAnsi="FangSong" w:cs="FangSong"/>
          <w:spacing w:val="7"/>
          <w:sz w:val="32"/>
          <w:szCs w:val="32"/>
        </w:rPr>
        <w:t>三</w:t>
      </w:r>
      <w:r>
        <w:rPr>
          <w:rFonts w:ascii="FangSong" w:eastAsia="FangSong" w:hAnsi="FangSong" w:cs="FangSong"/>
          <w:spacing w:val="7"/>
          <w:sz w:val="32"/>
          <w:szCs w:val="32"/>
        </w:rPr>
        <w:t>)</w:t>
      </w:r>
      <w:r>
        <w:rPr>
          <w:rFonts w:ascii="FangSong" w:eastAsia="FangSong" w:hAnsi="FangSong" w:cs="FangSong"/>
          <w:spacing w:val="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7"/>
          <w:sz w:val="32"/>
          <w:szCs w:val="32"/>
        </w:rPr>
        <w:t>累加补贴标准</w:t>
      </w:r>
      <w:r>
        <w:rPr>
          <w:rFonts w:ascii="FangSong" w:eastAsia="FangSong" w:hAnsi="FangSong" w:cs="FangSong"/>
          <w:spacing w:val="7"/>
          <w:sz w:val="32"/>
          <w:szCs w:val="32"/>
        </w:rPr>
        <w:t>.</w:t>
      </w:r>
      <w:r>
        <w:rPr>
          <w:rFonts w:ascii="FangSong" w:eastAsia="FangSong" w:hAnsi="FangSong" w:cs="FangSong"/>
          <w:spacing w:val="7"/>
          <w:sz w:val="32"/>
          <w:szCs w:val="32"/>
        </w:rPr>
        <w:t>累加补贴额度以《河南省</w:t>
      </w:r>
      <w:r>
        <w:rPr>
          <w:rFonts w:ascii="FangSong" w:eastAsia="FangSong" w:hAnsi="FangSong" w:cs="FangSong"/>
          <w:spacing w:val="7"/>
          <w:sz w:val="32"/>
          <w:szCs w:val="32"/>
        </w:rPr>
        <w:t>2021-2023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年农机购置补贴机具补贴额一览表》规定的定额补贴标准为基础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累加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1/3,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水稻插秧机累加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1/4,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资金统一精确到十位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.</w:t>
      </w:r>
      <w:r>
        <w:rPr>
          <w:rFonts w:ascii="FangSong" w:eastAsia="FangSong" w:hAnsi="FangSong" w:cs="FangSong"/>
          <w:spacing w:val="16"/>
          <w:w w:val="101"/>
          <w:sz w:val="32"/>
          <w:szCs w:val="32"/>
        </w:rPr>
        <w:t>大型动</w:t>
      </w:r>
      <w:r>
        <w:rPr>
          <w:rFonts w:ascii="FangSong" w:eastAsia="FangSong" w:hAnsi="FangSong" w:cs="FangSong"/>
          <w:spacing w:val="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5"/>
          <w:sz w:val="32"/>
          <w:szCs w:val="32"/>
        </w:rPr>
        <w:t>力换挡</w:t>
      </w:r>
      <w:r>
        <w:rPr>
          <w:rFonts w:ascii="FangSong" w:eastAsia="FangSong" w:hAnsi="FangSong" w:cs="FangSong"/>
          <w:spacing w:val="15"/>
          <w:sz w:val="32"/>
          <w:szCs w:val="32"/>
        </w:rPr>
        <w:t>/</w:t>
      </w:r>
      <w:r>
        <w:rPr>
          <w:rFonts w:ascii="FangSong" w:eastAsia="FangSong" w:hAnsi="FangSong" w:cs="FangSong"/>
          <w:spacing w:val="15"/>
          <w:sz w:val="32"/>
          <w:szCs w:val="32"/>
        </w:rPr>
        <w:t>换向拖拉机实行定额累加补贴</w:t>
      </w:r>
      <w:r>
        <w:rPr>
          <w:rFonts w:ascii="FangSong" w:eastAsia="FangSong" w:hAnsi="FangSong" w:cs="FangSong"/>
          <w:spacing w:val="15"/>
          <w:sz w:val="32"/>
          <w:szCs w:val="32"/>
        </w:rPr>
        <w:t>,</w:t>
      </w:r>
      <w:r>
        <w:rPr>
          <w:rFonts w:ascii="FangSong" w:eastAsia="FangSong" w:hAnsi="FangSong" w:cs="FangSong"/>
          <w:spacing w:val="15"/>
          <w:sz w:val="32"/>
          <w:szCs w:val="32"/>
        </w:rPr>
        <w:t>标准见附表</w:t>
      </w:r>
      <w:r>
        <w:rPr>
          <w:rFonts w:ascii="FangSong" w:eastAsia="FangSong" w:hAnsi="FangSong" w:cs="FangSong"/>
          <w:spacing w:val="15"/>
          <w:sz w:val="32"/>
          <w:szCs w:val="32"/>
        </w:rPr>
        <w:t>1.</w:t>
      </w:r>
      <w:r>
        <w:rPr>
          <w:rFonts w:ascii="FangSong" w:eastAsia="FangSong" w:hAnsi="FangSong" w:cs="FangSong"/>
          <w:spacing w:val="15"/>
          <w:sz w:val="32"/>
          <w:szCs w:val="32"/>
        </w:rPr>
        <w:t>各县选</w:t>
      </w:r>
      <w:r>
        <w:rPr>
          <w:rFonts w:ascii="FangSong" w:eastAsia="FangSong" w:hAnsi="FangSong" w:cs="FangSong"/>
          <w:spacing w:val="1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择新增的品目累加补贴标准参照上述标准执行。</w:t>
      </w:r>
    </w:p>
    <w:p w:rsidR="0094666B" w:rsidRDefault="0052431B">
      <w:pPr>
        <w:spacing w:line="225" w:lineRule="auto"/>
        <w:ind w:firstLine="670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7"/>
          <w:sz w:val="32"/>
          <w:szCs w:val="32"/>
        </w:rPr>
        <w:t>(</w:t>
      </w:r>
      <w:r>
        <w:rPr>
          <w:rFonts w:ascii="KaiTi" w:eastAsia="KaiTi" w:hAnsi="KaiTi" w:cs="KaiTi"/>
          <w:spacing w:val="7"/>
          <w:sz w:val="32"/>
          <w:szCs w:val="32"/>
        </w:rPr>
        <w:t>四</w:t>
      </w:r>
      <w:r>
        <w:rPr>
          <w:rFonts w:ascii="KaiTi" w:eastAsia="KaiTi" w:hAnsi="KaiTi" w:cs="KaiTi"/>
          <w:spacing w:val="7"/>
          <w:sz w:val="32"/>
          <w:szCs w:val="32"/>
        </w:rPr>
        <w:t>)</w:t>
      </w:r>
      <w:r>
        <w:rPr>
          <w:rFonts w:ascii="KaiTi" w:eastAsia="KaiTi" w:hAnsi="KaiTi" w:cs="KaiTi"/>
          <w:spacing w:val="-7"/>
          <w:sz w:val="32"/>
          <w:szCs w:val="32"/>
        </w:rPr>
        <w:t xml:space="preserve"> </w:t>
      </w:r>
      <w:r>
        <w:rPr>
          <w:rFonts w:ascii="KaiTi" w:eastAsia="KaiTi" w:hAnsi="KaiTi" w:cs="KaiTi"/>
          <w:spacing w:val="7"/>
          <w:sz w:val="32"/>
          <w:szCs w:val="32"/>
        </w:rPr>
        <w:t>累加补贴时限</w:t>
      </w:r>
      <w:r>
        <w:rPr>
          <w:rFonts w:ascii="KaiTi" w:eastAsia="KaiTi" w:hAnsi="KaiTi" w:cs="KaiTi"/>
          <w:spacing w:val="7"/>
          <w:sz w:val="32"/>
          <w:szCs w:val="32"/>
        </w:rPr>
        <w:t>.2021</w:t>
      </w:r>
      <w:r>
        <w:rPr>
          <w:rFonts w:ascii="KaiTi" w:eastAsia="KaiTi" w:hAnsi="KaiTi" w:cs="KaiTi"/>
          <w:spacing w:val="7"/>
          <w:sz w:val="32"/>
          <w:szCs w:val="32"/>
        </w:rPr>
        <w:t>年度</w:t>
      </w:r>
      <w:r>
        <w:rPr>
          <w:rFonts w:ascii="KaiTi" w:eastAsia="KaiTi" w:hAnsi="KaiTi" w:cs="KaiTi"/>
          <w:spacing w:val="7"/>
          <w:sz w:val="32"/>
          <w:szCs w:val="32"/>
        </w:rPr>
        <w:t>.</w:t>
      </w:r>
    </w:p>
    <w:p w:rsidR="0094666B" w:rsidRDefault="0052431B">
      <w:pPr>
        <w:spacing w:before="190" w:line="222" w:lineRule="auto"/>
        <w:ind w:firstLine="67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1"/>
          <w:sz w:val="32"/>
          <w:szCs w:val="32"/>
        </w:rPr>
        <w:t>五、操作实施要求</w:t>
      </w:r>
    </w:p>
    <w:p w:rsidR="0094666B" w:rsidRDefault="0052431B">
      <w:pPr>
        <w:spacing w:before="204" w:line="620" w:lineRule="exact"/>
        <w:ind w:firstLine="67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position w:val="22"/>
          <w:sz w:val="32"/>
          <w:szCs w:val="32"/>
        </w:rPr>
        <w:t>(</w:t>
      </w:r>
      <w:r>
        <w:rPr>
          <w:rFonts w:ascii="FangSong" w:eastAsia="FangSong" w:hAnsi="FangSong" w:cs="FangSong"/>
          <w:spacing w:val="2"/>
          <w:position w:val="22"/>
          <w:sz w:val="32"/>
          <w:szCs w:val="32"/>
        </w:rPr>
        <w:t>一</w:t>
      </w:r>
      <w:r>
        <w:rPr>
          <w:rFonts w:ascii="FangSong" w:eastAsia="FangSong" w:hAnsi="FangSong" w:cs="FangSong"/>
          <w:spacing w:val="2"/>
          <w:position w:val="22"/>
          <w:sz w:val="32"/>
          <w:szCs w:val="32"/>
        </w:rPr>
        <w:t>)</w:t>
      </w:r>
      <w:r>
        <w:rPr>
          <w:rFonts w:ascii="FangSong" w:eastAsia="FangSong" w:hAnsi="FangSong" w:cs="FangSong"/>
          <w:spacing w:val="61"/>
          <w:position w:val="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position w:val="22"/>
          <w:sz w:val="32"/>
          <w:szCs w:val="32"/>
        </w:rPr>
        <w:t>按时衔接操作</w:t>
      </w:r>
      <w:r>
        <w:rPr>
          <w:rFonts w:ascii="FangSong" w:eastAsia="FangSong" w:hAnsi="FangSong" w:cs="FangSong"/>
          <w:spacing w:val="2"/>
          <w:position w:val="22"/>
          <w:sz w:val="32"/>
          <w:szCs w:val="32"/>
        </w:rPr>
        <w:t>.</w:t>
      </w:r>
      <w:r>
        <w:rPr>
          <w:rFonts w:ascii="FangSong" w:eastAsia="FangSong" w:hAnsi="FangSong" w:cs="FangSong"/>
          <w:spacing w:val="2"/>
          <w:position w:val="22"/>
          <w:sz w:val="32"/>
          <w:szCs w:val="32"/>
        </w:rPr>
        <w:t>累加补贴政策要与农机购置补贴政策</w:t>
      </w:r>
    </w:p>
    <w:p w:rsidR="0094666B" w:rsidRDefault="0052431B">
      <w:pPr>
        <w:spacing w:line="219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3"/>
          <w:sz w:val="32"/>
          <w:szCs w:val="32"/>
        </w:rPr>
        <w:t>紧密结合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必须在按规定完成农机购置补贴程序的基础上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办理</w:t>
      </w:r>
    </w:p>
    <w:p w:rsidR="0094666B" w:rsidRDefault="0052431B">
      <w:pPr>
        <w:spacing w:before="166" w:line="180" w:lineRule="auto"/>
        <w:ind w:firstLine="29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4"/>
          <w:sz w:val="32"/>
          <w:szCs w:val="32"/>
        </w:rPr>
        <w:t>─</w:t>
      </w:r>
      <w:r>
        <w:rPr>
          <w:rFonts w:ascii="FangSong" w:eastAsia="FangSong" w:hAnsi="FangSong" w:cs="FangSong"/>
          <w:spacing w:val="8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4"/>
          <w:sz w:val="32"/>
          <w:szCs w:val="32"/>
        </w:rPr>
        <w:t>4─</w:t>
      </w:r>
    </w:p>
    <w:p w:rsidR="0094666B" w:rsidRDefault="0094666B">
      <w:pPr>
        <w:sectPr w:rsidR="0094666B">
          <w:pgSz w:w="12160" w:h="17010"/>
          <w:pgMar w:top="1445" w:right="1623" w:bottom="0" w:left="1640" w:header="0" w:footer="0" w:gutter="0"/>
          <w:cols w:space="720"/>
        </w:sectPr>
      </w:pPr>
    </w:p>
    <w:p w:rsidR="0094666B" w:rsidRDefault="0094666B">
      <w:pPr>
        <w:spacing w:line="472" w:lineRule="auto"/>
      </w:pPr>
    </w:p>
    <w:p w:rsidR="0094666B" w:rsidRDefault="0052431B">
      <w:pPr>
        <w:spacing w:before="104" w:line="222" w:lineRule="auto"/>
        <w:ind w:firstLine="15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2"/>
          <w:sz w:val="32"/>
          <w:szCs w:val="32"/>
        </w:rPr>
        <w:t>累加补贴登记核实手续。</w:t>
      </w:r>
    </w:p>
    <w:p w:rsidR="0094666B" w:rsidRDefault="0052431B">
      <w:pPr>
        <w:spacing w:before="208" w:line="341" w:lineRule="auto"/>
        <w:ind w:left="159" w:right="5" w:firstLine="62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(</w:t>
      </w:r>
      <w:r>
        <w:rPr>
          <w:rFonts w:ascii="FangSong" w:eastAsia="FangSong" w:hAnsi="FangSong" w:cs="FangSong"/>
          <w:spacing w:val="1"/>
          <w:sz w:val="32"/>
          <w:szCs w:val="32"/>
        </w:rPr>
        <w:t>二</w:t>
      </w:r>
      <w:r>
        <w:rPr>
          <w:rFonts w:ascii="FangSong" w:eastAsia="FangSong" w:hAnsi="FangSong" w:cs="FangSong"/>
          <w:spacing w:val="1"/>
          <w:sz w:val="32"/>
          <w:szCs w:val="32"/>
        </w:rPr>
        <w:t>)</w:t>
      </w:r>
      <w:r>
        <w:rPr>
          <w:rFonts w:ascii="FangSong" w:eastAsia="FangSong" w:hAnsi="FangSong" w:cs="FangSong"/>
          <w:spacing w:val="13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累加补贴机具登记、核实</w:t>
      </w:r>
      <w:r>
        <w:rPr>
          <w:rFonts w:ascii="FangSong" w:eastAsia="FangSong" w:hAnsi="FangSong" w:cs="FangSong"/>
          <w:spacing w:val="1"/>
          <w:sz w:val="32"/>
          <w:szCs w:val="32"/>
        </w:rPr>
        <w:t>.</w:t>
      </w:r>
      <w:r>
        <w:rPr>
          <w:rFonts w:ascii="FangSong" w:eastAsia="FangSong" w:hAnsi="FangSong" w:cs="FangSong"/>
          <w:spacing w:val="1"/>
          <w:sz w:val="32"/>
          <w:szCs w:val="32"/>
        </w:rPr>
        <w:t>县级农机管理部门要根据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农机购置补贴实施结果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认真审核补贴档案材料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对累加补贴对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象进行登记</w:t>
      </w:r>
      <w:r>
        <w:rPr>
          <w:rFonts w:ascii="FangSong" w:eastAsia="FangSong" w:hAnsi="FangSong" w:cs="FangSong"/>
          <w:spacing w:val="4"/>
          <w:sz w:val="32"/>
          <w:szCs w:val="32"/>
        </w:rPr>
        <w:t>,</w:t>
      </w:r>
      <w:r>
        <w:rPr>
          <w:rFonts w:ascii="FangSong" w:eastAsia="FangSong" w:hAnsi="FangSong" w:cs="FangSong"/>
          <w:spacing w:val="4"/>
          <w:sz w:val="32"/>
          <w:szCs w:val="32"/>
        </w:rPr>
        <w:t>填写《</w:t>
      </w:r>
      <w:r>
        <w:rPr>
          <w:rFonts w:ascii="FangSong" w:eastAsia="FangSong" w:hAnsi="FangSong" w:cs="FangSong"/>
          <w:spacing w:val="4"/>
          <w:sz w:val="32"/>
          <w:szCs w:val="32"/>
        </w:rPr>
        <w:t>××</w:t>
      </w:r>
      <w:r>
        <w:rPr>
          <w:rFonts w:ascii="FangSong" w:eastAsia="FangSong" w:hAnsi="FangSong" w:cs="FangSong"/>
          <w:spacing w:val="4"/>
          <w:sz w:val="32"/>
          <w:szCs w:val="32"/>
        </w:rPr>
        <w:t>年农业机械累加补贴登记核实表》</w:t>
      </w:r>
      <w:r>
        <w:rPr>
          <w:rFonts w:ascii="FangSong" w:eastAsia="FangSong" w:hAnsi="FangSong" w:cs="FangSong"/>
          <w:spacing w:val="4"/>
          <w:sz w:val="32"/>
          <w:szCs w:val="32"/>
        </w:rPr>
        <w:t>(</w:t>
      </w:r>
      <w:r>
        <w:rPr>
          <w:rFonts w:ascii="FangSong" w:eastAsia="FangSong" w:hAnsi="FangSong" w:cs="FangSong"/>
          <w:spacing w:val="4"/>
          <w:sz w:val="32"/>
          <w:szCs w:val="32"/>
        </w:rPr>
        <w:t>附</w:t>
      </w:r>
      <w:r>
        <w:rPr>
          <w:rFonts w:ascii="FangSong" w:eastAsia="FangSong" w:hAnsi="FangSong" w:cs="FangSong"/>
          <w:spacing w:val="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表</w:t>
      </w:r>
      <w:r>
        <w:rPr>
          <w:rFonts w:ascii="FangSong" w:eastAsia="FangSong" w:hAnsi="FangSong" w:cs="FangSong"/>
          <w:spacing w:val="8"/>
          <w:sz w:val="32"/>
          <w:szCs w:val="32"/>
        </w:rPr>
        <w:t>2)</w:t>
      </w:r>
      <w:r>
        <w:rPr>
          <w:rFonts w:ascii="FangSong" w:eastAsia="FangSong" w:hAnsi="FangSong" w:cs="FangSong"/>
          <w:spacing w:val="-7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.</w:t>
      </w:r>
      <w:r>
        <w:rPr>
          <w:rFonts w:ascii="FangSong" w:eastAsia="FangSong" w:hAnsi="FangSong" w:cs="FangSong"/>
          <w:spacing w:val="8"/>
          <w:sz w:val="32"/>
          <w:szCs w:val="32"/>
        </w:rPr>
        <w:t>县级农机购置补贴领导小组要组织对登记的累加补贴机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具进行验收并将验收结果进行公示</w:t>
      </w:r>
      <w:r>
        <w:rPr>
          <w:rFonts w:ascii="FangSong" w:eastAsia="FangSong" w:hAnsi="FangSong" w:cs="FangSong"/>
          <w:spacing w:val="5"/>
          <w:sz w:val="32"/>
          <w:szCs w:val="32"/>
        </w:rPr>
        <w:t>.</w:t>
      </w:r>
      <w:r>
        <w:rPr>
          <w:rFonts w:ascii="FangSong" w:eastAsia="FangSong" w:hAnsi="FangSong" w:cs="FangSong"/>
          <w:spacing w:val="5"/>
          <w:sz w:val="32"/>
          <w:szCs w:val="32"/>
        </w:rPr>
        <w:t>验收合格后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由累加补贴对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象签字盖章</w:t>
      </w:r>
      <w:r>
        <w:rPr>
          <w:rFonts w:ascii="FangSong" w:eastAsia="FangSong" w:hAnsi="FangSong" w:cs="FangSong"/>
          <w:spacing w:val="8"/>
          <w:sz w:val="32"/>
          <w:szCs w:val="32"/>
        </w:rPr>
        <w:t>(</w:t>
      </w:r>
      <w:r>
        <w:rPr>
          <w:rFonts w:ascii="FangSong" w:eastAsia="FangSong" w:hAnsi="FangSong" w:cs="FangSong"/>
          <w:spacing w:val="8"/>
          <w:sz w:val="32"/>
          <w:szCs w:val="32"/>
        </w:rPr>
        <w:t>或手印</w:t>
      </w:r>
      <w:r>
        <w:rPr>
          <w:rFonts w:ascii="FangSong" w:eastAsia="FangSong" w:hAnsi="FangSong" w:cs="FangSong"/>
          <w:spacing w:val="8"/>
          <w:sz w:val="32"/>
          <w:szCs w:val="32"/>
        </w:rPr>
        <w:t>)</w:t>
      </w:r>
      <w:r>
        <w:rPr>
          <w:rFonts w:ascii="FangSong" w:eastAsia="FangSong" w:hAnsi="FangSong" w:cs="FangSong"/>
          <w:spacing w:val="-8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,</w:t>
      </w:r>
      <w:r>
        <w:rPr>
          <w:rFonts w:ascii="FangSong" w:eastAsia="FangSong" w:hAnsi="FangSong" w:cs="FangSong"/>
          <w:spacing w:val="8"/>
          <w:sz w:val="32"/>
          <w:szCs w:val="32"/>
        </w:rPr>
        <w:t>县级农机购置补贴领导小组提出验收意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见。累加补贴对象和生产企业及经销商要积极配合县级农机购置</w:t>
      </w:r>
      <w:r>
        <w:rPr>
          <w:rFonts w:ascii="FangSong" w:eastAsia="FangSong" w:hAnsi="FangSong" w:cs="FangSong"/>
          <w:spacing w:val="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补贴领导小组组织的累加补贴机具验收</w:t>
      </w:r>
      <w:r>
        <w:rPr>
          <w:rFonts w:ascii="FangSong" w:eastAsia="FangSong" w:hAnsi="FangSong" w:cs="FangSong"/>
          <w:spacing w:val="-1"/>
          <w:sz w:val="32"/>
          <w:szCs w:val="32"/>
        </w:rPr>
        <w:t>,</w:t>
      </w:r>
      <w:r>
        <w:rPr>
          <w:rFonts w:ascii="FangSong" w:eastAsia="FangSong" w:hAnsi="FangSong" w:cs="FangSong"/>
          <w:spacing w:val="-1"/>
          <w:sz w:val="32"/>
          <w:szCs w:val="32"/>
        </w:rPr>
        <w:t>否则经县级农机购置补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贴领导小组研究决定</w:t>
      </w:r>
      <w:r>
        <w:rPr>
          <w:rFonts w:ascii="FangSong" w:eastAsia="FangSong" w:hAnsi="FangSong" w:cs="FangSong"/>
          <w:spacing w:val="-1"/>
          <w:sz w:val="32"/>
          <w:szCs w:val="32"/>
        </w:rPr>
        <w:t>,</w:t>
      </w:r>
      <w:r>
        <w:rPr>
          <w:rFonts w:ascii="FangSong" w:eastAsia="FangSong" w:hAnsi="FangSong" w:cs="FangSong"/>
          <w:spacing w:val="-1"/>
          <w:sz w:val="32"/>
          <w:szCs w:val="32"/>
        </w:rPr>
        <w:t>将取消购机者享受累加补贴资格和生产企</w:t>
      </w:r>
      <w:r>
        <w:rPr>
          <w:rFonts w:ascii="FangSong" w:eastAsia="FangSong" w:hAnsi="FangSong" w:cs="FangSong"/>
          <w:spacing w:val="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业及经销商销售补贴产品资格。</w:t>
      </w:r>
    </w:p>
    <w:p w:rsidR="0094666B" w:rsidRDefault="0052431B">
      <w:pPr>
        <w:spacing w:before="4" w:line="341" w:lineRule="auto"/>
        <w:ind w:left="159" w:right="9" w:firstLine="62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(</w:t>
      </w:r>
      <w:r>
        <w:rPr>
          <w:rFonts w:ascii="FangSong" w:eastAsia="FangSong" w:hAnsi="FangSong" w:cs="FangSong"/>
          <w:spacing w:val="2"/>
          <w:sz w:val="32"/>
          <w:szCs w:val="32"/>
        </w:rPr>
        <w:t>三</w:t>
      </w:r>
      <w:r>
        <w:rPr>
          <w:rFonts w:ascii="FangSong" w:eastAsia="FangSong" w:hAnsi="FangSong" w:cs="FangSong"/>
          <w:spacing w:val="2"/>
          <w:sz w:val="32"/>
          <w:szCs w:val="32"/>
        </w:rPr>
        <w:t>)</w:t>
      </w:r>
      <w:r>
        <w:rPr>
          <w:rFonts w:ascii="FangSong" w:eastAsia="FangSong" w:hAnsi="FangSong" w:cs="FangSong"/>
          <w:spacing w:val="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累加补贴资金支付</w:t>
      </w:r>
      <w:r>
        <w:rPr>
          <w:rFonts w:ascii="FangSong" w:eastAsia="FangSong" w:hAnsi="FangSong" w:cs="FangSong"/>
          <w:spacing w:val="2"/>
          <w:sz w:val="32"/>
          <w:szCs w:val="32"/>
        </w:rPr>
        <w:t>.</w:t>
      </w:r>
      <w:r>
        <w:rPr>
          <w:rFonts w:ascii="FangSong" w:eastAsia="FangSong" w:hAnsi="FangSong" w:cs="FangSong"/>
          <w:spacing w:val="2"/>
          <w:sz w:val="32"/>
          <w:szCs w:val="32"/>
        </w:rPr>
        <w:t>县级农机部门根据登记核实汇总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7"/>
          <w:sz w:val="32"/>
          <w:szCs w:val="32"/>
        </w:rPr>
        <w:t>表</w:t>
      </w:r>
      <w:r>
        <w:rPr>
          <w:rFonts w:ascii="FangSong" w:eastAsia="FangSong" w:hAnsi="FangSong" w:cs="FangSong"/>
          <w:spacing w:val="17"/>
          <w:sz w:val="32"/>
          <w:szCs w:val="32"/>
        </w:rPr>
        <w:t>,</w:t>
      </w:r>
      <w:r>
        <w:rPr>
          <w:rFonts w:ascii="FangSong" w:eastAsia="FangSong" w:hAnsi="FangSong" w:cs="FangSong"/>
          <w:spacing w:val="17"/>
          <w:sz w:val="32"/>
          <w:szCs w:val="32"/>
        </w:rPr>
        <w:t>提出累加补贴资金支付意见</w:t>
      </w:r>
      <w:r>
        <w:rPr>
          <w:rFonts w:ascii="FangSong" w:eastAsia="FangSong" w:hAnsi="FangSong" w:cs="FangSong"/>
          <w:spacing w:val="17"/>
          <w:sz w:val="32"/>
          <w:szCs w:val="32"/>
        </w:rPr>
        <w:t>,</w:t>
      </w:r>
      <w:r>
        <w:rPr>
          <w:rFonts w:ascii="FangSong" w:eastAsia="FangSong" w:hAnsi="FangSong" w:cs="FangSong"/>
          <w:spacing w:val="17"/>
          <w:sz w:val="32"/>
          <w:szCs w:val="32"/>
        </w:rPr>
        <w:t>由主要负责人签字并加盖公</w:t>
      </w:r>
      <w:r>
        <w:rPr>
          <w:rFonts w:ascii="FangSong" w:eastAsia="FangSong" w:hAnsi="FangSong" w:cs="FangSong"/>
          <w:spacing w:val="1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0"/>
          <w:sz w:val="32"/>
          <w:szCs w:val="32"/>
        </w:rPr>
        <w:t>章</w:t>
      </w:r>
      <w:r>
        <w:rPr>
          <w:rFonts w:ascii="FangSong" w:eastAsia="FangSong" w:hAnsi="FangSong" w:cs="FangSong"/>
          <w:spacing w:val="10"/>
          <w:sz w:val="32"/>
          <w:szCs w:val="32"/>
        </w:rPr>
        <w:t>,</w:t>
      </w:r>
      <w:r>
        <w:rPr>
          <w:rFonts w:ascii="FangSong" w:eastAsia="FangSong" w:hAnsi="FangSong" w:cs="FangSong"/>
          <w:spacing w:val="10"/>
          <w:sz w:val="32"/>
          <w:szCs w:val="32"/>
        </w:rPr>
        <w:t>连同累加补贴登记核实表一份</w:t>
      </w:r>
      <w:r>
        <w:rPr>
          <w:rFonts w:ascii="FangSong" w:eastAsia="FangSong" w:hAnsi="FangSong" w:cs="FangSong"/>
          <w:spacing w:val="10"/>
          <w:sz w:val="32"/>
          <w:szCs w:val="32"/>
        </w:rPr>
        <w:t>(</w:t>
      </w:r>
      <w:r>
        <w:rPr>
          <w:rFonts w:ascii="FangSong" w:eastAsia="FangSong" w:hAnsi="FangSong" w:cs="FangSong"/>
          <w:spacing w:val="10"/>
          <w:sz w:val="32"/>
          <w:szCs w:val="32"/>
        </w:rPr>
        <w:t>原件</w:t>
      </w:r>
      <w:r>
        <w:rPr>
          <w:rFonts w:ascii="FangSong" w:eastAsia="FangSong" w:hAnsi="FangSong" w:cs="FangSong"/>
          <w:spacing w:val="10"/>
          <w:sz w:val="32"/>
          <w:szCs w:val="32"/>
        </w:rPr>
        <w:t>)</w:t>
      </w:r>
      <w:r>
        <w:rPr>
          <w:rFonts w:ascii="FangSong" w:eastAsia="FangSong" w:hAnsi="FangSong" w:cs="FangSong"/>
          <w:spacing w:val="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0"/>
          <w:sz w:val="32"/>
          <w:szCs w:val="32"/>
        </w:rPr>
        <w:t>报同级财政部门</w:t>
      </w:r>
      <w:r>
        <w:rPr>
          <w:rFonts w:ascii="FangSong" w:eastAsia="FangSong" w:hAnsi="FangSong" w:cs="FangSong"/>
          <w:spacing w:val="10"/>
          <w:sz w:val="32"/>
          <w:szCs w:val="32"/>
        </w:rPr>
        <w:t>,</w:t>
      </w:r>
      <w:r>
        <w:rPr>
          <w:rFonts w:ascii="FangSong" w:eastAsia="FangSong" w:hAnsi="FangSong" w:cs="FangSong"/>
          <w:spacing w:val="10"/>
          <w:sz w:val="32"/>
          <w:szCs w:val="32"/>
        </w:rPr>
        <w:t>并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对提供资料的准确性、合规性负责。县级财政部门根据农机部门</w:t>
      </w:r>
      <w:r>
        <w:rPr>
          <w:rFonts w:ascii="FangSong" w:eastAsia="FangSong" w:hAnsi="FangSong" w:cs="FangSong"/>
          <w:spacing w:val="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提供的支付意见</w:t>
      </w:r>
      <w:r>
        <w:rPr>
          <w:rFonts w:ascii="FangSong" w:eastAsia="FangSong" w:hAnsi="FangSong" w:cs="FangSong"/>
          <w:spacing w:val="5"/>
          <w:sz w:val="32"/>
          <w:szCs w:val="32"/>
        </w:rPr>
        <w:t>,</w:t>
      </w:r>
      <w:r>
        <w:rPr>
          <w:rFonts w:ascii="FangSong" w:eastAsia="FangSong" w:hAnsi="FangSong" w:cs="FangSong"/>
          <w:spacing w:val="5"/>
          <w:sz w:val="32"/>
          <w:szCs w:val="32"/>
        </w:rPr>
        <w:t>将累加补贴资金拨付至购机者账户</w:t>
      </w:r>
      <w:r>
        <w:rPr>
          <w:rFonts w:ascii="FangSong" w:eastAsia="FangSong" w:hAnsi="FangSong" w:cs="FangSong"/>
          <w:spacing w:val="5"/>
          <w:sz w:val="32"/>
          <w:szCs w:val="32"/>
        </w:rPr>
        <w:t>.</w:t>
      </w:r>
      <w:r>
        <w:rPr>
          <w:rFonts w:ascii="FangSong" w:eastAsia="FangSong" w:hAnsi="FangSong" w:cs="FangSong"/>
          <w:spacing w:val="5"/>
          <w:sz w:val="32"/>
          <w:szCs w:val="32"/>
        </w:rPr>
        <w:t>各省辖市</w:t>
      </w:r>
      <w:r>
        <w:rPr>
          <w:rFonts w:ascii="FangSong" w:eastAsia="FangSong" w:hAnsi="FangSong" w:cs="FangSong"/>
          <w:spacing w:val="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要及时汇总所辖县区登记核实表</w:t>
      </w:r>
      <w:r>
        <w:rPr>
          <w:rFonts w:ascii="FangSong" w:eastAsia="FangSong" w:hAnsi="FangSong" w:cs="FangSong"/>
          <w:spacing w:val="2"/>
          <w:sz w:val="32"/>
          <w:szCs w:val="32"/>
        </w:rPr>
        <w:t>,</w:t>
      </w:r>
      <w:r>
        <w:rPr>
          <w:rFonts w:ascii="FangSong" w:eastAsia="FangSong" w:hAnsi="FangSong" w:cs="FangSong"/>
          <w:spacing w:val="2"/>
          <w:sz w:val="32"/>
          <w:szCs w:val="32"/>
        </w:rPr>
        <w:t>留本级建档备查</w:t>
      </w:r>
      <w:r>
        <w:rPr>
          <w:rFonts w:ascii="FangSong" w:eastAsia="FangSong" w:hAnsi="FangSong" w:cs="FangSong"/>
          <w:spacing w:val="2"/>
          <w:sz w:val="32"/>
          <w:szCs w:val="32"/>
        </w:rPr>
        <w:t>.</w:t>
      </w:r>
    </w:p>
    <w:p w:rsidR="0094666B" w:rsidRDefault="0052431B">
      <w:pPr>
        <w:spacing w:line="221" w:lineRule="auto"/>
        <w:ind w:firstLine="79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9"/>
          <w:sz w:val="32"/>
          <w:szCs w:val="32"/>
        </w:rPr>
        <w:t>六、工作措施</w:t>
      </w:r>
    </w:p>
    <w:p w:rsidR="0094666B" w:rsidRPr="00E3348D" w:rsidRDefault="0052431B">
      <w:pPr>
        <w:spacing w:before="213" w:line="332" w:lineRule="auto"/>
        <w:ind w:firstLine="78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sz w:val="32"/>
          <w:szCs w:val="32"/>
        </w:rPr>
        <w:t>各地要严格按照河南省农业农村厅、河南省财政厅印发的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7"/>
          <w:w w:val="101"/>
          <w:sz w:val="32"/>
          <w:szCs w:val="32"/>
        </w:rPr>
        <w:t>《河南省</w:t>
      </w:r>
      <w:r>
        <w:rPr>
          <w:rFonts w:ascii="FangSong" w:eastAsia="FangSong" w:hAnsi="FangSong" w:cs="FangSong"/>
          <w:spacing w:val="17"/>
          <w:w w:val="101"/>
          <w:sz w:val="32"/>
          <w:szCs w:val="32"/>
        </w:rPr>
        <w:t>2021-2023</w:t>
      </w:r>
      <w:r>
        <w:rPr>
          <w:rFonts w:ascii="FangSong" w:eastAsia="FangSong" w:hAnsi="FangSong" w:cs="FangSong"/>
          <w:spacing w:val="17"/>
          <w:w w:val="101"/>
          <w:sz w:val="32"/>
          <w:szCs w:val="32"/>
        </w:rPr>
        <w:t>年农机购置补贴实施指导意见》</w:t>
      </w:r>
      <w:r>
        <w:rPr>
          <w:rFonts w:ascii="FangSong" w:eastAsia="FangSong" w:hAnsi="FangSong" w:cs="FangSong"/>
          <w:spacing w:val="17"/>
          <w:w w:val="101"/>
          <w:sz w:val="32"/>
          <w:szCs w:val="32"/>
        </w:rPr>
        <w:t>(</w:t>
      </w:r>
      <w:r>
        <w:rPr>
          <w:rFonts w:ascii="FangSong" w:eastAsia="FangSong" w:hAnsi="FangSong" w:cs="FangSong"/>
          <w:spacing w:val="17"/>
          <w:w w:val="101"/>
          <w:sz w:val="32"/>
          <w:szCs w:val="32"/>
        </w:rPr>
        <w:t>豫农文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[2021]</w:t>
      </w:r>
      <w:r>
        <w:rPr>
          <w:rFonts w:ascii="FangSong" w:eastAsia="FangSong" w:hAnsi="FangSong" w:cs="FangSong"/>
          <w:spacing w:val="4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185</w:t>
      </w:r>
      <w:r>
        <w:rPr>
          <w:rFonts w:ascii="FangSong" w:eastAsia="FangSong" w:hAnsi="FangSong" w:cs="FangSong"/>
          <w:spacing w:val="14"/>
          <w:sz w:val="32"/>
          <w:szCs w:val="32"/>
        </w:rPr>
        <w:t>号</w:t>
      </w:r>
      <w:r>
        <w:rPr>
          <w:rFonts w:ascii="FangSong" w:eastAsia="FangSong" w:hAnsi="FangSong" w:cs="FangSong"/>
          <w:spacing w:val="14"/>
          <w:sz w:val="32"/>
          <w:szCs w:val="32"/>
        </w:rPr>
        <w:t>)</w:t>
      </w:r>
      <w:r>
        <w:rPr>
          <w:rFonts w:ascii="FangSong" w:eastAsia="FangSong" w:hAnsi="FangSong" w:cs="FangSong"/>
          <w:spacing w:val="6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要求</w:t>
      </w:r>
      <w:r>
        <w:rPr>
          <w:rFonts w:ascii="FangSong" w:eastAsia="FangSong" w:hAnsi="FangSong" w:cs="FangSong"/>
          <w:spacing w:val="-7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,</w:t>
      </w:r>
      <w:r>
        <w:rPr>
          <w:rFonts w:ascii="FangSong" w:eastAsia="FangSong" w:hAnsi="FangSong" w:cs="FangSong"/>
          <w:spacing w:val="14"/>
          <w:sz w:val="32"/>
          <w:szCs w:val="32"/>
        </w:rPr>
        <w:t>加强领导</w:t>
      </w:r>
      <w:r>
        <w:rPr>
          <w:rFonts w:ascii="FangSong" w:eastAsia="FangSong" w:hAnsi="FangSong" w:cs="FangSong"/>
          <w:spacing w:val="-7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,</w:t>
      </w:r>
      <w:r>
        <w:rPr>
          <w:rFonts w:ascii="FangSong" w:eastAsia="FangSong" w:hAnsi="FangSong" w:cs="FangSong"/>
          <w:spacing w:val="-8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密切配合</w:t>
      </w:r>
      <w:r>
        <w:rPr>
          <w:rFonts w:ascii="FangSong" w:eastAsia="FangSong" w:hAnsi="FangSong" w:cs="FangSong"/>
          <w:spacing w:val="-7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,</w:t>
      </w:r>
      <w:r>
        <w:rPr>
          <w:rFonts w:ascii="FangSong" w:eastAsia="FangSong" w:hAnsi="FangSong" w:cs="FangSong"/>
          <w:spacing w:val="14"/>
          <w:sz w:val="32"/>
          <w:szCs w:val="32"/>
        </w:rPr>
        <w:t>积极引导</w:t>
      </w:r>
      <w:r>
        <w:rPr>
          <w:rFonts w:ascii="FangSong" w:eastAsia="FangSong" w:hAnsi="FangSong" w:cs="FangSong"/>
          <w:spacing w:val="-7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4"/>
          <w:sz w:val="32"/>
          <w:szCs w:val="32"/>
        </w:rPr>
        <w:t>,</w:t>
      </w:r>
      <w:r>
        <w:rPr>
          <w:rFonts w:ascii="FangSong" w:eastAsia="FangSong" w:hAnsi="FangSong" w:cs="FangSong"/>
          <w:spacing w:val="14"/>
          <w:sz w:val="32"/>
          <w:szCs w:val="32"/>
        </w:rPr>
        <w:t>科学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调控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,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规范操作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,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严肃纪律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,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加强监管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,</w:t>
      </w:r>
      <w:r>
        <w:rPr>
          <w:rFonts w:ascii="FangSong" w:eastAsia="FangSong" w:hAnsi="FangSong" w:cs="FangSong"/>
          <w:spacing w:val="18"/>
          <w:w w:val="101"/>
          <w:sz w:val="32"/>
          <w:szCs w:val="32"/>
        </w:rPr>
        <w:t>确保累加补贴工作顺利</w:t>
      </w:r>
    </w:p>
    <w:p w:rsidR="0094666B" w:rsidRDefault="0052431B">
      <w:pPr>
        <w:spacing w:before="1" w:line="178" w:lineRule="auto"/>
        <w:ind w:firstLine="75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6"/>
          <w:sz w:val="32"/>
          <w:szCs w:val="32"/>
        </w:rPr>
        <w:t>─</w:t>
      </w:r>
      <w:r>
        <w:rPr>
          <w:rFonts w:ascii="FangSong" w:eastAsia="FangSong" w:hAnsi="FangSong" w:cs="FangSong"/>
          <w:spacing w:val="8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6"/>
          <w:sz w:val="32"/>
          <w:szCs w:val="32"/>
        </w:rPr>
        <w:t>5─</w:t>
      </w:r>
    </w:p>
    <w:p w:rsidR="0094666B" w:rsidRDefault="0094666B">
      <w:pPr>
        <w:sectPr w:rsidR="0094666B">
          <w:pgSz w:w="11900" w:h="16830"/>
          <w:pgMar w:top="1430" w:right="1518" w:bottom="0" w:left="1419" w:header="0" w:footer="0" w:gutter="0"/>
          <w:cols w:space="720"/>
        </w:sectPr>
      </w:pPr>
    </w:p>
    <w:p w:rsidR="0094666B" w:rsidRDefault="0052431B">
      <w:pPr>
        <w:spacing w:before="98" w:line="222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7"/>
          <w:sz w:val="30"/>
          <w:szCs w:val="30"/>
        </w:rPr>
        <w:lastRenderedPageBreak/>
        <w:t>实施。</w:t>
      </w:r>
    </w:p>
    <w:p w:rsidR="0094666B" w:rsidRDefault="0094666B">
      <w:pPr>
        <w:spacing w:line="338" w:lineRule="auto"/>
      </w:pPr>
    </w:p>
    <w:p w:rsidR="0094666B" w:rsidRDefault="0052431B">
      <w:pPr>
        <w:spacing w:before="98" w:line="222" w:lineRule="auto"/>
        <w:ind w:firstLine="63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9"/>
          <w:sz w:val="30"/>
          <w:szCs w:val="30"/>
        </w:rPr>
        <w:t>附表</w:t>
      </w:r>
      <w:r>
        <w:rPr>
          <w:rFonts w:ascii="FangSong" w:eastAsia="FangSong" w:hAnsi="FangSong" w:cs="FangSong"/>
          <w:spacing w:val="9"/>
          <w:sz w:val="30"/>
          <w:szCs w:val="30"/>
        </w:rPr>
        <w:t>:</w:t>
      </w:r>
      <w:r>
        <w:rPr>
          <w:rFonts w:ascii="FangSong" w:eastAsia="FangSong" w:hAnsi="FangSong" w:cs="FangSong"/>
          <w:spacing w:val="11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</w:rPr>
        <w:t>1.</w:t>
      </w:r>
      <w:r>
        <w:rPr>
          <w:rFonts w:ascii="FangSong" w:eastAsia="FangSong" w:hAnsi="FangSong" w:cs="FangSong"/>
          <w:spacing w:val="9"/>
          <w:sz w:val="30"/>
          <w:szCs w:val="30"/>
        </w:rPr>
        <w:t>大型动力换挡</w:t>
      </w:r>
      <w:r>
        <w:rPr>
          <w:rFonts w:ascii="FangSong" w:eastAsia="FangSong" w:hAnsi="FangSong" w:cs="FangSong"/>
          <w:spacing w:val="9"/>
          <w:sz w:val="30"/>
          <w:szCs w:val="30"/>
        </w:rPr>
        <w:t>/</w:t>
      </w:r>
      <w:r>
        <w:rPr>
          <w:rFonts w:ascii="FangSong" w:eastAsia="FangSong" w:hAnsi="FangSong" w:cs="FangSong"/>
          <w:spacing w:val="9"/>
          <w:sz w:val="30"/>
          <w:szCs w:val="30"/>
        </w:rPr>
        <w:t>换向拖拉机累加补贴标准</w:t>
      </w:r>
    </w:p>
    <w:p w:rsidR="0094666B" w:rsidRDefault="0052431B">
      <w:pPr>
        <w:spacing w:before="229" w:line="221" w:lineRule="auto"/>
        <w:ind w:firstLine="155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2.××</w:t>
      </w:r>
      <w:r>
        <w:rPr>
          <w:rFonts w:ascii="FangSong" w:eastAsia="FangSong" w:hAnsi="FangSong" w:cs="FangSong"/>
          <w:spacing w:val="16"/>
          <w:sz w:val="30"/>
          <w:szCs w:val="30"/>
        </w:rPr>
        <w:t>年农业机械累加补贴登记核实表</w:t>
      </w: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4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94666B">
      <w:pPr>
        <w:spacing w:line="245" w:lineRule="auto"/>
      </w:pPr>
    </w:p>
    <w:p w:rsidR="0094666B" w:rsidRDefault="0052431B">
      <w:pPr>
        <w:spacing w:before="97" w:line="241" w:lineRule="auto"/>
        <w:ind w:firstLine="32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5"/>
          <w:sz w:val="30"/>
          <w:szCs w:val="30"/>
        </w:rPr>
        <w:t>──6─</w:t>
      </w:r>
    </w:p>
    <w:p w:rsidR="0094666B" w:rsidRDefault="0094666B">
      <w:pPr>
        <w:sectPr w:rsidR="0094666B">
          <w:pgSz w:w="11930" w:h="16850"/>
          <w:pgMar w:top="1432" w:right="1789" w:bottom="0" w:left="1490" w:header="0" w:footer="0" w:gutter="0"/>
          <w:cols w:space="720"/>
        </w:sectPr>
      </w:pPr>
    </w:p>
    <w:p w:rsidR="0094666B" w:rsidRDefault="0094666B">
      <w:pPr>
        <w:spacing w:line="345" w:lineRule="auto"/>
      </w:pPr>
    </w:p>
    <w:p w:rsidR="0094666B" w:rsidRDefault="0052431B">
      <w:pPr>
        <w:spacing w:before="117" w:line="223" w:lineRule="auto"/>
        <w:ind w:firstLine="60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/>
          <w:spacing w:val="-12"/>
          <w:sz w:val="36"/>
          <w:szCs w:val="36"/>
        </w:rPr>
        <w:t>附表</w:t>
      </w:r>
      <w:r>
        <w:rPr>
          <w:rFonts w:ascii="SimHei" w:eastAsia="SimHei" w:hAnsi="SimHei" w:cs="SimHei"/>
          <w:spacing w:val="-12"/>
          <w:sz w:val="36"/>
          <w:szCs w:val="36"/>
        </w:rPr>
        <w:t>1</w:t>
      </w:r>
    </w:p>
    <w:p w:rsidR="0094666B" w:rsidRDefault="0052431B">
      <w:pPr>
        <w:spacing w:before="365" w:line="219" w:lineRule="auto"/>
        <w:ind w:firstLine="810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-5"/>
          <w:sz w:val="42"/>
          <w:szCs w:val="42"/>
        </w:rPr>
        <w:t>大型动力换挡</w:t>
      </w:r>
      <w:r>
        <w:rPr>
          <w:rFonts w:ascii="SimSun" w:eastAsia="SimSun" w:hAnsi="SimSun" w:cs="SimSun"/>
          <w:spacing w:val="-5"/>
          <w:sz w:val="42"/>
          <w:szCs w:val="42"/>
        </w:rPr>
        <w:t>/</w:t>
      </w:r>
      <w:r>
        <w:rPr>
          <w:rFonts w:ascii="SimSun" w:eastAsia="SimSun" w:hAnsi="SimSun" w:cs="SimSun"/>
          <w:spacing w:val="-5"/>
          <w:sz w:val="42"/>
          <w:szCs w:val="42"/>
        </w:rPr>
        <w:t>换向拖拉机累加补贴标准</w:t>
      </w:r>
    </w:p>
    <w:p w:rsidR="0094666B" w:rsidRDefault="0094666B"/>
    <w:p w:rsidR="0094666B" w:rsidRDefault="0094666B">
      <w:pPr>
        <w:spacing w:line="83" w:lineRule="exact"/>
      </w:pP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0"/>
        <w:gridCol w:w="2776"/>
        <w:gridCol w:w="1853"/>
      </w:tblGrid>
      <w:tr w:rsidR="0094666B">
        <w:trPr>
          <w:trHeight w:val="969"/>
        </w:trPr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248" w:lineRule="auto"/>
            </w:pPr>
          </w:p>
          <w:p w:rsidR="0094666B" w:rsidRDefault="0052431B">
            <w:pPr>
              <w:spacing w:before="91" w:line="219" w:lineRule="auto"/>
              <w:ind w:firstLine="152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分档名称</w:t>
            </w:r>
          </w:p>
        </w:tc>
        <w:tc>
          <w:tcPr>
            <w:tcW w:w="2776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248" w:lineRule="auto"/>
            </w:pPr>
          </w:p>
          <w:p w:rsidR="0094666B" w:rsidRDefault="0052431B">
            <w:pPr>
              <w:spacing w:before="91" w:line="219" w:lineRule="auto"/>
              <w:ind w:firstLine="40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累加补贴额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(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元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)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247" w:lineRule="auto"/>
            </w:pPr>
          </w:p>
          <w:p w:rsidR="0094666B" w:rsidRDefault="0052431B">
            <w:pPr>
              <w:spacing w:before="91" w:line="221" w:lineRule="auto"/>
              <w:ind w:firstLine="639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7"/>
                <w:sz w:val="28"/>
                <w:szCs w:val="28"/>
              </w:rPr>
              <w:t>备注</w:t>
            </w:r>
          </w:p>
        </w:tc>
      </w:tr>
      <w:tr w:rsidR="0094666B">
        <w:trPr>
          <w:trHeight w:val="974"/>
        </w:trPr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185" w:line="246" w:lineRule="auto"/>
              <w:ind w:left="684" w:right="473" w:hanging="210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80-90</w:t>
            </w:r>
            <w:r>
              <w:rPr>
                <w:rFonts w:ascii="SimSun" w:eastAsia="SimSun" w:hAnsi="SimSun" w:cs="SimSun"/>
                <w:sz w:val="28"/>
                <w:szCs w:val="28"/>
              </w:rPr>
              <w:t>马力四轮驱动拖拉机</w:t>
            </w:r>
            <w:r>
              <w:rPr>
                <w:rFonts w:ascii="SimSun" w:eastAsia="SimSun" w:hAnsi="SimSun" w:cs="SimSu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(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动力换档、动力换向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)</w:t>
            </w:r>
          </w:p>
        </w:tc>
        <w:tc>
          <w:tcPr>
            <w:tcW w:w="2776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299" w:lineRule="auto"/>
            </w:pPr>
          </w:p>
          <w:p w:rsidR="0094666B" w:rsidRDefault="0052431B">
            <w:pPr>
              <w:spacing w:before="91" w:line="183" w:lineRule="auto"/>
              <w:ind w:firstLine="110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2"/>
                <w:sz w:val="28"/>
                <w:szCs w:val="28"/>
              </w:rPr>
              <w:t>4000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84"/>
        </w:trPr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176" w:line="265" w:lineRule="auto"/>
              <w:ind w:left="685" w:right="404" w:hanging="280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90-100</w:t>
            </w:r>
            <w:r>
              <w:rPr>
                <w:rFonts w:ascii="SimSun" w:eastAsia="SimSun" w:hAnsi="SimSun" w:cs="SimSun"/>
                <w:sz w:val="28"/>
                <w:szCs w:val="28"/>
              </w:rPr>
              <w:t>马力四轮驱动拖拉机</w:t>
            </w:r>
            <w:r>
              <w:rPr>
                <w:rFonts w:ascii="SimSun" w:eastAsia="SimSun" w:hAnsi="SimSun" w:cs="SimSu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(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动力换档、动力换向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)</w:t>
            </w:r>
          </w:p>
        </w:tc>
        <w:tc>
          <w:tcPr>
            <w:tcW w:w="2776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300" w:lineRule="auto"/>
            </w:pPr>
          </w:p>
          <w:p w:rsidR="0094666B" w:rsidRDefault="0052431B">
            <w:pPr>
              <w:spacing w:before="91" w:line="183" w:lineRule="auto"/>
              <w:ind w:firstLine="110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2"/>
                <w:sz w:val="28"/>
                <w:szCs w:val="28"/>
              </w:rPr>
              <w:t>4600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53"/>
        </w:trPr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177" w:line="219" w:lineRule="auto"/>
              <w:ind w:firstLine="264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100--120</w:t>
            </w:r>
            <w:r>
              <w:rPr>
                <w:rFonts w:ascii="SimSun" w:eastAsia="SimSun" w:hAnsi="SimSun" w:cs="SimSun"/>
                <w:sz w:val="28"/>
                <w:szCs w:val="28"/>
              </w:rPr>
              <w:t>马力四轮驱动拖拉机</w:t>
            </w:r>
          </w:p>
          <w:p w:rsidR="0094666B" w:rsidRDefault="0052431B">
            <w:pPr>
              <w:spacing w:before="8" w:line="219" w:lineRule="auto"/>
              <w:ind w:firstLine="68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(</w:t>
            </w: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动力换档、动力换向</w:t>
            </w: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)</w:t>
            </w:r>
          </w:p>
        </w:tc>
        <w:tc>
          <w:tcPr>
            <w:tcW w:w="2776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292" w:lineRule="auto"/>
            </w:pPr>
          </w:p>
          <w:p w:rsidR="0094666B" w:rsidRDefault="0052431B">
            <w:pPr>
              <w:spacing w:before="91" w:line="183" w:lineRule="auto"/>
              <w:ind w:firstLine="110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2"/>
                <w:sz w:val="28"/>
                <w:szCs w:val="28"/>
              </w:rPr>
              <w:t>4800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79"/>
        </w:trPr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191" w:line="258" w:lineRule="auto"/>
              <w:ind w:left="685" w:right="333" w:hanging="350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120</w:t>
            </w:r>
            <w:r>
              <w:rPr>
                <w:rFonts w:ascii="SimSun" w:eastAsia="SimSun" w:hAnsi="SimSun" w:cs="SimSun"/>
                <w:sz w:val="28"/>
                <w:szCs w:val="28"/>
              </w:rPr>
              <w:t>马力以上四轮驱动拖拉机</w:t>
            </w:r>
            <w:r>
              <w:rPr>
                <w:rFonts w:ascii="SimSun" w:eastAsia="SimSun" w:hAnsi="SimSun" w:cs="SimSu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(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动力换档、动力换向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)</w:t>
            </w:r>
          </w:p>
        </w:tc>
        <w:tc>
          <w:tcPr>
            <w:tcW w:w="2776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303" w:lineRule="auto"/>
            </w:pPr>
          </w:p>
          <w:p w:rsidR="0094666B" w:rsidRDefault="0052431B">
            <w:pPr>
              <w:spacing w:before="91" w:line="183" w:lineRule="auto"/>
              <w:ind w:firstLine="110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6200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</w:tbl>
    <w:p w:rsidR="0094666B" w:rsidRDefault="0094666B"/>
    <w:p w:rsidR="0094666B" w:rsidRDefault="0094666B">
      <w:pPr>
        <w:sectPr w:rsidR="0094666B">
          <w:footerReference w:type="default" r:id="rId9"/>
          <w:pgSz w:w="12170" w:h="17020"/>
          <w:pgMar w:top="1446" w:right="1755" w:bottom="2164" w:left="1585" w:header="0" w:footer="1817" w:gutter="0"/>
          <w:cols w:space="720"/>
        </w:sectPr>
      </w:pPr>
    </w:p>
    <w:p w:rsidR="0094666B" w:rsidRDefault="0094666B"/>
    <w:p w:rsidR="0094666B" w:rsidRDefault="0094666B"/>
    <w:p w:rsidR="0094666B" w:rsidRDefault="0094666B">
      <w:pPr>
        <w:spacing w:line="50" w:lineRule="exact"/>
      </w:pPr>
    </w:p>
    <w:p w:rsidR="0094666B" w:rsidRDefault="0094666B">
      <w:pPr>
        <w:sectPr w:rsidR="0094666B">
          <w:footerReference w:type="default" r:id="rId10"/>
          <w:pgSz w:w="16830" w:h="11900"/>
          <w:pgMar w:top="1011" w:right="2064" w:bottom="400" w:left="1659" w:header="0" w:footer="0" w:gutter="0"/>
          <w:cols w:space="720" w:equalWidth="0">
            <w:col w:w="13106" w:space="0"/>
          </w:cols>
        </w:sectPr>
      </w:pPr>
    </w:p>
    <w:p w:rsidR="0094666B" w:rsidRDefault="0094666B">
      <w:pPr>
        <w:spacing w:line="372" w:lineRule="auto"/>
      </w:pPr>
    </w:p>
    <w:p w:rsidR="0094666B" w:rsidRDefault="0052431B">
      <w:pPr>
        <w:spacing w:line="300" w:lineRule="exact"/>
        <w:ind w:firstLine="60"/>
      </w:pPr>
      <w:r>
        <w:rPr>
          <w:position w:val="-6"/>
        </w:rPr>
        <w:drawing>
          <wp:inline distT="0" distB="0" distL="0" distR="0">
            <wp:extent cx="19112" cy="190503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" cy="1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6B" w:rsidRDefault="0094666B"/>
    <w:p w:rsidR="0094666B" w:rsidRDefault="0094666B"/>
    <w:p w:rsidR="0094666B" w:rsidRDefault="0094666B"/>
    <w:p w:rsidR="0094666B" w:rsidRDefault="0094666B"/>
    <w:p w:rsidR="0094666B" w:rsidRDefault="0094666B">
      <w:pPr>
        <w:spacing w:line="17" w:lineRule="exact"/>
      </w:pPr>
    </w:p>
    <w:p w:rsidR="0094666B" w:rsidRDefault="0052431B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4666B" w:rsidRDefault="0052431B">
      <w:pPr>
        <w:spacing w:before="82" w:line="223" w:lineRule="auto"/>
        <w:ind w:firstLine="127"/>
        <w:rPr>
          <w:rFonts w:ascii="SimHei" w:eastAsia="SimHei" w:hAnsi="SimHei" w:cs="SimHei"/>
          <w:sz w:val="34"/>
          <w:szCs w:val="34"/>
        </w:rPr>
      </w:pPr>
      <w:r>
        <w:rPr>
          <w:rFonts w:ascii="SimHei" w:eastAsia="SimHei" w:hAnsi="SimHei" w:cs="SimHei"/>
          <w:spacing w:val="-11"/>
          <w:sz w:val="34"/>
          <w:szCs w:val="34"/>
        </w:rPr>
        <w:t>附表</w:t>
      </w:r>
      <w:r>
        <w:rPr>
          <w:rFonts w:ascii="SimHei" w:eastAsia="SimHei" w:hAnsi="SimHei" w:cs="SimHei"/>
          <w:spacing w:val="-11"/>
          <w:sz w:val="34"/>
          <w:szCs w:val="34"/>
        </w:rPr>
        <w:t>2</w:t>
      </w:r>
    </w:p>
    <w:p w:rsidR="0094666B" w:rsidRDefault="0094666B">
      <w:pPr>
        <w:spacing w:line="279" w:lineRule="auto"/>
      </w:pPr>
    </w:p>
    <w:p w:rsidR="0094666B" w:rsidRDefault="0094666B">
      <w:pPr>
        <w:spacing w:line="279" w:lineRule="auto"/>
      </w:pPr>
    </w:p>
    <w:p w:rsidR="0094666B" w:rsidRDefault="0094666B">
      <w:pPr>
        <w:spacing w:line="279" w:lineRule="auto"/>
      </w:pPr>
    </w:p>
    <w:p w:rsidR="0094666B" w:rsidRDefault="0094666B">
      <w:pPr>
        <w:spacing w:line="280" w:lineRule="auto"/>
      </w:pPr>
    </w:p>
    <w:p w:rsidR="0094666B" w:rsidRDefault="0052431B">
      <w:pPr>
        <w:spacing w:before="78" w:line="201" w:lineRule="auto"/>
        <w:ind w:firstLine="93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2"/>
          <w:sz w:val="24"/>
          <w:szCs w:val="24"/>
        </w:rPr>
        <w:t>填报单位</w:t>
      </w:r>
      <w:r>
        <w:rPr>
          <w:rFonts w:ascii="SimSun" w:eastAsia="SimSun" w:hAnsi="SimSun" w:cs="SimSun"/>
          <w:spacing w:val="2"/>
          <w:sz w:val="24"/>
          <w:szCs w:val="24"/>
        </w:rPr>
        <w:t>(</w:t>
      </w:r>
      <w:r>
        <w:rPr>
          <w:rFonts w:ascii="SimSun" w:eastAsia="SimSun" w:hAnsi="SimSun" w:cs="SimSun"/>
          <w:spacing w:val="2"/>
          <w:sz w:val="24"/>
          <w:szCs w:val="24"/>
        </w:rPr>
        <w:t>章</w:t>
      </w:r>
      <w:r>
        <w:rPr>
          <w:rFonts w:ascii="SimSun" w:eastAsia="SimSun" w:hAnsi="SimSun" w:cs="SimSun"/>
          <w:spacing w:val="2"/>
          <w:sz w:val="24"/>
          <w:szCs w:val="24"/>
        </w:rPr>
        <w:t>)</w:t>
      </w:r>
      <w:r>
        <w:rPr>
          <w:rFonts w:ascii="SimSun" w:eastAsia="SimSun" w:hAnsi="SimSun" w:cs="SimSun"/>
          <w:spacing w:val="-57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sz w:val="24"/>
          <w:szCs w:val="24"/>
        </w:rPr>
        <w:t>:</w:t>
      </w:r>
    </w:p>
    <w:p w:rsidR="0094666B" w:rsidRDefault="0052431B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4666B" w:rsidRDefault="0094666B">
      <w:pPr>
        <w:spacing w:line="358" w:lineRule="auto"/>
      </w:pPr>
    </w:p>
    <w:p w:rsidR="0094666B" w:rsidRDefault="0094666B">
      <w:pPr>
        <w:spacing w:line="358" w:lineRule="auto"/>
      </w:pPr>
    </w:p>
    <w:p w:rsidR="0094666B" w:rsidRDefault="0052431B">
      <w:pPr>
        <w:spacing w:before="137" w:line="219" w:lineRule="auto"/>
        <w:ind w:firstLine="685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-8"/>
          <w:sz w:val="42"/>
          <w:szCs w:val="42"/>
        </w:rPr>
        <w:t>××</w:t>
      </w:r>
      <w:r>
        <w:rPr>
          <w:rFonts w:ascii="SimSun" w:eastAsia="SimSun" w:hAnsi="SimSun" w:cs="SimSun"/>
          <w:spacing w:val="-8"/>
          <w:sz w:val="42"/>
          <w:szCs w:val="42"/>
        </w:rPr>
        <w:t>年农业机械累加补贴登记核实表</w:t>
      </w:r>
    </w:p>
    <w:p w:rsidR="0094666B" w:rsidRDefault="0094666B">
      <w:pPr>
        <w:spacing w:line="281" w:lineRule="auto"/>
      </w:pPr>
    </w:p>
    <w:p w:rsidR="0094666B" w:rsidRDefault="0052431B">
      <w:pPr>
        <w:spacing w:before="79" w:line="184" w:lineRule="auto"/>
        <w:ind w:firstLine="719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1"/>
          <w:sz w:val="24"/>
          <w:szCs w:val="24"/>
        </w:rPr>
        <w:t>上报时间</w:t>
      </w:r>
      <w:r>
        <w:rPr>
          <w:rFonts w:ascii="SimSun" w:eastAsia="SimSun" w:hAnsi="SimSun" w:cs="SimSun"/>
          <w:spacing w:val="-1"/>
          <w:sz w:val="24"/>
          <w:szCs w:val="24"/>
        </w:rPr>
        <w:t>:</w:t>
      </w:r>
      <w:r>
        <w:rPr>
          <w:rFonts w:ascii="SimSun" w:eastAsia="SimSun" w:hAnsi="SimSun" w:cs="SimSun"/>
          <w:spacing w:val="25"/>
          <w:sz w:val="24"/>
          <w:szCs w:val="24"/>
        </w:rPr>
        <w:t xml:space="preserve">    </w:t>
      </w:r>
      <w:r>
        <w:rPr>
          <w:rFonts w:ascii="SimSun" w:eastAsia="SimSun" w:hAnsi="SimSun" w:cs="SimSun"/>
          <w:spacing w:val="-1"/>
          <w:sz w:val="24"/>
          <w:szCs w:val="24"/>
        </w:rPr>
        <w:t>年</w:t>
      </w:r>
      <w:r>
        <w:rPr>
          <w:rFonts w:ascii="SimSun" w:eastAsia="SimSun" w:hAnsi="SimSun" w:cs="SimSun"/>
          <w:spacing w:val="11"/>
          <w:sz w:val="24"/>
          <w:szCs w:val="24"/>
        </w:rPr>
        <w:t xml:space="preserve">  </w:t>
      </w:r>
      <w:r>
        <w:rPr>
          <w:rFonts w:ascii="SimSun" w:eastAsia="SimSun" w:hAnsi="SimSun" w:cs="SimSun"/>
          <w:spacing w:val="-1"/>
          <w:sz w:val="24"/>
          <w:szCs w:val="24"/>
        </w:rPr>
        <w:t>月</w:t>
      </w:r>
      <w:r>
        <w:rPr>
          <w:rFonts w:ascii="SimSun" w:eastAsia="SimSun" w:hAnsi="SimSun" w:cs="SimSun"/>
          <w:spacing w:val="17"/>
          <w:sz w:val="24"/>
          <w:szCs w:val="24"/>
        </w:rPr>
        <w:t xml:space="preserve">  </w:t>
      </w:r>
      <w:r>
        <w:rPr>
          <w:rFonts w:ascii="SimSun" w:eastAsia="SimSun" w:hAnsi="SimSun" w:cs="SimSun"/>
          <w:spacing w:val="-1"/>
          <w:sz w:val="24"/>
          <w:szCs w:val="24"/>
        </w:rPr>
        <w:t>日</w:t>
      </w:r>
    </w:p>
    <w:p w:rsidR="0094666B" w:rsidRDefault="0094666B">
      <w:pPr>
        <w:sectPr w:rsidR="0094666B">
          <w:type w:val="continuous"/>
          <w:pgSz w:w="16830" w:h="11900"/>
          <w:pgMar w:top="1011" w:right="2064" w:bottom="400" w:left="1659" w:header="0" w:footer="0" w:gutter="0"/>
          <w:cols w:num="3" w:space="720" w:equalWidth="0">
            <w:col w:w="268" w:space="100"/>
            <w:col w:w="2374" w:space="100"/>
            <w:col w:w="10265" w:space="0"/>
          </w:cols>
        </w:sectPr>
      </w:pPr>
    </w:p>
    <w:p w:rsidR="0094666B" w:rsidRDefault="0094666B">
      <w:pPr>
        <w:spacing w:line="42" w:lineRule="exact"/>
      </w:pPr>
    </w:p>
    <w:tbl>
      <w:tblPr>
        <w:tblStyle w:val="TableNormal"/>
        <w:tblW w:w="12710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719"/>
        <w:gridCol w:w="2388"/>
        <w:gridCol w:w="1209"/>
        <w:gridCol w:w="710"/>
        <w:gridCol w:w="1459"/>
        <w:gridCol w:w="3118"/>
        <w:gridCol w:w="719"/>
        <w:gridCol w:w="710"/>
        <w:gridCol w:w="974"/>
      </w:tblGrid>
      <w:tr w:rsidR="0094666B">
        <w:trPr>
          <w:trHeight w:val="1309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210" w:line="259" w:lineRule="auto"/>
              <w:ind w:left="114" w:right="106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购买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机具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211" w:line="270" w:lineRule="auto"/>
              <w:ind w:left="110" w:right="12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购买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机具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型号</w:t>
            </w:r>
          </w:p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462" w:lineRule="auto"/>
            </w:pPr>
          </w:p>
          <w:p w:rsidR="0094666B" w:rsidRDefault="0052431B">
            <w:pPr>
              <w:spacing w:before="74" w:line="219" w:lineRule="auto"/>
              <w:ind w:firstLine="49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机具生产厂家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297" w:lineRule="auto"/>
            </w:pPr>
          </w:p>
          <w:p w:rsidR="0094666B" w:rsidRDefault="0052431B">
            <w:pPr>
              <w:spacing w:before="71" w:line="291" w:lineRule="auto"/>
              <w:ind w:left="2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购机者姓名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组织名称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324" w:lineRule="auto"/>
            </w:pPr>
          </w:p>
          <w:p w:rsidR="0094666B" w:rsidRDefault="0052431B">
            <w:pPr>
              <w:spacing w:before="75" w:line="255" w:lineRule="auto"/>
              <w:ind w:left="114" w:right="11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购买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台数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327" w:lineRule="auto"/>
            </w:pPr>
          </w:p>
          <w:p w:rsidR="0094666B" w:rsidRDefault="0052431B">
            <w:pPr>
              <w:spacing w:before="71" w:line="258" w:lineRule="auto"/>
              <w:ind w:left="44" w:firstLine="2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购机时间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年、月、日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>
            <w:pPr>
              <w:spacing w:line="462" w:lineRule="auto"/>
            </w:pPr>
          </w:p>
          <w:p w:rsidR="0094666B" w:rsidRDefault="0052431B">
            <w:pPr>
              <w:spacing w:before="75" w:line="221" w:lineRule="auto"/>
              <w:ind w:firstLine="109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详细地址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68" w:line="249" w:lineRule="auto"/>
              <w:ind w:left="127" w:right="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中央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t>补贴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金额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1"/>
                <w:sz w:val="23"/>
                <w:szCs w:val="23"/>
              </w:rPr>
              <w:t>(</w:t>
            </w:r>
            <w:r>
              <w:rPr>
                <w:rFonts w:ascii="SimSun" w:eastAsia="SimSun" w:hAnsi="SimSun" w:cs="SimSun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1"/>
                <w:sz w:val="23"/>
                <w:szCs w:val="23"/>
              </w:rPr>
              <w:t>元</w:t>
            </w:r>
            <w:r>
              <w:rPr>
                <w:rFonts w:ascii="SimSun" w:eastAsia="SimSun" w:hAnsi="SimSun" w:cs="SimSun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1"/>
                <w:sz w:val="23"/>
                <w:szCs w:val="23"/>
              </w:rPr>
              <w:t>)</w:t>
            </w: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88" w:line="245" w:lineRule="auto"/>
              <w:ind w:left="118" w:right="8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>累加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t>补贴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金额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1"/>
                <w:sz w:val="23"/>
                <w:szCs w:val="23"/>
              </w:rPr>
              <w:t>(</w:t>
            </w:r>
            <w:r>
              <w:rPr>
                <w:rFonts w:ascii="SimSun" w:eastAsia="SimSun" w:hAnsi="SimSun" w:cs="SimSun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1"/>
                <w:sz w:val="23"/>
                <w:szCs w:val="23"/>
              </w:rPr>
              <w:t>元</w:t>
            </w:r>
            <w:r>
              <w:rPr>
                <w:rFonts w:ascii="SimSun" w:eastAsia="SimSun" w:hAnsi="SimSun" w:cs="SimSun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1"/>
                <w:sz w:val="23"/>
                <w:szCs w:val="23"/>
              </w:rPr>
              <w:t>)</w:t>
            </w:r>
          </w:p>
        </w:tc>
        <w:tc>
          <w:tcPr>
            <w:tcW w:w="97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52431B">
            <w:pPr>
              <w:spacing w:before="231" w:line="262" w:lineRule="auto"/>
              <w:ind w:left="138" w:right="2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3"/>
                <w:sz w:val="23"/>
                <w:szCs w:val="23"/>
              </w:rPr>
              <w:t>购机者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SimSun" w:hAnsi="SimSun" w:cs="SimSun"/>
                <w:spacing w:val="-18"/>
                <w:sz w:val="23"/>
                <w:szCs w:val="23"/>
              </w:rPr>
              <w:t>签</w:t>
            </w:r>
            <w:r>
              <w:rPr>
                <w:rFonts w:ascii="SimSun" w:eastAsia="SimSun" w:hAnsi="SimSun" w:cs="SimSu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3"/>
                <w:szCs w:val="23"/>
              </w:rPr>
              <w:t>字</w:t>
            </w:r>
            <w:r>
              <w:rPr>
                <w:rFonts w:ascii="SimSun" w:eastAsia="SimSun" w:hAnsi="SimSun" w:cs="SimSun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3"/>
                <w:szCs w:val="23"/>
              </w:rPr>
              <w:t>、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盖手印</w:t>
            </w:r>
          </w:p>
        </w:tc>
      </w:tr>
      <w:tr w:rsidR="0094666B">
        <w:trPr>
          <w:trHeight w:val="95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97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5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97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5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97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5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97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  <w:tr w:rsidR="0094666B">
        <w:trPr>
          <w:trHeight w:val="949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  <w:tc>
          <w:tcPr>
            <w:tcW w:w="974" w:type="dxa"/>
            <w:tcBorders>
              <w:top w:val="single" w:sz="2" w:space="0" w:color="000000"/>
              <w:bottom w:val="single" w:sz="2" w:space="0" w:color="000000"/>
            </w:tcBorders>
          </w:tcPr>
          <w:p w:rsidR="0094666B" w:rsidRDefault="0094666B"/>
        </w:tc>
      </w:tr>
    </w:tbl>
    <w:p w:rsidR="0094666B" w:rsidRDefault="0052431B">
      <w:pPr>
        <w:spacing w:before="108" w:line="184" w:lineRule="auto"/>
        <w:ind w:firstLine="42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3"/>
          <w:sz w:val="24"/>
          <w:szCs w:val="24"/>
        </w:rPr>
        <w:t>注</w:t>
      </w:r>
      <w:r>
        <w:rPr>
          <w:rFonts w:ascii="SimSun" w:eastAsia="SimSun" w:hAnsi="SimSun" w:cs="SimSun"/>
          <w:spacing w:val="-3"/>
          <w:sz w:val="24"/>
          <w:szCs w:val="24"/>
        </w:rPr>
        <w:t>:</w:t>
      </w:r>
      <w:r>
        <w:rPr>
          <w:rFonts w:ascii="SimSun" w:eastAsia="SimSun" w:hAnsi="SimSun" w:cs="SimSun"/>
          <w:spacing w:val="40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-3"/>
          <w:sz w:val="24"/>
          <w:szCs w:val="24"/>
        </w:rPr>
        <w:t>此表由县级农机管理部门按机具类别填报</w:t>
      </w:r>
    </w:p>
    <w:sectPr w:rsidR="0094666B" w:rsidSect="0094666B">
      <w:type w:val="continuous"/>
      <w:pgSz w:w="16830" w:h="11900"/>
      <w:pgMar w:top="1011" w:right="2064" w:bottom="400" w:left="1659" w:header="0" w:footer="0" w:gutter="0"/>
      <w:cols w:space="720" w:equalWidth="0">
        <w:col w:w="1310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1B" w:rsidRDefault="0052431B" w:rsidP="0094666B">
      <w:r>
        <w:separator/>
      </w:r>
    </w:p>
  </w:endnote>
  <w:endnote w:type="continuationSeparator" w:id="0">
    <w:p w:rsidR="0052431B" w:rsidRDefault="0052431B" w:rsidP="0094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ouYu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6B" w:rsidRDefault="0052431B">
    <w:pPr>
      <w:spacing w:line="200" w:lineRule="auto"/>
      <w:ind w:firstLine="7505"/>
      <w:rPr>
        <w:rFonts w:ascii="YouYuan" w:eastAsia="YouYuan" w:hAnsi="YouYuan" w:cs="YouYuan"/>
        <w:sz w:val="32"/>
        <w:szCs w:val="32"/>
      </w:rPr>
    </w:pPr>
    <w:r>
      <w:rPr>
        <w:rFonts w:ascii="YouYuan" w:eastAsia="YouYuan" w:hAnsi="YouYuan" w:cs="YouYuan"/>
        <w:spacing w:val="-15"/>
        <w:w w:val="95"/>
        <w:sz w:val="32"/>
        <w:szCs w:val="32"/>
      </w:rPr>
      <w:t>──7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6B" w:rsidRDefault="0094666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1B" w:rsidRDefault="0052431B" w:rsidP="0094666B">
      <w:r>
        <w:separator/>
      </w:r>
    </w:p>
  </w:footnote>
  <w:footnote w:type="continuationSeparator" w:id="0">
    <w:p w:rsidR="0052431B" w:rsidRDefault="0052431B" w:rsidP="00946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94666B"/>
    <w:rsid w:val="0052431B"/>
    <w:rsid w:val="0094666B"/>
    <w:rsid w:val="00E3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94666B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466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E334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348D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34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348D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34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348D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</cp:lastModifiedBy>
  <cp:revision>2</cp:revision>
  <dcterms:created xsi:type="dcterms:W3CDTF">2022-03-03T06:50:00Z</dcterms:created>
  <dcterms:modified xsi:type="dcterms:W3CDTF">2022-03-03T06:55:00Z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2022-03-03T13:24:48Z</vt:filetime>
  </property>
</Properties>
</file>