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57" w:rsidRDefault="00674079">
      <w:pPr>
        <w:widowControl w:val="0"/>
        <w:spacing w:line="580" w:lineRule="exact"/>
        <w:ind w:leftChars="-95" w:left="-199" w:firstLineChars="62" w:firstLine="198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  <w:bookmarkStart w:id="0" w:name="_GoBack"/>
      <w:bookmarkEnd w:id="0"/>
    </w:p>
    <w:p w:rsidR="00F25257" w:rsidRDefault="00F25257">
      <w:pPr>
        <w:widowControl w:val="0"/>
        <w:spacing w:line="580" w:lineRule="exact"/>
        <w:ind w:firstLineChars="200" w:firstLine="880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F25257" w:rsidRDefault="00674079">
      <w:pPr>
        <w:widowControl w:val="0"/>
        <w:spacing w:line="580" w:lineRule="exact"/>
        <w:ind w:firstLineChars="200" w:firstLine="880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关于成立“卫东区行政审批制度改革工作领导小组”的通知</w:t>
      </w:r>
    </w:p>
    <w:p w:rsidR="00F25257" w:rsidRDefault="00F25257">
      <w:pPr>
        <w:widowControl w:val="0"/>
        <w:spacing w:line="58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:rsidR="00F25257" w:rsidRDefault="00674079">
      <w:pPr>
        <w:widowControl w:val="0"/>
        <w:spacing w:line="58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各街道办事处</w:t>
      </w:r>
      <w:r w:rsidR="00C16740">
        <w:rPr>
          <w:rFonts w:ascii="Times New Roman" w:eastAsia="方正仿宋简体" w:hAnsi="Times New Roman" w:hint="eastAsia"/>
          <w:sz w:val="32"/>
          <w:szCs w:val="32"/>
        </w:rPr>
        <w:t>，各相关单位</w:t>
      </w:r>
      <w:r>
        <w:rPr>
          <w:rFonts w:ascii="Times New Roman" w:eastAsia="方正仿宋简体" w:hAnsi="Times New Roman" w:hint="eastAsia"/>
          <w:sz w:val="32"/>
          <w:szCs w:val="32"/>
        </w:rPr>
        <w:t>：</w:t>
      </w:r>
    </w:p>
    <w:p w:rsidR="00F25257" w:rsidRDefault="00674079">
      <w:pPr>
        <w:widowControl w:val="0"/>
        <w:spacing w:line="58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为切实做好新一轮行政审批制度改革工作，经研究，决定成立卫东区行政审批制度改革工作领导小组。现将领导小组名单通知如下：</w:t>
      </w:r>
    </w:p>
    <w:p w:rsidR="00BA41B9" w:rsidRDefault="00BA41B9" w:rsidP="00BA41B9">
      <w:pPr>
        <w:widowControl w:val="0"/>
        <w:spacing w:line="58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组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hint="eastAsia"/>
          <w:sz w:val="32"/>
          <w:szCs w:val="32"/>
        </w:rPr>
        <w:t>长：李彩霞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hint="eastAsia"/>
          <w:sz w:val="32"/>
          <w:szCs w:val="32"/>
        </w:rPr>
        <w:t>区委常委、常务副区长</w:t>
      </w:r>
    </w:p>
    <w:p w:rsidR="00BA41B9" w:rsidRDefault="00BA41B9" w:rsidP="00BA41B9">
      <w:pPr>
        <w:widowControl w:val="0"/>
        <w:spacing w:line="58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副组长：孙高平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hint="eastAsia"/>
          <w:sz w:val="32"/>
          <w:szCs w:val="32"/>
        </w:rPr>
        <w:t>区政府办公室主任</w:t>
      </w:r>
    </w:p>
    <w:p w:rsidR="00BA41B9" w:rsidRDefault="00BA41B9" w:rsidP="00BA41B9">
      <w:pPr>
        <w:widowControl w:val="0"/>
        <w:spacing w:line="580" w:lineRule="exact"/>
        <w:ind w:firstLineChars="200" w:firstLine="640"/>
        <w:rPr>
          <w:rFonts w:ascii="Times New Roman" w:eastAsia="方正仿宋简体" w:hAnsi="Times New Roman" w:hint="eastAsia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hint="eastAsia"/>
          <w:sz w:val="32"/>
          <w:szCs w:val="32"/>
        </w:rPr>
        <w:t>程国军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hint="eastAsia"/>
          <w:sz w:val="32"/>
          <w:szCs w:val="32"/>
        </w:rPr>
        <w:t>区委编办主任</w:t>
      </w:r>
    </w:p>
    <w:p w:rsidR="00C16740" w:rsidRDefault="00C16740" w:rsidP="00BA41B9">
      <w:pPr>
        <w:widowControl w:val="0"/>
        <w:spacing w:line="58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hint="eastAsia"/>
          <w:sz w:val="32"/>
          <w:szCs w:val="32"/>
        </w:rPr>
        <w:t>王新民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hint="eastAsia"/>
          <w:sz w:val="32"/>
          <w:szCs w:val="32"/>
        </w:rPr>
        <w:t>区政务服务和大数据管理局局长</w:t>
      </w:r>
    </w:p>
    <w:p w:rsidR="00BA41B9" w:rsidRDefault="003467C0" w:rsidP="00BA41B9">
      <w:pPr>
        <w:widowControl w:val="0"/>
        <w:spacing w:line="58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hint="eastAsia"/>
          <w:sz w:val="32"/>
          <w:szCs w:val="32"/>
        </w:rPr>
        <w:t>孙鹏辉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hint="eastAsia"/>
          <w:sz w:val="32"/>
          <w:szCs w:val="32"/>
        </w:rPr>
        <w:t>区纪委派驻政府办纪检组组长</w:t>
      </w:r>
    </w:p>
    <w:p w:rsidR="00BA41B9" w:rsidRDefault="00BA41B9" w:rsidP="00BA41B9">
      <w:pPr>
        <w:widowControl w:val="0"/>
        <w:spacing w:line="58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成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hint="eastAsia"/>
          <w:sz w:val="32"/>
          <w:szCs w:val="32"/>
        </w:rPr>
        <w:t>员：高自豪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hint="eastAsia"/>
          <w:sz w:val="32"/>
          <w:szCs w:val="32"/>
        </w:rPr>
        <w:t>区政务服务和大数据管理局副局长</w:t>
      </w:r>
    </w:p>
    <w:p w:rsidR="00BA41B9" w:rsidRDefault="00BA41B9" w:rsidP="00BA41B9">
      <w:pPr>
        <w:widowControl w:val="0"/>
        <w:spacing w:line="58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hint="eastAsia"/>
          <w:sz w:val="32"/>
          <w:szCs w:val="32"/>
        </w:rPr>
        <w:t>魏国伟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hint="eastAsia"/>
          <w:sz w:val="32"/>
          <w:szCs w:val="32"/>
        </w:rPr>
        <w:t>区政务服务中心主任</w:t>
      </w:r>
    </w:p>
    <w:p w:rsidR="00BA41B9" w:rsidRDefault="00BA41B9" w:rsidP="00BA41B9">
      <w:pPr>
        <w:widowControl w:val="0"/>
        <w:spacing w:line="58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hint="eastAsia"/>
          <w:sz w:val="32"/>
          <w:szCs w:val="32"/>
        </w:rPr>
        <w:t>张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hint="eastAsia"/>
          <w:sz w:val="32"/>
          <w:szCs w:val="32"/>
        </w:rPr>
        <w:t>帆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hint="eastAsia"/>
          <w:sz w:val="32"/>
          <w:szCs w:val="32"/>
        </w:rPr>
        <w:t>区发改委副主任</w:t>
      </w:r>
    </w:p>
    <w:p w:rsidR="00BA41B9" w:rsidRDefault="00BA41B9" w:rsidP="00BA41B9">
      <w:pPr>
        <w:widowControl w:val="0"/>
        <w:spacing w:line="58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 xml:space="preserve">        </w:t>
      </w:r>
      <w:r w:rsidR="00E24201">
        <w:rPr>
          <w:rFonts w:ascii="Times New Roman" w:eastAsia="方正仿宋简体" w:hAnsi="Times New Roman" w:hint="eastAsia"/>
          <w:sz w:val="32"/>
          <w:szCs w:val="32"/>
        </w:rPr>
        <w:t>郭文红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hint="eastAsia"/>
          <w:sz w:val="32"/>
          <w:szCs w:val="32"/>
        </w:rPr>
        <w:t>区司法局副局长</w:t>
      </w:r>
    </w:p>
    <w:p w:rsidR="00BA41B9" w:rsidRDefault="00BA41B9" w:rsidP="00BA41B9">
      <w:pPr>
        <w:widowControl w:val="0"/>
        <w:spacing w:line="580" w:lineRule="exact"/>
        <w:ind w:firstLineChars="200" w:firstLine="640"/>
        <w:rPr>
          <w:rFonts w:ascii="Times New Roman" w:eastAsia="方正仿宋简体" w:hAnsi="Times New Roman" w:hint="eastAsia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hint="eastAsia"/>
          <w:sz w:val="32"/>
          <w:szCs w:val="32"/>
        </w:rPr>
        <w:t>马建伟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hint="eastAsia"/>
          <w:sz w:val="32"/>
          <w:szCs w:val="32"/>
        </w:rPr>
        <w:t>区市场监管局副局长</w:t>
      </w:r>
    </w:p>
    <w:p w:rsidR="00E24201" w:rsidRDefault="00E24201" w:rsidP="00BA41B9">
      <w:pPr>
        <w:widowControl w:val="0"/>
        <w:spacing w:line="58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hint="eastAsia"/>
          <w:sz w:val="32"/>
          <w:szCs w:val="32"/>
        </w:rPr>
        <w:t>王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hint="eastAsia"/>
          <w:sz w:val="32"/>
          <w:szCs w:val="32"/>
        </w:rPr>
        <w:t>新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hint="eastAsia"/>
          <w:sz w:val="32"/>
          <w:szCs w:val="32"/>
        </w:rPr>
        <w:t>区政务服务中心副主任</w:t>
      </w:r>
    </w:p>
    <w:p w:rsidR="00BA41B9" w:rsidRDefault="00BA41B9" w:rsidP="00BA41B9">
      <w:pPr>
        <w:widowControl w:val="0"/>
        <w:spacing w:line="58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hint="eastAsia"/>
          <w:sz w:val="32"/>
          <w:szCs w:val="32"/>
        </w:rPr>
        <w:t>赵继伟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hint="eastAsia"/>
          <w:sz w:val="32"/>
          <w:szCs w:val="32"/>
        </w:rPr>
        <w:t>区委编办副主任科员</w:t>
      </w:r>
    </w:p>
    <w:p w:rsidR="00F25257" w:rsidRDefault="00BA41B9" w:rsidP="0019684F">
      <w:pPr>
        <w:widowControl w:val="0"/>
        <w:spacing w:line="580" w:lineRule="exact"/>
        <w:ind w:firstLineChars="200" w:firstLine="640"/>
      </w:pPr>
      <w:r>
        <w:rPr>
          <w:rFonts w:ascii="Times New Roman" w:eastAsia="方正仿宋简体" w:hAnsi="Times New Roman" w:hint="eastAsia"/>
          <w:sz w:val="32"/>
          <w:szCs w:val="32"/>
        </w:rPr>
        <w:t>领导小组下设办公室，办公室设在区政务服务和大数据管理局，负责行政审批制度改革日常工作。办公室主任由王新民同志兼任，办公室副主任由魏国伟</w:t>
      </w:r>
      <w:r w:rsidR="00F6762F">
        <w:rPr>
          <w:rFonts w:ascii="Times New Roman" w:eastAsia="方正仿宋简体" w:hAnsi="Times New Roman" w:hint="eastAsia"/>
          <w:sz w:val="32"/>
          <w:szCs w:val="32"/>
        </w:rPr>
        <w:t>同志</w:t>
      </w:r>
      <w:r>
        <w:rPr>
          <w:rFonts w:ascii="Times New Roman" w:eastAsia="方正仿宋简体" w:hAnsi="Times New Roman" w:hint="eastAsia"/>
          <w:sz w:val="32"/>
          <w:szCs w:val="32"/>
        </w:rPr>
        <w:t>兼任。</w:t>
      </w:r>
    </w:p>
    <w:sectPr w:rsidR="00F25257" w:rsidSect="00F25257">
      <w:pgSz w:w="11906" w:h="16838"/>
      <w:pgMar w:top="1134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506" w:rsidRDefault="00BE2506" w:rsidP="00BA41B9">
      <w:pPr>
        <w:spacing w:line="240" w:lineRule="auto"/>
      </w:pPr>
      <w:r>
        <w:separator/>
      </w:r>
    </w:p>
  </w:endnote>
  <w:endnote w:type="continuationSeparator" w:id="1">
    <w:p w:rsidR="00BE2506" w:rsidRDefault="00BE2506" w:rsidP="00BA4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PMingLiU"/>
    <w:charset w:val="00"/>
    <w:family w:val="swiss"/>
    <w:pitch w:val="default"/>
    <w:sig w:usb0="00000000" w:usb1="00000000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506" w:rsidRDefault="00BE2506" w:rsidP="00BA41B9">
      <w:pPr>
        <w:spacing w:line="240" w:lineRule="auto"/>
      </w:pPr>
      <w:r>
        <w:separator/>
      </w:r>
    </w:p>
  </w:footnote>
  <w:footnote w:type="continuationSeparator" w:id="1">
    <w:p w:rsidR="00BE2506" w:rsidRDefault="00BE2506" w:rsidP="00BA41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AB0BDD"/>
    <w:rsid w:val="0019684F"/>
    <w:rsid w:val="003000F4"/>
    <w:rsid w:val="003467C0"/>
    <w:rsid w:val="00674079"/>
    <w:rsid w:val="00787C31"/>
    <w:rsid w:val="009C0D12"/>
    <w:rsid w:val="00BA41B9"/>
    <w:rsid w:val="00BE2506"/>
    <w:rsid w:val="00C16740"/>
    <w:rsid w:val="00E24201"/>
    <w:rsid w:val="00F25257"/>
    <w:rsid w:val="00F6762F"/>
    <w:rsid w:val="38AB0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257"/>
    <w:pPr>
      <w:spacing w:line="425" w:lineRule="atLeast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4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41B9"/>
    <w:rPr>
      <w:color w:val="000000"/>
      <w:sz w:val="18"/>
      <w:szCs w:val="18"/>
      <w:u w:color="000000"/>
    </w:rPr>
  </w:style>
  <w:style w:type="paragraph" w:styleId="a4">
    <w:name w:val="footer"/>
    <w:basedOn w:val="a"/>
    <w:link w:val="Char0"/>
    <w:rsid w:val="00BA41B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41B9"/>
    <w:rPr>
      <w:color w:val="00000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科海文印1</dc:creator>
  <cp:lastModifiedBy>HELLO</cp:lastModifiedBy>
  <cp:revision>7</cp:revision>
  <dcterms:created xsi:type="dcterms:W3CDTF">2020-04-15T01:24:00Z</dcterms:created>
  <dcterms:modified xsi:type="dcterms:W3CDTF">2020-04-20T02:51:00Z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