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44"/>
          <w:szCs w:val="44"/>
        </w:rPr>
      </w:pPr>
      <w:r>
        <w:rPr>
          <w:rFonts w:hint="eastAsia" w:ascii="宋体" w:hAnsi="宋体" w:cs="宋体"/>
          <w:b/>
          <w:bCs/>
          <w:kern w:val="0"/>
          <w:sz w:val="44"/>
          <w:szCs w:val="44"/>
        </w:rPr>
        <w:t>2021年中国共产党平顶山市卫东区委员会</w:t>
      </w:r>
    </w:p>
    <w:p>
      <w:pPr>
        <w:jc w:val="center"/>
        <w:rPr>
          <w:rFonts w:ascii="宋体" w:hAnsi="宋体" w:cs="宋体"/>
          <w:b/>
          <w:bCs/>
          <w:kern w:val="0"/>
          <w:sz w:val="44"/>
          <w:szCs w:val="44"/>
        </w:rPr>
      </w:pPr>
      <w:r>
        <w:rPr>
          <w:rFonts w:hint="eastAsia" w:ascii="宋体" w:hAnsi="宋体" w:cs="宋体"/>
          <w:b/>
          <w:bCs/>
          <w:kern w:val="0"/>
          <w:sz w:val="44"/>
          <w:szCs w:val="44"/>
        </w:rPr>
        <w:t>宣传部及二级机构部门预算说明</w:t>
      </w:r>
    </w:p>
    <w:p>
      <w:pPr>
        <w:ind w:firstLine="3084" w:firstLineChars="1097"/>
        <w:rPr>
          <w:rFonts w:ascii="宋体" w:hAnsi="宋体" w:cs="宋体"/>
          <w:b/>
          <w:bCs/>
          <w:kern w:val="0"/>
          <w:sz w:val="28"/>
          <w:szCs w:val="28"/>
        </w:rPr>
      </w:pPr>
    </w:p>
    <w:p>
      <w:pPr>
        <w:ind w:firstLine="3534" w:firstLineChars="800"/>
        <w:rPr>
          <w:rFonts w:ascii="宋体" w:hAnsi="宋体" w:cs="宋体"/>
          <w:b/>
          <w:bCs/>
          <w:kern w:val="0"/>
          <w:sz w:val="44"/>
          <w:szCs w:val="44"/>
        </w:rPr>
      </w:pPr>
      <w:r>
        <w:rPr>
          <w:rFonts w:hint="eastAsia" w:ascii="宋体" w:hAnsi="宋体" w:cs="宋体"/>
          <w:b/>
          <w:bCs/>
          <w:kern w:val="0"/>
          <w:sz w:val="44"/>
          <w:szCs w:val="44"/>
        </w:rPr>
        <w:t>目　录</w:t>
      </w:r>
    </w:p>
    <w:p>
      <w:pPr>
        <w:rPr>
          <w:rFonts w:ascii="宋体" w:hAnsi="宋体" w:cs="宋体"/>
          <w:b/>
          <w:kern w:val="0"/>
          <w:sz w:val="36"/>
          <w:szCs w:val="36"/>
        </w:rPr>
      </w:pPr>
      <w:r>
        <w:rPr>
          <w:rFonts w:hint="eastAsia" w:ascii="宋体" w:hAnsi="宋体" w:cs="宋体"/>
          <w:b/>
          <w:kern w:val="0"/>
          <w:sz w:val="32"/>
          <w:szCs w:val="32"/>
        </w:rPr>
        <w:t>第一部分　</w:t>
      </w:r>
      <w:r>
        <w:rPr>
          <w:rFonts w:hint="eastAsia" w:ascii="宋体" w:hAnsi="宋体" w:cs="宋体"/>
          <w:b/>
          <w:bCs/>
          <w:kern w:val="0"/>
          <w:sz w:val="32"/>
          <w:szCs w:val="32"/>
        </w:rPr>
        <w:t>中国共产党平顶山市卫东区委员会宣传部</w:t>
      </w:r>
      <w:r>
        <w:rPr>
          <w:rFonts w:hint="eastAsia" w:ascii="宋体" w:hAnsi="宋体" w:cs="宋体"/>
          <w:b/>
          <w:kern w:val="0"/>
          <w:sz w:val="32"/>
          <w:szCs w:val="32"/>
        </w:rPr>
        <w:t>概况</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一、主要职</w:t>
      </w:r>
      <w:r>
        <w:rPr>
          <w:rFonts w:hint="eastAsia" w:ascii="仿宋" w:hAnsi="仿宋" w:eastAsia="仿宋" w:cs="仿宋"/>
          <w:bCs/>
          <w:kern w:val="0"/>
          <w:sz w:val="32"/>
          <w:szCs w:val="32"/>
          <w:lang w:eastAsia="zh-CN"/>
        </w:rPr>
        <w:t>能</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二、部门预算单位构成 </w:t>
      </w:r>
      <w:r>
        <w:rPr>
          <w:rFonts w:hint="eastAsia" w:ascii="仿宋" w:hAnsi="仿宋" w:eastAsia="仿宋" w:cs="仿宋"/>
          <w:sz w:val="32"/>
          <w:szCs w:val="32"/>
        </w:rPr>
        <w:t xml:space="preserve">   </w:t>
      </w:r>
    </w:p>
    <w:p>
      <w:pPr>
        <w:rPr>
          <w:rFonts w:ascii="宋体" w:hAnsi="宋体" w:cs="宋体"/>
          <w:b/>
          <w:kern w:val="0"/>
          <w:sz w:val="32"/>
          <w:szCs w:val="32"/>
        </w:rPr>
      </w:pPr>
      <w:r>
        <w:rPr>
          <w:rFonts w:hint="eastAsia" w:ascii="宋体" w:hAnsi="宋体" w:cs="宋体"/>
          <w:b/>
          <w:kern w:val="0"/>
          <w:sz w:val="32"/>
          <w:szCs w:val="32"/>
        </w:rPr>
        <w:t>第二部分</w:t>
      </w:r>
      <w:r>
        <w:rPr>
          <w:rFonts w:hint="eastAsia" w:ascii="宋体" w:hAnsi="宋体" w:cs="宋体"/>
          <w:b/>
          <w:bCs/>
          <w:kern w:val="0"/>
          <w:sz w:val="32"/>
          <w:szCs w:val="32"/>
        </w:rPr>
        <w:t>中国共产党平顶山市卫东区委员会宣传部</w:t>
      </w:r>
      <w:r>
        <w:rPr>
          <w:rFonts w:hint="eastAsia" w:ascii="宋体" w:hAnsi="宋体" w:cs="宋体"/>
          <w:b/>
          <w:kern w:val="0"/>
          <w:sz w:val="32"/>
          <w:szCs w:val="32"/>
        </w:rPr>
        <w:t>2021年部门预算情况说明</w:t>
      </w:r>
    </w:p>
    <w:p>
      <w:pPr>
        <w:rPr>
          <w:rFonts w:ascii="宋体" w:hAnsi="宋体" w:cs="宋体"/>
          <w:b/>
          <w:kern w:val="0"/>
          <w:sz w:val="32"/>
          <w:szCs w:val="32"/>
        </w:rPr>
      </w:pPr>
      <w:r>
        <w:rPr>
          <w:rFonts w:hint="eastAsia" w:ascii="宋体" w:hAnsi="宋体" w:cs="宋体"/>
          <w:b/>
          <w:kern w:val="0"/>
          <w:sz w:val="32"/>
          <w:szCs w:val="32"/>
        </w:rPr>
        <w:t>第三部分　名词解释</w:t>
      </w:r>
    </w:p>
    <w:p>
      <w:pPr>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bCs/>
          <w:kern w:val="0"/>
          <w:sz w:val="32"/>
          <w:szCs w:val="32"/>
        </w:rPr>
        <w:t>中国共产党平顶山市卫东区委员会宣传部</w:t>
      </w:r>
      <w:r>
        <w:rPr>
          <w:rFonts w:hint="eastAsia" w:ascii="宋体" w:hAnsi="宋体" w:cs="宋体"/>
          <w:b/>
          <w:kern w:val="0"/>
          <w:sz w:val="32"/>
          <w:szCs w:val="32"/>
        </w:rPr>
        <w:t>2021年部门预算表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一、部门收支总体情况表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二、部门收入总体情况表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三、部门支出总体情况表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五、一般公共预算支出情况表</w:t>
      </w:r>
    </w:p>
    <w:p>
      <w:pPr>
        <w:snapToGrid w:val="0"/>
        <w:spacing w:line="560" w:lineRule="exact"/>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六、支出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分类汇总表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pStyle w:val="8"/>
        <w:ind w:firstLine="320" w:firstLineChars="100"/>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bCs/>
          <w:sz w:val="32"/>
          <w:szCs w:val="32"/>
        </w:rPr>
        <w:t>部门（单位）整体绩效目标表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十、部门预算项目绩效目标</w:t>
      </w:r>
      <w:r>
        <w:rPr>
          <w:rFonts w:hint="eastAsia" w:ascii="仿宋" w:hAnsi="仿宋" w:eastAsia="仿宋" w:cs="仿宋"/>
          <w:bCs/>
          <w:kern w:val="0"/>
          <w:sz w:val="32"/>
          <w:szCs w:val="32"/>
          <w:lang w:eastAsia="zh-CN"/>
        </w:rPr>
        <w:t>汇总</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第一部分</w:t>
      </w:r>
    </w:p>
    <w:p>
      <w:pPr>
        <w:jc w:val="center"/>
        <w:rPr>
          <w:rFonts w:ascii="宋体" w:hAnsi="宋体" w:cs="宋体"/>
          <w:b/>
          <w:bCs/>
          <w:kern w:val="0"/>
          <w:sz w:val="32"/>
          <w:szCs w:val="32"/>
        </w:rPr>
      </w:pPr>
      <w:r>
        <w:rPr>
          <w:rFonts w:hint="eastAsia" w:ascii="宋体" w:hAnsi="宋体" w:cs="宋体"/>
          <w:b/>
          <w:bCs/>
          <w:kern w:val="0"/>
          <w:sz w:val="32"/>
          <w:szCs w:val="32"/>
        </w:rPr>
        <w:t>中国共产党平顶山市卫东区委员会宣传部概况</w:t>
      </w:r>
    </w:p>
    <w:p>
      <w:pPr>
        <w:spacing w:line="560" w:lineRule="exact"/>
        <w:ind w:left="159" w:firstLine="562" w:firstLineChars="200"/>
        <w:rPr>
          <w:rFonts w:ascii="宋体" w:hAnsi="宋体" w:cs="宋体"/>
          <w:b/>
          <w:bCs/>
          <w:kern w:val="0"/>
          <w:sz w:val="28"/>
          <w:szCs w:val="28"/>
        </w:rPr>
      </w:pPr>
    </w:p>
    <w:p>
      <w:pPr>
        <w:spacing w:line="560" w:lineRule="exact"/>
        <w:ind w:left="159" w:firstLine="643"/>
        <w:rPr>
          <w:rFonts w:ascii="宋体" w:hAnsi="宋体" w:cs="宋体"/>
          <w:b/>
          <w:bCs/>
          <w:sz w:val="32"/>
          <w:szCs w:val="32"/>
        </w:rPr>
      </w:pPr>
      <w:r>
        <w:rPr>
          <w:rFonts w:hint="eastAsia" w:ascii="宋体" w:hAnsi="宋体" w:cs="宋体"/>
          <w:b/>
          <w:bCs/>
          <w:kern w:val="0"/>
          <w:sz w:val="32"/>
          <w:szCs w:val="32"/>
        </w:rPr>
        <w:t>一</w:t>
      </w:r>
      <w:r>
        <w:rPr>
          <w:rFonts w:hint="eastAsia" w:ascii="仿宋" w:hAnsi="仿宋" w:eastAsia="仿宋" w:cs="仿宋"/>
          <w:b/>
          <w:bCs/>
          <w:kern w:val="0"/>
          <w:sz w:val="32"/>
          <w:szCs w:val="32"/>
        </w:rPr>
        <w:t>、</w:t>
      </w:r>
      <w:r>
        <w:rPr>
          <w:rFonts w:hint="eastAsia" w:ascii="宋体" w:hAnsi="宋体" w:cs="宋体"/>
          <w:b/>
          <w:bCs/>
          <w:kern w:val="0"/>
          <w:sz w:val="32"/>
          <w:szCs w:val="32"/>
        </w:rPr>
        <w:t>中国共产党平顶山市卫东区委员会宣传部</w:t>
      </w:r>
      <w:r>
        <w:rPr>
          <w:rFonts w:hint="eastAsia" w:ascii="宋体" w:hAnsi="宋体" w:cs="宋体"/>
          <w:b/>
          <w:bCs/>
          <w:sz w:val="32"/>
          <w:szCs w:val="32"/>
        </w:rPr>
        <w:t>主要职能</w:t>
      </w:r>
    </w:p>
    <w:p>
      <w:pPr>
        <w:numPr>
          <w:ilvl w:val="0"/>
          <w:numId w:val="1"/>
        </w:numPr>
        <w:spacing w:line="560" w:lineRule="exact"/>
        <w:ind w:left="0" w:leftChars="0" w:firstLine="420" w:firstLineChars="0"/>
        <w:rPr>
          <w:rFonts w:ascii="仿宋_GB2312" w:eastAsia="仿宋_GB2312"/>
          <w:bCs/>
          <w:kern w:val="0"/>
          <w:sz w:val="32"/>
          <w:szCs w:val="32"/>
        </w:rPr>
      </w:pPr>
      <w:r>
        <w:rPr>
          <w:rFonts w:hint="eastAsia" w:ascii="仿宋_GB2312" w:eastAsia="仿宋_GB2312"/>
          <w:bCs/>
          <w:kern w:val="0"/>
          <w:sz w:val="32"/>
          <w:szCs w:val="32"/>
        </w:rPr>
        <w:t>宣传部指导全区的理论学习、理论宣传和理论研究工作。负责规划、部署全区思想政治工作，会同有关部门研究和改进群众思想教育工作；配合有关部门做好党员教育工作，领导区职工思想政治工作研究会。指导、协调全区的文化艺术、新闻出版、文化市场、广播电视和文物工作，并在政治方向和方针政策方面实时领导。制定和实施全区社会宣传和对外宣传工作规划和意见，协调有关部门做好规划的贯彻落实工作，规划、协调和管理全区新闻网络建设。在区精神文明建设指导委员会领导下，负责制定和实施全区精神文明建设工作规划和意见，协调有关部门做好精神文明建设工作。受区委委托，协调区委组织部管理全区宣传文化领导干部，指导班子建设；制定培训计划，并组织对全区宣传干部的培训。贯彻落实中央关于宣传思想文化事业发展的指导方针，认真执行宣传文化系统政策、法规；按照区委的统一部署，协调好有关部门之间的关系。承办和完成区委交办的其他事项。</w:t>
      </w:r>
    </w:p>
    <w:p>
      <w:pPr>
        <w:numPr>
          <w:ilvl w:val="0"/>
          <w:numId w:val="1"/>
        </w:numPr>
        <w:spacing w:line="560" w:lineRule="exact"/>
        <w:ind w:left="0" w:leftChars="0" w:firstLine="420" w:firstLineChars="0"/>
        <w:rPr>
          <w:rFonts w:ascii="仿宋_GB2312" w:eastAsia="仿宋_GB2312"/>
          <w:bCs/>
          <w:kern w:val="0"/>
          <w:sz w:val="32"/>
          <w:szCs w:val="32"/>
        </w:rPr>
      </w:pPr>
      <w:r>
        <w:rPr>
          <w:rFonts w:hint="eastAsia" w:ascii="仿宋_GB2312" w:eastAsia="仿宋_GB2312"/>
          <w:bCs/>
          <w:kern w:val="0"/>
          <w:sz w:val="32"/>
          <w:szCs w:val="32"/>
        </w:rPr>
        <w:t>平顶山市卫东区融媒体中心主要职</w:t>
      </w:r>
      <w:r>
        <w:rPr>
          <w:rFonts w:hint="eastAsia" w:ascii="仿宋_GB2312" w:eastAsia="仿宋_GB2312"/>
          <w:bCs/>
          <w:kern w:val="0"/>
          <w:sz w:val="32"/>
          <w:szCs w:val="32"/>
          <w:lang w:eastAsia="zh-CN"/>
        </w:rPr>
        <w:t>能</w:t>
      </w:r>
      <w:r>
        <w:rPr>
          <w:rFonts w:hint="eastAsia" w:ascii="仿宋_GB2312" w:eastAsia="仿宋_GB2312"/>
          <w:bCs/>
          <w:kern w:val="0"/>
          <w:sz w:val="32"/>
          <w:szCs w:val="32"/>
        </w:rPr>
        <w:t>是：围绕卫东区中心工作，负责新闻报道和舆论引导，健全完善宣传舆论引导机制，全面宣介卫东区经济社会高质量发展成果和先进典型；负责整合全区各类媒体资源，推进媒体融合发展工作；统筹运用各类媒体传播平台和信息技术，形成全方位、立体化宣传合力；负责全区各部门各单位的新闻及专题影像资料的采编工作，加强与省、市新闻媒体的沟通、交流、合作，提供新闻、专题、通讯等稿件；负责全区影像资料、音频、图片等资料的收集、留存、保管、使用；负责卫东外宣微博、微信公众号的运营维护；负责网络宣传工作；承担区融媒体平台建设，全面对接省级、市级技术平台。</w:t>
      </w:r>
    </w:p>
    <w:p>
      <w:pPr>
        <w:numPr>
          <w:ilvl w:val="0"/>
          <w:numId w:val="1"/>
        </w:numPr>
        <w:spacing w:line="560" w:lineRule="exact"/>
        <w:ind w:left="0" w:leftChars="0" w:firstLine="420" w:firstLineChars="0"/>
        <w:rPr>
          <w:rFonts w:ascii="仿宋_GB2312" w:eastAsia="仿宋_GB2312"/>
          <w:bCs/>
          <w:kern w:val="0"/>
          <w:sz w:val="32"/>
          <w:szCs w:val="32"/>
        </w:rPr>
      </w:pPr>
      <w:r>
        <w:rPr>
          <w:rFonts w:hint="eastAsia" w:ascii="仿宋_GB2312" w:eastAsia="仿宋_GB2312"/>
          <w:bCs/>
          <w:kern w:val="0"/>
          <w:sz w:val="32"/>
          <w:szCs w:val="32"/>
        </w:rPr>
        <w:t>平顶山市卫东区网络安全和信息化事务服务中心主要职</w:t>
      </w:r>
      <w:r>
        <w:rPr>
          <w:rFonts w:hint="eastAsia" w:ascii="仿宋_GB2312" w:eastAsia="仿宋_GB2312"/>
          <w:bCs/>
          <w:kern w:val="0"/>
          <w:sz w:val="32"/>
          <w:szCs w:val="32"/>
          <w:lang w:eastAsia="zh-CN"/>
        </w:rPr>
        <w:t>能</w:t>
      </w:r>
      <w:r>
        <w:rPr>
          <w:rFonts w:hint="eastAsia" w:ascii="仿宋_GB2312" w:eastAsia="仿宋_GB2312"/>
          <w:bCs/>
          <w:kern w:val="0"/>
          <w:sz w:val="32"/>
          <w:szCs w:val="32"/>
        </w:rPr>
        <w:t>是：负责全区网络舆情的日常监测；参与网络舆情、突发网络事件的应急处置工作；承办区网络安全和信息化委员会办公室交办的事项,统筹协调全区网络安全和信息化重大问题，督促各部门落实网络安全和信息化工作规定。</w:t>
      </w:r>
    </w:p>
    <w:p>
      <w:pPr>
        <w:numPr>
          <w:ilvl w:val="0"/>
          <w:numId w:val="1"/>
        </w:numPr>
        <w:spacing w:line="560" w:lineRule="exact"/>
        <w:ind w:left="0" w:leftChars="0" w:firstLine="420" w:firstLineChars="0"/>
        <w:rPr>
          <w:rFonts w:ascii="仿宋_GB2312" w:eastAsia="仿宋_GB2312"/>
          <w:bCs/>
          <w:kern w:val="0"/>
          <w:sz w:val="32"/>
          <w:szCs w:val="32"/>
        </w:rPr>
      </w:pPr>
      <w:r>
        <w:rPr>
          <w:rFonts w:hint="eastAsia" w:ascii="仿宋_GB2312" w:eastAsia="仿宋_GB2312"/>
          <w:bCs/>
          <w:kern w:val="0"/>
          <w:sz w:val="32"/>
          <w:szCs w:val="32"/>
        </w:rPr>
        <w:t>平顶山市卫东区文明建设委员会办公室</w:t>
      </w:r>
      <w:r>
        <w:rPr>
          <w:rFonts w:ascii="仿宋_GB2312" w:eastAsia="仿宋_GB2312"/>
          <w:bCs/>
          <w:kern w:val="0"/>
          <w:sz w:val="32"/>
          <w:szCs w:val="32"/>
        </w:rPr>
        <w:t>主要职</w:t>
      </w:r>
      <w:r>
        <w:rPr>
          <w:rFonts w:hint="eastAsia" w:ascii="仿宋_GB2312" w:eastAsia="仿宋_GB2312"/>
          <w:bCs/>
          <w:kern w:val="0"/>
          <w:sz w:val="32"/>
          <w:szCs w:val="32"/>
          <w:lang w:eastAsia="zh-CN"/>
        </w:rPr>
        <w:t>能</w:t>
      </w:r>
      <w:r>
        <w:rPr>
          <w:rFonts w:ascii="仿宋_GB2312" w:eastAsia="仿宋_GB2312"/>
          <w:bCs/>
          <w:kern w:val="0"/>
          <w:sz w:val="32"/>
          <w:szCs w:val="32"/>
        </w:rPr>
        <w:t>是：</w:t>
      </w:r>
    </w:p>
    <w:p>
      <w:pPr>
        <w:spacing w:line="560" w:lineRule="exact"/>
        <w:rPr>
          <w:rFonts w:hint="eastAsia" w:ascii="仿宋_GB2312" w:eastAsia="仿宋_GB2312"/>
          <w:bCs/>
          <w:kern w:val="0"/>
          <w:sz w:val="32"/>
          <w:szCs w:val="32"/>
          <w:lang w:eastAsia="zh-CN"/>
        </w:rPr>
      </w:pPr>
      <w:r>
        <w:rPr>
          <w:rFonts w:ascii="仿宋_GB2312" w:eastAsia="仿宋_GB2312"/>
          <w:bCs/>
          <w:kern w:val="0"/>
          <w:sz w:val="32"/>
          <w:szCs w:val="32"/>
        </w:rPr>
        <w:t>组织有关精神文明建设法律、法规、规章和政策的实施和监督</w:t>
      </w:r>
      <w:r>
        <w:rPr>
          <w:rFonts w:hint="eastAsia" w:ascii="仿宋_GB2312" w:eastAsia="仿宋_GB2312"/>
          <w:bCs/>
          <w:kern w:val="0"/>
          <w:sz w:val="32"/>
          <w:szCs w:val="32"/>
          <w:lang w:eastAsia="zh-CN"/>
        </w:rPr>
        <w:t>；</w:t>
      </w:r>
      <w:r>
        <w:rPr>
          <w:rFonts w:ascii="仿宋_GB2312" w:eastAsia="仿宋_GB2312"/>
          <w:bCs/>
          <w:kern w:val="0"/>
          <w:sz w:val="32"/>
          <w:szCs w:val="32"/>
        </w:rPr>
        <w:t>规划、部署、协调、指导本行政区内的精神文明建设</w:t>
      </w:r>
      <w:r>
        <w:rPr>
          <w:rFonts w:hint="eastAsia" w:ascii="仿宋_GB2312" w:eastAsia="仿宋_GB2312"/>
          <w:bCs/>
          <w:kern w:val="0"/>
          <w:sz w:val="32"/>
          <w:szCs w:val="32"/>
          <w:lang w:eastAsia="zh-CN"/>
        </w:rPr>
        <w:t>；</w:t>
      </w:r>
      <w:r>
        <w:rPr>
          <w:rFonts w:ascii="仿宋_GB2312" w:eastAsia="仿宋_GB2312"/>
          <w:bCs/>
          <w:kern w:val="0"/>
          <w:sz w:val="32"/>
          <w:szCs w:val="32"/>
        </w:rPr>
        <w:t>组织开展思想道德教育，提高全民整体素质</w:t>
      </w:r>
      <w:r>
        <w:rPr>
          <w:rFonts w:hint="eastAsia" w:ascii="仿宋_GB2312" w:eastAsia="仿宋_GB2312"/>
          <w:bCs/>
          <w:kern w:val="0"/>
          <w:sz w:val="32"/>
          <w:szCs w:val="32"/>
          <w:lang w:eastAsia="zh-CN"/>
        </w:rPr>
        <w:t>；</w:t>
      </w:r>
      <w:r>
        <w:rPr>
          <w:rFonts w:ascii="仿宋_GB2312" w:eastAsia="仿宋_GB2312"/>
          <w:bCs/>
          <w:kern w:val="0"/>
          <w:sz w:val="32"/>
          <w:szCs w:val="32"/>
        </w:rPr>
        <w:t>组织开展文明城市、文明单位、文明社区、文明行业、文明村填等创建活动</w:t>
      </w:r>
      <w:r>
        <w:rPr>
          <w:rFonts w:hint="eastAsia" w:ascii="仿宋_GB2312" w:eastAsia="仿宋_GB2312"/>
          <w:bCs/>
          <w:kern w:val="0"/>
          <w:sz w:val="32"/>
          <w:szCs w:val="32"/>
          <w:lang w:eastAsia="zh-CN"/>
        </w:rPr>
        <w:t>；</w:t>
      </w:r>
      <w:r>
        <w:rPr>
          <w:rFonts w:ascii="仿宋_GB2312" w:eastAsia="仿宋_GB2312"/>
          <w:bCs/>
          <w:kern w:val="0"/>
          <w:sz w:val="32"/>
          <w:szCs w:val="32"/>
        </w:rPr>
        <w:t>制定精神文明建设有关标准和检查办法，组织开展相关工作</w:t>
      </w:r>
      <w:r>
        <w:rPr>
          <w:rFonts w:hint="eastAsia" w:ascii="仿宋_GB2312" w:eastAsia="仿宋_GB2312"/>
          <w:bCs/>
          <w:kern w:val="0"/>
          <w:sz w:val="32"/>
          <w:szCs w:val="32"/>
          <w:lang w:eastAsia="zh-CN"/>
        </w:rPr>
        <w:t>；</w:t>
      </w:r>
      <w:r>
        <w:rPr>
          <w:rFonts w:ascii="仿宋_GB2312" w:eastAsia="仿宋_GB2312"/>
          <w:bCs/>
          <w:kern w:val="0"/>
          <w:sz w:val="32"/>
          <w:szCs w:val="32"/>
        </w:rPr>
        <w:t>开展精神文明建设的交流、合作和有关科学研究</w:t>
      </w:r>
      <w:r>
        <w:rPr>
          <w:rFonts w:hint="eastAsia" w:ascii="仿宋_GB2312" w:eastAsia="仿宋_GB2312"/>
          <w:bCs/>
          <w:kern w:val="0"/>
          <w:sz w:val="32"/>
          <w:szCs w:val="32"/>
          <w:lang w:eastAsia="zh-CN"/>
        </w:rPr>
        <w:t>；</w:t>
      </w:r>
      <w:r>
        <w:rPr>
          <w:rFonts w:ascii="仿宋_GB2312" w:eastAsia="仿宋_GB2312"/>
          <w:bCs/>
          <w:kern w:val="0"/>
          <w:sz w:val="32"/>
          <w:szCs w:val="32"/>
        </w:rPr>
        <w:t>承办其他军民、警民共建等创建、共建活动</w:t>
      </w:r>
      <w:r>
        <w:rPr>
          <w:rFonts w:hint="eastAsia" w:ascii="仿宋_GB2312" w:eastAsia="仿宋_GB2312"/>
          <w:bCs/>
          <w:kern w:val="0"/>
          <w:sz w:val="32"/>
          <w:szCs w:val="32"/>
          <w:lang w:eastAsia="zh-CN"/>
        </w:rPr>
        <w:t>。</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bCs/>
          <w:sz w:val="32"/>
          <w:szCs w:val="32"/>
        </w:rPr>
        <w:t xml:space="preserve"> 二、</w:t>
      </w:r>
      <w:r>
        <w:rPr>
          <w:rFonts w:hint="eastAsia" w:ascii="宋体" w:hAnsi="宋体" w:cs="宋体"/>
          <w:b/>
          <w:bCs/>
          <w:kern w:val="0"/>
          <w:sz w:val="32"/>
          <w:szCs w:val="32"/>
        </w:rPr>
        <w:t>中国共产党平顶山市卫东区委员会宣传部</w:t>
      </w:r>
      <w:r>
        <w:rPr>
          <w:rFonts w:hint="eastAsia" w:ascii="宋体" w:hAnsi="宋体" w:cs="宋体"/>
          <w:b/>
          <w:bCs/>
          <w:sz w:val="32"/>
          <w:szCs w:val="32"/>
        </w:rPr>
        <w:t>预算单位构成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宋体" w:eastAsia="仿宋_GB2312"/>
          <w:sz w:val="32"/>
          <w:szCs w:val="32"/>
        </w:rPr>
      </w:pPr>
      <w:r>
        <w:rPr>
          <w:rFonts w:hint="eastAsia" w:ascii="仿宋_GB2312" w:eastAsia="仿宋_GB2312"/>
          <w:bCs/>
          <w:kern w:val="0"/>
          <w:sz w:val="32"/>
          <w:szCs w:val="32"/>
          <w:lang w:val="en-US"/>
        </w:rPr>
        <w:t>中共卫东区委宣传部</w:t>
      </w:r>
      <w:r>
        <w:rPr>
          <w:rFonts w:hint="eastAsia" w:ascii="仿宋_GB2312" w:hAnsi="宋体" w:eastAsia="仿宋_GB2312"/>
          <w:sz w:val="32"/>
          <w:szCs w:val="32"/>
          <w:lang w:eastAsia="zh-CN"/>
        </w:rPr>
        <w:t>2021</w:t>
      </w:r>
      <w:r>
        <w:rPr>
          <w:rFonts w:hint="eastAsia" w:ascii="仿宋_GB2312" w:hAnsi="宋体" w:eastAsia="仿宋_GB2312"/>
          <w:sz w:val="32"/>
          <w:szCs w:val="32"/>
        </w:rPr>
        <w:t>年部门预算为包含本级预算在内的汇总预算。</w:t>
      </w:r>
    </w:p>
    <w:p>
      <w:pPr>
        <w:pStyle w:val="9"/>
        <w:keepNext w:val="0"/>
        <w:keepLines w:val="0"/>
        <w:pageBreakBefore w:val="0"/>
        <w:widowControl w:val="0"/>
        <w:tabs>
          <w:tab w:val="left" w:pos="1277"/>
        </w:tabs>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中共卫东区委统战</w:t>
      </w:r>
      <w:r>
        <w:rPr>
          <w:rFonts w:hint="eastAsia" w:ascii="仿宋_GB2312" w:hAnsi="宋体" w:eastAsia="仿宋_GB2312"/>
          <w:sz w:val="32"/>
          <w:szCs w:val="32"/>
          <w:lang w:eastAsia="zh-CN"/>
        </w:rPr>
        <w:t>下设</w:t>
      </w:r>
      <w:r>
        <w:rPr>
          <w:rFonts w:hint="eastAsia" w:ascii="仿宋_GB2312" w:eastAsia="仿宋_GB2312"/>
          <w:bCs/>
          <w:kern w:val="0"/>
          <w:sz w:val="32"/>
          <w:szCs w:val="32"/>
          <w:lang w:val="en-US"/>
        </w:rPr>
        <w:t>平顶山市卫东区融媒体中心办公室</w:t>
      </w:r>
      <w:r>
        <w:rPr>
          <w:rFonts w:hint="eastAsia" w:ascii="仿宋_GB2312" w:eastAsia="仿宋_GB2312"/>
          <w:bCs/>
          <w:kern w:val="0"/>
          <w:sz w:val="32"/>
          <w:szCs w:val="32"/>
          <w:lang w:val="en-US" w:eastAsia="zh-CN"/>
        </w:rPr>
        <w:t>、</w:t>
      </w:r>
      <w:r>
        <w:rPr>
          <w:rFonts w:hint="eastAsia" w:ascii="仿宋_GB2312" w:eastAsia="仿宋_GB2312"/>
          <w:bCs/>
          <w:kern w:val="0"/>
          <w:sz w:val="32"/>
          <w:szCs w:val="32"/>
          <w:lang w:val="en-US"/>
        </w:rPr>
        <w:t>平顶山市卫东区网络安全和信息化事务服务</w:t>
      </w:r>
      <w:r>
        <w:rPr>
          <w:rFonts w:hint="eastAsia" w:ascii="仿宋_GB2312" w:eastAsia="仿宋_GB2312"/>
          <w:bCs/>
          <w:kern w:val="0"/>
          <w:sz w:val="32"/>
          <w:szCs w:val="32"/>
          <w:lang w:val="en-US" w:eastAsia="zh-CN"/>
        </w:rPr>
        <w:t>、</w:t>
      </w:r>
      <w:r>
        <w:rPr>
          <w:rFonts w:hint="eastAsia" w:ascii="仿宋_GB2312" w:eastAsia="仿宋_GB2312"/>
          <w:bCs/>
          <w:kern w:val="0"/>
          <w:sz w:val="32"/>
          <w:szCs w:val="32"/>
          <w:lang w:val="en-US"/>
        </w:rPr>
        <w:t>平顶山市卫东区文明建设委员会办公室</w:t>
      </w:r>
      <w:r>
        <w:rPr>
          <w:rFonts w:hint="eastAsia" w:ascii="仿宋_GB2312" w:hAnsi="宋体" w:eastAsia="仿宋_GB2312"/>
          <w:sz w:val="32"/>
          <w:szCs w:val="32"/>
          <w:lang w:val="en-US" w:eastAsia="zh-CN"/>
        </w:rPr>
        <w:t>4</w:t>
      </w:r>
      <w:r>
        <w:rPr>
          <w:rFonts w:hint="eastAsia" w:ascii="仿宋_GB2312" w:hAnsi="宋体" w:eastAsia="仿宋_GB2312"/>
          <w:sz w:val="32"/>
          <w:szCs w:val="32"/>
        </w:rPr>
        <w:t>个</w:t>
      </w:r>
      <w:r>
        <w:rPr>
          <w:rFonts w:hint="eastAsia" w:ascii="仿宋_GB2312" w:hAnsi="宋体" w:eastAsia="仿宋_GB2312"/>
          <w:sz w:val="32"/>
          <w:szCs w:val="32"/>
          <w:lang w:eastAsia="zh-CN"/>
        </w:rPr>
        <w:t>二级单位</w:t>
      </w:r>
      <w:r>
        <w:rPr>
          <w:rFonts w:hint="eastAsia" w:ascii="仿宋_GB2312" w:hAnsi="宋体" w:eastAsia="仿宋_GB2312"/>
          <w:sz w:val="32"/>
          <w:szCs w:val="32"/>
        </w:rPr>
        <w:t>。</w:t>
      </w:r>
    </w:p>
    <w:p>
      <w:pPr>
        <w:pStyle w:val="9"/>
        <w:keepNext w:val="0"/>
        <w:keepLines w:val="0"/>
        <w:pageBreakBefore w:val="0"/>
        <w:widowControl w:val="0"/>
        <w:tabs>
          <w:tab w:val="left" w:pos="1277"/>
        </w:tabs>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宋体" w:eastAsia="仿宋_GB2312"/>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第二部分</w:t>
      </w:r>
    </w:p>
    <w:p>
      <w:pPr>
        <w:ind w:firstLine="643" w:firstLineChars="200"/>
        <w:jc w:val="center"/>
        <w:rPr>
          <w:rFonts w:ascii="宋体" w:hAnsi="宋体" w:cs="宋体"/>
          <w:b/>
          <w:bCs/>
          <w:kern w:val="0"/>
          <w:sz w:val="32"/>
          <w:szCs w:val="32"/>
        </w:rPr>
      </w:pPr>
      <w:r>
        <w:rPr>
          <w:rFonts w:hint="eastAsia" w:ascii="宋体" w:hAnsi="宋体" w:cs="宋体"/>
          <w:b/>
          <w:bCs/>
          <w:kern w:val="0"/>
          <w:sz w:val="32"/>
          <w:szCs w:val="32"/>
        </w:rPr>
        <w:t>中国共产党平顶山市卫东区委员会宣传部及二级机构2021年部门预算情况说明</w:t>
      </w:r>
    </w:p>
    <w:p>
      <w:pPr>
        <w:ind w:firstLine="3524" w:firstLineChars="1097"/>
        <w:rPr>
          <w:rFonts w:ascii="宋体" w:hAnsi="宋体" w:cs="宋体"/>
          <w:b/>
          <w:bCs/>
          <w:kern w:val="0"/>
          <w:sz w:val="32"/>
          <w:szCs w:val="32"/>
        </w:rPr>
      </w:pP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一、收入支出预算总体情况说明</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rPr>
        <w:t>1</w:t>
      </w:r>
      <w:r>
        <w:rPr>
          <w:rFonts w:ascii="仿宋_GB2312" w:hAnsi="宋体" w:eastAsia="仿宋_GB2312" w:cs="宋体"/>
          <w:bCs/>
          <w:kern w:val="0"/>
          <w:sz w:val="32"/>
          <w:szCs w:val="32"/>
        </w:rPr>
        <w:t>年收、支总计均为</w:t>
      </w:r>
      <w:r>
        <w:rPr>
          <w:rFonts w:hint="eastAsia" w:ascii="仿宋_GB2312" w:hAnsi="宋体" w:eastAsia="仿宋_GB2312" w:cs="宋体"/>
          <w:bCs/>
          <w:kern w:val="0"/>
          <w:sz w:val="32"/>
          <w:szCs w:val="32"/>
        </w:rPr>
        <w:t>137.08</w:t>
      </w:r>
      <w:r>
        <w:rPr>
          <w:rFonts w:ascii="仿宋_GB2312" w:hAnsi="宋体" w:eastAsia="仿宋_GB2312" w:cs="宋体"/>
          <w:bCs/>
          <w:kern w:val="0"/>
          <w:sz w:val="32"/>
          <w:szCs w:val="32"/>
        </w:rPr>
        <w:t>万元，与20</w:t>
      </w:r>
      <w:r>
        <w:rPr>
          <w:rFonts w:hint="eastAsia" w:ascii="仿宋_GB2312" w:hAnsi="宋体" w:eastAsia="仿宋_GB2312" w:cs="宋体"/>
          <w:bCs/>
          <w:kern w:val="0"/>
          <w:sz w:val="32"/>
          <w:szCs w:val="32"/>
        </w:rPr>
        <w:t>20</w:t>
      </w:r>
      <w:r>
        <w:rPr>
          <w:rFonts w:ascii="仿宋_GB2312" w:hAnsi="宋体" w:eastAsia="仿宋_GB2312" w:cs="宋体"/>
          <w:bCs/>
          <w:kern w:val="0"/>
          <w:sz w:val="32"/>
          <w:szCs w:val="32"/>
        </w:rPr>
        <w:t>年相比，收、支总计均</w:t>
      </w:r>
      <w:r>
        <w:rPr>
          <w:rFonts w:hint="eastAsia" w:ascii="仿宋_GB2312" w:hAnsi="宋体" w:eastAsia="仿宋_GB2312" w:cs="宋体"/>
          <w:bCs/>
          <w:kern w:val="0"/>
          <w:sz w:val="32"/>
          <w:szCs w:val="32"/>
        </w:rPr>
        <w:t>增加2.48</w:t>
      </w:r>
      <w:r>
        <w:rPr>
          <w:rFonts w:ascii="仿宋_GB2312" w:hAnsi="宋体" w:eastAsia="仿宋_GB2312" w:cs="宋体"/>
          <w:bCs/>
          <w:kern w:val="0"/>
          <w:sz w:val="32"/>
          <w:szCs w:val="32"/>
        </w:rPr>
        <w:t>万元。主要原因：</w:t>
      </w:r>
      <w:r>
        <w:rPr>
          <w:rFonts w:hint="eastAsia" w:ascii="仿宋_GB2312" w:hAnsi="宋体" w:eastAsia="仿宋_GB2312" w:cs="宋体"/>
          <w:bCs/>
          <w:kern w:val="0"/>
          <w:sz w:val="32"/>
          <w:szCs w:val="32"/>
        </w:rPr>
        <w:t>增加人员及项目经费</w:t>
      </w:r>
      <w:r>
        <w:rPr>
          <w:rFonts w:ascii="仿宋_GB2312" w:hAnsi="宋体" w:eastAsia="仿宋_GB2312" w:cs="宋体"/>
          <w:bCs/>
          <w:kern w:val="0"/>
          <w:sz w:val="32"/>
          <w:szCs w:val="32"/>
        </w:rPr>
        <w:t>。</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融媒体中心2021年收、支总计均为299.39万元，与2020年相比，收、支总计均增加214.75万元。主要原因：因机构改革，业务增多。</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网络安全和信息化事务服务中心2021年收、支总计均为83.42万元，与2020年相比，收、支总计均减少73.69万元。主要原因：单位因机构改革，新闻采编等工作转入融媒体中心，项目支出较上年减少。</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文明办2021年收、支总计均为64.51万元，与2020年相比，收、支总计均减少13.44万元。主要原因：项目支出较上年减少。</w:t>
      </w: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宣传部20</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1年收入预算137.08万元，其中：财政拨款收入137.08万元。</w:t>
      </w:r>
      <w:r>
        <w:rPr>
          <w:rFonts w:ascii="仿宋_GB2312" w:hAnsi="宋体" w:eastAsia="仿宋_GB2312" w:cs="宋体"/>
          <w:bCs/>
          <w:kern w:val="0"/>
          <w:sz w:val="32"/>
          <w:szCs w:val="32"/>
        </w:rPr>
        <w:t>比上年</w:t>
      </w:r>
      <w:bookmarkStart w:id="0" w:name="_Hlk49967090"/>
      <w:r>
        <w:rPr>
          <w:rFonts w:hint="eastAsia" w:ascii="仿宋_GB2312" w:hAnsi="宋体" w:eastAsia="仿宋_GB2312" w:cs="宋体"/>
          <w:bCs/>
          <w:kern w:val="0"/>
          <w:sz w:val="32"/>
          <w:szCs w:val="32"/>
        </w:rPr>
        <w:t>增加</w:t>
      </w:r>
      <w:bookmarkEnd w:id="0"/>
      <w:r>
        <w:rPr>
          <w:rFonts w:hint="eastAsia" w:ascii="仿宋_GB2312" w:hAnsi="宋体" w:eastAsia="仿宋_GB2312" w:cs="宋体"/>
          <w:bCs/>
          <w:kern w:val="0"/>
          <w:sz w:val="32"/>
          <w:szCs w:val="32"/>
        </w:rPr>
        <w:t>2.48</w:t>
      </w:r>
      <w:r>
        <w:rPr>
          <w:rFonts w:ascii="仿宋_GB2312" w:hAnsi="宋体" w:eastAsia="仿宋_GB2312" w:cs="宋体"/>
          <w:bCs/>
          <w:kern w:val="0"/>
          <w:sz w:val="32"/>
          <w:szCs w:val="32"/>
        </w:rPr>
        <w:t>万元。</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融媒体中心2021年收入预算299.39万元，其中财政拨款收入299.39万元。比上年增加214.75万元。</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网络安全和信息化事务服务中心2021年收入预算83.42万元，其中财政拨款收入83.42万元。比上年减少73.69万元。</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文明办</w:t>
      </w:r>
      <w:r>
        <w:rPr>
          <w:rFonts w:ascii="仿宋_GB2312" w:hAnsi="宋体" w:eastAsia="仿宋_GB2312" w:cs="宋体"/>
          <w:bCs/>
          <w:kern w:val="0"/>
          <w:sz w:val="32"/>
          <w:szCs w:val="32"/>
        </w:rPr>
        <w:t>20</w:t>
      </w:r>
      <w:r>
        <w:rPr>
          <w:rFonts w:hint="eastAsia" w:ascii="仿宋_GB2312" w:hAnsi="宋体" w:eastAsia="仿宋_GB2312" w:cs="宋体"/>
          <w:bCs/>
          <w:kern w:val="0"/>
          <w:sz w:val="32"/>
          <w:szCs w:val="32"/>
        </w:rPr>
        <w:t>21</w:t>
      </w:r>
      <w:r>
        <w:rPr>
          <w:rFonts w:ascii="仿宋_GB2312" w:hAnsi="宋体" w:eastAsia="仿宋_GB2312" w:cs="宋体"/>
          <w:bCs/>
          <w:kern w:val="0"/>
          <w:sz w:val="32"/>
          <w:szCs w:val="32"/>
        </w:rPr>
        <w:t>年收入预算</w:t>
      </w:r>
      <w:r>
        <w:rPr>
          <w:rFonts w:hint="eastAsia" w:ascii="仿宋_GB2312" w:hAnsi="宋体" w:eastAsia="仿宋_GB2312" w:cs="宋体"/>
          <w:bCs/>
          <w:kern w:val="0"/>
          <w:sz w:val="32"/>
          <w:szCs w:val="32"/>
        </w:rPr>
        <w:t>64.51</w:t>
      </w:r>
      <w:r>
        <w:rPr>
          <w:rFonts w:ascii="仿宋_GB2312" w:hAnsi="宋体" w:eastAsia="仿宋_GB2312" w:cs="宋体"/>
          <w:bCs/>
          <w:kern w:val="0"/>
          <w:sz w:val="32"/>
          <w:szCs w:val="32"/>
        </w:rPr>
        <w:t>万元，其中财政拨款收入</w:t>
      </w:r>
      <w:r>
        <w:rPr>
          <w:rFonts w:hint="eastAsia" w:ascii="仿宋_GB2312" w:hAnsi="宋体" w:eastAsia="仿宋_GB2312" w:cs="宋体"/>
          <w:bCs/>
          <w:kern w:val="0"/>
          <w:sz w:val="32"/>
          <w:szCs w:val="32"/>
        </w:rPr>
        <w:t>64.51</w:t>
      </w:r>
      <w:r>
        <w:rPr>
          <w:rFonts w:ascii="仿宋_GB2312" w:hAnsi="宋体" w:eastAsia="仿宋_GB2312" w:cs="宋体"/>
          <w:bCs/>
          <w:kern w:val="0"/>
          <w:sz w:val="32"/>
          <w:szCs w:val="32"/>
        </w:rPr>
        <w:t>万元。比上年</w:t>
      </w:r>
      <w:r>
        <w:rPr>
          <w:rFonts w:hint="eastAsia" w:ascii="仿宋_GB2312" w:hAnsi="宋体" w:eastAsia="仿宋_GB2312" w:cs="宋体"/>
          <w:bCs/>
          <w:kern w:val="0"/>
          <w:sz w:val="32"/>
          <w:szCs w:val="32"/>
        </w:rPr>
        <w:t>减少13.44</w:t>
      </w:r>
      <w:r>
        <w:rPr>
          <w:rFonts w:ascii="仿宋_GB2312" w:hAnsi="宋体" w:eastAsia="仿宋_GB2312" w:cs="宋体"/>
          <w:bCs/>
          <w:kern w:val="0"/>
          <w:sz w:val="32"/>
          <w:szCs w:val="32"/>
        </w:rPr>
        <w:t>万元。</w:t>
      </w:r>
    </w:p>
    <w:p>
      <w:pPr>
        <w:numPr>
          <w:ilvl w:val="0"/>
          <w:numId w:val="2"/>
        </w:numPr>
        <w:spacing w:line="560" w:lineRule="exact"/>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支出预算总体情况说明</w:t>
      </w:r>
    </w:p>
    <w:p>
      <w:pPr>
        <w:numPr>
          <w:ilvl w:val="0"/>
          <w:numId w:val="0"/>
        </w:num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宣传部20</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1年支出预算137.08万元，其中：财政拨款支出137.08万元。20</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1年支出预算按用途划分：工资福利支出83.59万元，占</w:t>
      </w:r>
      <w:r>
        <w:rPr>
          <w:rFonts w:ascii="仿宋_GB2312" w:hAnsi="宋体" w:eastAsia="仿宋_GB2312" w:cs="宋体"/>
          <w:bCs/>
          <w:kern w:val="0"/>
          <w:sz w:val="32"/>
          <w:szCs w:val="32"/>
        </w:rPr>
        <w:t>60.</w:t>
      </w:r>
      <w:r>
        <w:rPr>
          <w:rFonts w:hint="eastAsia" w:ascii="仿宋_GB2312" w:hAnsi="宋体" w:eastAsia="仿宋_GB2312" w:cs="宋体"/>
          <w:bCs/>
          <w:kern w:val="0"/>
          <w:sz w:val="32"/>
          <w:szCs w:val="32"/>
        </w:rPr>
        <w:t>9</w:t>
      </w:r>
      <w:r>
        <w:rPr>
          <w:rFonts w:ascii="仿宋_GB2312" w:hAnsi="宋体" w:eastAsia="仿宋_GB2312" w:cs="宋体"/>
          <w:bCs/>
          <w:kern w:val="0"/>
          <w:sz w:val="32"/>
          <w:szCs w:val="32"/>
        </w:rPr>
        <w:t>7</w:t>
      </w:r>
      <w:r>
        <w:rPr>
          <w:rFonts w:hint="eastAsia" w:ascii="仿宋_GB2312" w:hAnsi="宋体" w:eastAsia="仿宋_GB2312" w:cs="宋体"/>
          <w:bCs/>
          <w:kern w:val="0"/>
          <w:sz w:val="32"/>
          <w:szCs w:val="32"/>
        </w:rPr>
        <w:t>%；商品服务支出</w:t>
      </w:r>
      <w:r>
        <w:rPr>
          <w:rFonts w:ascii="仿宋_GB2312" w:hAnsi="宋体" w:eastAsia="仿宋_GB2312" w:cs="宋体"/>
          <w:bCs/>
          <w:kern w:val="0"/>
          <w:sz w:val="32"/>
          <w:szCs w:val="32"/>
        </w:rPr>
        <w:t>2.59</w:t>
      </w:r>
      <w:r>
        <w:rPr>
          <w:rFonts w:hint="eastAsia" w:ascii="仿宋_GB2312" w:hAnsi="宋体" w:eastAsia="仿宋_GB2312" w:cs="宋体"/>
          <w:bCs/>
          <w:kern w:val="0"/>
          <w:sz w:val="32"/>
          <w:szCs w:val="32"/>
        </w:rPr>
        <w:t>万元，占</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89%；对个人和家庭的补助10.78万元，占</w:t>
      </w:r>
      <w:r>
        <w:rPr>
          <w:rFonts w:ascii="仿宋_GB2312" w:hAnsi="宋体" w:eastAsia="仿宋_GB2312" w:cs="宋体"/>
          <w:bCs/>
          <w:kern w:val="0"/>
          <w:sz w:val="32"/>
          <w:szCs w:val="32"/>
        </w:rPr>
        <w:t>7.</w:t>
      </w:r>
      <w:r>
        <w:rPr>
          <w:rFonts w:hint="eastAsia" w:ascii="仿宋_GB2312" w:hAnsi="宋体" w:eastAsia="仿宋_GB2312" w:cs="宋体"/>
          <w:bCs/>
          <w:kern w:val="0"/>
          <w:sz w:val="32"/>
          <w:szCs w:val="32"/>
        </w:rPr>
        <w:t>86%；</w:t>
      </w:r>
      <w:r>
        <w:rPr>
          <w:rFonts w:ascii="仿宋_GB2312" w:hAnsi="宋体" w:eastAsia="仿宋_GB2312" w:cs="宋体"/>
          <w:bCs/>
          <w:kern w:val="0"/>
          <w:sz w:val="32"/>
          <w:szCs w:val="32"/>
        </w:rPr>
        <w:t>项目支出</w:t>
      </w:r>
      <w:r>
        <w:rPr>
          <w:rFonts w:hint="eastAsia" w:ascii="仿宋_GB2312" w:hAnsi="宋体" w:eastAsia="仿宋_GB2312" w:cs="宋体"/>
          <w:bCs/>
          <w:kern w:val="0"/>
          <w:sz w:val="32"/>
          <w:szCs w:val="32"/>
        </w:rPr>
        <w:t>40.12</w:t>
      </w:r>
      <w:r>
        <w:rPr>
          <w:rFonts w:ascii="仿宋_GB2312" w:hAnsi="宋体" w:eastAsia="仿宋_GB2312" w:cs="宋体"/>
          <w:bCs/>
          <w:kern w:val="0"/>
          <w:sz w:val="32"/>
          <w:szCs w:val="32"/>
        </w:rPr>
        <w:t>万元，占29.</w:t>
      </w:r>
      <w:r>
        <w:rPr>
          <w:rFonts w:hint="eastAsia" w:ascii="仿宋_GB2312" w:hAnsi="宋体" w:eastAsia="仿宋_GB2312" w:cs="宋体"/>
          <w:bCs/>
          <w:kern w:val="0"/>
          <w:sz w:val="32"/>
          <w:szCs w:val="32"/>
        </w:rPr>
        <w:t>26</w:t>
      </w:r>
      <w:r>
        <w:rPr>
          <w:rFonts w:ascii="仿宋_GB2312" w:hAnsi="宋体" w:eastAsia="仿宋_GB2312" w:cs="宋体"/>
          <w:bCs/>
          <w:kern w:val="0"/>
          <w:sz w:val="32"/>
          <w:szCs w:val="32"/>
        </w:rPr>
        <w:t>%。</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融媒体中心2021年支出预算299.39万元，其中财政拨款支出299.39万元。2021年支出预算按用途划分：工资福利支出148.38万元，占49.56%；商品服务支出4.07万元，占 1.36 %；对个人和家庭的补助0.37万元，占 0.12 %；项目支出146.57万元，占48.95%。</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网络安全和信息化事务服务中心2021年支出预算83.42万元，其中财政拨款支出83.42万元。2021年支出预算按用途划分：工资福利支出79.74万元，占95.59%；商品服务支出2.51万元，占3%；对个人和家庭的补助0万元，占0%；项目支出1.17万元，占1.4%。</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文明办</w:t>
      </w:r>
      <w:r>
        <w:rPr>
          <w:rFonts w:ascii="仿宋_GB2312" w:hAnsi="宋体" w:eastAsia="仿宋_GB2312" w:cs="宋体"/>
          <w:bCs/>
          <w:kern w:val="0"/>
          <w:sz w:val="32"/>
          <w:szCs w:val="32"/>
        </w:rPr>
        <w:t>20</w:t>
      </w:r>
      <w:r>
        <w:rPr>
          <w:rFonts w:hint="eastAsia" w:ascii="仿宋_GB2312" w:hAnsi="宋体" w:eastAsia="仿宋_GB2312" w:cs="宋体"/>
          <w:bCs/>
          <w:kern w:val="0"/>
          <w:sz w:val="32"/>
          <w:szCs w:val="32"/>
        </w:rPr>
        <w:t>21</w:t>
      </w:r>
      <w:r>
        <w:rPr>
          <w:rFonts w:ascii="仿宋_GB2312" w:hAnsi="宋体" w:eastAsia="仿宋_GB2312" w:cs="宋体"/>
          <w:bCs/>
          <w:kern w:val="0"/>
          <w:sz w:val="32"/>
          <w:szCs w:val="32"/>
        </w:rPr>
        <w:t>年支出预算</w:t>
      </w:r>
      <w:r>
        <w:rPr>
          <w:rFonts w:hint="eastAsia" w:ascii="仿宋_GB2312" w:hAnsi="宋体" w:eastAsia="仿宋_GB2312" w:cs="宋体"/>
          <w:bCs/>
          <w:kern w:val="0"/>
          <w:sz w:val="32"/>
          <w:szCs w:val="32"/>
        </w:rPr>
        <w:t>64.51</w:t>
      </w:r>
      <w:r>
        <w:rPr>
          <w:rFonts w:ascii="仿宋_GB2312" w:hAnsi="宋体" w:eastAsia="仿宋_GB2312" w:cs="宋体"/>
          <w:bCs/>
          <w:kern w:val="0"/>
          <w:sz w:val="32"/>
          <w:szCs w:val="32"/>
        </w:rPr>
        <w:t>万元，其中财政拨款支出</w:t>
      </w:r>
      <w:r>
        <w:rPr>
          <w:rFonts w:hint="eastAsia" w:ascii="仿宋_GB2312" w:hAnsi="宋体" w:eastAsia="仿宋_GB2312" w:cs="宋体"/>
          <w:bCs/>
          <w:kern w:val="0"/>
          <w:sz w:val="32"/>
          <w:szCs w:val="32"/>
        </w:rPr>
        <w:t>64.51</w:t>
      </w:r>
      <w:r>
        <w:rPr>
          <w:rFonts w:ascii="仿宋_GB2312" w:hAnsi="宋体" w:eastAsia="仿宋_GB2312" w:cs="宋体"/>
          <w:bCs/>
          <w:kern w:val="0"/>
          <w:sz w:val="32"/>
          <w:szCs w:val="32"/>
        </w:rPr>
        <w:t>万元。20</w:t>
      </w:r>
      <w:r>
        <w:rPr>
          <w:rFonts w:hint="eastAsia" w:ascii="仿宋_GB2312" w:hAnsi="宋体" w:eastAsia="仿宋_GB2312" w:cs="宋体"/>
          <w:bCs/>
          <w:kern w:val="0"/>
          <w:sz w:val="32"/>
          <w:szCs w:val="32"/>
        </w:rPr>
        <w:t>21</w:t>
      </w:r>
      <w:r>
        <w:rPr>
          <w:rFonts w:ascii="仿宋_GB2312" w:hAnsi="宋体" w:eastAsia="仿宋_GB2312" w:cs="宋体"/>
          <w:bCs/>
          <w:kern w:val="0"/>
          <w:sz w:val="32"/>
          <w:szCs w:val="32"/>
        </w:rPr>
        <w:t>年支出预算按用途划分：工资福利支出</w:t>
      </w:r>
      <w:r>
        <w:rPr>
          <w:rFonts w:hint="eastAsia" w:ascii="仿宋_GB2312" w:hAnsi="宋体" w:eastAsia="仿宋_GB2312" w:cs="宋体"/>
          <w:bCs/>
          <w:kern w:val="0"/>
          <w:sz w:val="32"/>
          <w:szCs w:val="32"/>
        </w:rPr>
        <w:t>62.23</w:t>
      </w:r>
      <w:r>
        <w:rPr>
          <w:rFonts w:ascii="仿宋_GB2312" w:hAnsi="宋体" w:eastAsia="仿宋_GB2312" w:cs="宋体"/>
          <w:bCs/>
          <w:kern w:val="0"/>
          <w:sz w:val="32"/>
          <w:szCs w:val="32"/>
        </w:rPr>
        <w:t>万元，占</w:t>
      </w:r>
      <w:r>
        <w:rPr>
          <w:rFonts w:hint="eastAsia" w:ascii="仿宋_GB2312" w:hAnsi="宋体" w:eastAsia="仿宋_GB2312" w:cs="宋体"/>
          <w:bCs/>
          <w:kern w:val="0"/>
          <w:sz w:val="32"/>
          <w:szCs w:val="32"/>
        </w:rPr>
        <w:t>96.47</w:t>
      </w:r>
      <w:r>
        <w:rPr>
          <w:rFonts w:ascii="仿宋_GB2312" w:hAnsi="宋体" w:eastAsia="仿宋_GB2312" w:cs="宋体"/>
          <w:bCs/>
          <w:kern w:val="0"/>
          <w:sz w:val="32"/>
          <w:szCs w:val="32"/>
        </w:rPr>
        <w:t>%；商品服务支出</w:t>
      </w:r>
      <w:r>
        <w:rPr>
          <w:rFonts w:hint="eastAsia" w:ascii="仿宋_GB2312" w:hAnsi="宋体" w:eastAsia="仿宋_GB2312" w:cs="宋体"/>
          <w:bCs/>
          <w:kern w:val="0"/>
          <w:sz w:val="32"/>
          <w:szCs w:val="32"/>
        </w:rPr>
        <w:t>1.46</w:t>
      </w:r>
      <w:r>
        <w:rPr>
          <w:rFonts w:ascii="仿宋_GB2312" w:hAnsi="宋体" w:eastAsia="仿宋_GB2312" w:cs="宋体"/>
          <w:bCs/>
          <w:kern w:val="0"/>
          <w:sz w:val="32"/>
          <w:szCs w:val="32"/>
        </w:rPr>
        <w:t>万元，占2.</w:t>
      </w:r>
      <w:r>
        <w:rPr>
          <w:rFonts w:hint="eastAsia" w:ascii="仿宋_GB2312" w:hAnsi="宋体" w:eastAsia="仿宋_GB2312" w:cs="宋体"/>
          <w:bCs/>
          <w:kern w:val="0"/>
          <w:sz w:val="32"/>
          <w:szCs w:val="32"/>
        </w:rPr>
        <w:t>26</w:t>
      </w:r>
      <w:r>
        <w:rPr>
          <w:rFonts w:ascii="仿宋_GB2312" w:hAnsi="宋体" w:eastAsia="仿宋_GB2312" w:cs="宋体"/>
          <w:bCs/>
          <w:kern w:val="0"/>
          <w:sz w:val="32"/>
          <w:szCs w:val="32"/>
        </w:rPr>
        <w:t>%；对个人和家庭的补助</w:t>
      </w:r>
      <w:r>
        <w:rPr>
          <w:rFonts w:hint="eastAsia" w:ascii="仿宋_GB2312" w:hAnsi="宋体" w:eastAsia="仿宋_GB2312" w:cs="宋体"/>
          <w:bCs/>
          <w:kern w:val="0"/>
          <w:sz w:val="32"/>
          <w:szCs w:val="32"/>
        </w:rPr>
        <w:t>0.82</w:t>
      </w:r>
      <w:r>
        <w:rPr>
          <w:rFonts w:ascii="仿宋_GB2312" w:hAnsi="宋体" w:eastAsia="仿宋_GB2312" w:cs="宋体"/>
          <w:bCs/>
          <w:kern w:val="0"/>
          <w:sz w:val="32"/>
          <w:szCs w:val="32"/>
        </w:rPr>
        <w:t>万元，占</w:t>
      </w:r>
      <w:r>
        <w:rPr>
          <w:rFonts w:hint="eastAsia" w:ascii="仿宋_GB2312" w:hAnsi="宋体" w:eastAsia="仿宋_GB2312" w:cs="宋体"/>
          <w:bCs/>
          <w:kern w:val="0"/>
          <w:sz w:val="32"/>
          <w:szCs w:val="32"/>
        </w:rPr>
        <w:t>1.27</w:t>
      </w:r>
      <w:r>
        <w:rPr>
          <w:rFonts w:ascii="仿宋_GB2312" w:hAnsi="宋体" w:eastAsia="仿宋_GB2312" w:cs="宋体"/>
          <w:bCs/>
          <w:kern w:val="0"/>
          <w:sz w:val="32"/>
          <w:szCs w:val="32"/>
        </w:rPr>
        <w:t>%；项目支出</w:t>
      </w:r>
      <w:r>
        <w:rPr>
          <w:rFonts w:hint="eastAsia" w:ascii="仿宋_GB2312" w:hAnsi="宋体" w:eastAsia="仿宋_GB2312" w:cs="宋体"/>
          <w:bCs/>
          <w:kern w:val="0"/>
          <w:sz w:val="32"/>
          <w:szCs w:val="32"/>
        </w:rPr>
        <w:t>0</w:t>
      </w:r>
      <w:r>
        <w:rPr>
          <w:rFonts w:ascii="仿宋_GB2312" w:hAnsi="宋体" w:eastAsia="仿宋_GB2312" w:cs="宋体"/>
          <w:bCs/>
          <w:kern w:val="0"/>
          <w:sz w:val="32"/>
          <w:szCs w:val="32"/>
        </w:rPr>
        <w:t>万元,占</w:t>
      </w:r>
      <w:r>
        <w:rPr>
          <w:rFonts w:hint="eastAsia" w:ascii="仿宋_GB2312" w:hAnsi="宋体" w:eastAsia="仿宋_GB2312" w:cs="宋体"/>
          <w:bCs/>
          <w:kern w:val="0"/>
          <w:sz w:val="32"/>
          <w:szCs w:val="32"/>
        </w:rPr>
        <w:t>0</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w:t>
      </w: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四、财政拨款收入支出预算总体情况说明</w:t>
      </w:r>
    </w:p>
    <w:p>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rPr>
        <w:t>1</w:t>
      </w:r>
      <w:r>
        <w:rPr>
          <w:rFonts w:ascii="仿宋_GB2312" w:hAnsi="宋体" w:eastAsia="仿宋_GB2312" w:cs="宋体"/>
          <w:bCs/>
          <w:kern w:val="0"/>
          <w:sz w:val="32"/>
          <w:szCs w:val="32"/>
        </w:rPr>
        <w:t>年一般公共预算收支预算</w:t>
      </w:r>
      <w:r>
        <w:rPr>
          <w:rFonts w:hint="eastAsia" w:ascii="仿宋_GB2312" w:hAnsi="宋体" w:eastAsia="仿宋_GB2312" w:cs="宋体"/>
          <w:bCs/>
          <w:kern w:val="0"/>
          <w:sz w:val="32"/>
          <w:szCs w:val="32"/>
        </w:rPr>
        <w:t>137.08</w:t>
      </w:r>
      <w:r>
        <w:rPr>
          <w:rFonts w:ascii="仿宋_GB2312" w:hAnsi="宋体" w:eastAsia="仿宋_GB2312" w:cs="宋体"/>
          <w:bCs/>
          <w:kern w:val="0"/>
          <w:sz w:val="32"/>
          <w:szCs w:val="32"/>
        </w:rPr>
        <w:t>万元，与20</w:t>
      </w:r>
      <w:r>
        <w:rPr>
          <w:rFonts w:hint="eastAsia" w:ascii="仿宋_GB2312" w:hAnsi="宋体" w:eastAsia="仿宋_GB2312" w:cs="宋体"/>
          <w:bCs/>
          <w:kern w:val="0"/>
          <w:sz w:val="32"/>
          <w:szCs w:val="32"/>
        </w:rPr>
        <w:t>20</w:t>
      </w:r>
      <w:r>
        <w:rPr>
          <w:rFonts w:ascii="仿宋_GB2312" w:hAnsi="宋体" w:eastAsia="仿宋_GB2312" w:cs="宋体"/>
          <w:bCs/>
          <w:kern w:val="0"/>
          <w:sz w:val="32"/>
          <w:szCs w:val="32"/>
        </w:rPr>
        <w:t>年相比，一般公共预算收支预算</w:t>
      </w:r>
      <w:r>
        <w:rPr>
          <w:rFonts w:hint="eastAsia" w:ascii="仿宋_GB2312" w:hAnsi="宋体" w:eastAsia="仿宋_GB2312" w:cs="宋体"/>
          <w:bCs/>
          <w:kern w:val="0"/>
          <w:sz w:val="32"/>
          <w:szCs w:val="32"/>
        </w:rPr>
        <w:t>增加2.48</w:t>
      </w:r>
      <w:r>
        <w:rPr>
          <w:rFonts w:ascii="仿宋_GB2312" w:hAnsi="宋体" w:eastAsia="仿宋_GB2312" w:cs="宋体"/>
          <w:bCs/>
          <w:kern w:val="0"/>
          <w:sz w:val="32"/>
          <w:szCs w:val="32"/>
        </w:rPr>
        <w:t>万元，主要原因：</w:t>
      </w:r>
      <w:r>
        <w:rPr>
          <w:rFonts w:hint="eastAsia" w:ascii="仿宋_GB2312" w:hAnsi="宋体" w:eastAsia="仿宋_GB2312" w:cs="宋体"/>
          <w:bCs/>
          <w:kern w:val="0"/>
          <w:sz w:val="32"/>
          <w:szCs w:val="32"/>
        </w:rPr>
        <w:t>增加人员及项目经费</w:t>
      </w:r>
      <w:r>
        <w:rPr>
          <w:rFonts w:ascii="仿宋_GB2312" w:hAnsi="宋体" w:eastAsia="仿宋_GB2312" w:cs="宋体"/>
          <w:bCs/>
          <w:kern w:val="0"/>
          <w:sz w:val="32"/>
          <w:szCs w:val="32"/>
        </w:rPr>
        <w:t>。</w:t>
      </w:r>
    </w:p>
    <w:p>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融媒体中心2021年一般公共预算收支预算299.39万元，与2020年相比，一般公共预算收支预算增加214.75万元。主要原因：因机构改革，业务增多。</w:t>
      </w:r>
    </w:p>
    <w:p>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网络安全和信息化事务服务中心2021年一般公共预算收支预算83.42元，与2020年相比，一般公共预算收支预算减少73.69万元。主要原因：单位因机构改革，新闻采编等工作转入融媒体中心，项目支出较上年减少。</w:t>
      </w:r>
    </w:p>
    <w:p>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文明办</w:t>
      </w:r>
      <w:r>
        <w:rPr>
          <w:rFonts w:ascii="仿宋_GB2312" w:hAnsi="宋体" w:eastAsia="仿宋_GB2312" w:cs="宋体"/>
          <w:bCs/>
          <w:kern w:val="0"/>
          <w:sz w:val="32"/>
          <w:szCs w:val="32"/>
        </w:rPr>
        <w:t>20</w:t>
      </w:r>
      <w:r>
        <w:rPr>
          <w:rFonts w:hint="eastAsia" w:ascii="仿宋_GB2312" w:hAnsi="宋体" w:eastAsia="仿宋_GB2312" w:cs="宋体"/>
          <w:bCs/>
          <w:kern w:val="0"/>
          <w:sz w:val="32"/>
          <w:szCs w:val="32"/>
        </w:rPr>
        <w:t>21</w:t>
      </w:r>
      <w:r>
        <w:rPr>
          <w:rFonts w:ascii="仿宋_GB2312" w:hAnsi="宋体" w:eastAsia="仿宋_GB2312" w:cs="宋体"/>
          <w:bCs/>
          <w:kern w:val="0"/>
          <w:sz w:val="32"/>
          <w:szCs w:val="32"/>
        </w:rPr>
        <w:t>年</w:t>
      </w:r>
      <w:r>
        <w:rPr>
          <w:rFonts w:hint="eastAsia" w:ascii="仿宋_GB2312" w:hAnsi="宋体" w:eastAsia="仿宋_GB2312" w:cs="宋体"/>
          <w:bCs/>
          <w:kern w:val="0"/>
          <w:sz w:val="32"/>
          <w:szCs w:val="32"/>
        </w:rPr>
        <w:t>一般公共预算收支预算64.51</w:t>
      </w:r>
      <w:r>
        <w:rPr>
          <w:rFonts w:ascii="仿宋_GB2312" w:hAnsi="宋体" w:eastAsia="仿宋_GB2312" w:cs="宋体"/>
          <w:bCs/>
          <w:kern w:val="0"/>
          <w:sz w:val="32"/>
          <w:szCs w:val="32"/>
        </w:rPr>
        <w:t>万元，</w:t>
      </w:r>
      <w:r>
        <w:rPr>
          <w:rFonts w:hint="eastAsia" w:ascii="仿宋_GB2312" w:hAnsi="宋体" w:eastAsia="仿宋_GB2312" w:cs="宋体"/>
          <w:bCs/>
          <w:kern w:val="0"/>
          <w:sz w:val="32"/>
          <w:szCs w:val="32"/>
        </w:rPr>
        <w:t>与2020年相比，一般公共预算收支预算减少13.44万元。主要原因：项目支出较上年减少</w:t>
      </w:r>
      <w:r>
        <w:rPr>
          <w:rFonts w:ascii="仿宋_GB2312" w:hAnsi="宋体" w:eastAsia="仿宋_GB2312" w:cs="宋体"/>
          <w:bCs/>
          <w:kern w:val="0"/>
          <w:sz w:val="32"/>
          <w:szCs w:val="32"/>
        </w:rPr>
        <w:t>。</w:t>
      </w: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五、一般公共预算支出预算情况说明</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宣传部（含融媒体中心、网络安全和信息化事务服务中心、文明办）</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rPr>
        <w:t>1</w:t>
      </w:r>
      <w:r>
        <w:rPr>
          <w:rFonts w:ascii="仿宋_GB2312" w:hAnsi="宋体" w:eastAsia="仿宋_GB2312" w:cs="宋体"/>
          <w:bCs/>
          <w:kern w:val="0"/>
          <w:sz w:val="32"/>
          <w:szCs w:val="32"/>
        </w:rPr>
        <w:t>年一般公共预算支出年初预算为</w:t>
      </w:r>
      <w:r>
        <w:rPr>
          <w:rFonts w:hint="eastAsia" w:ascii="仿宋_GB2312" w:hAnsi="宋体" w:eastAsia="仿宋_GB2312" w:cs="宋体"/>
          <w:bCs/>
          <w:kern w:val="0"/>
          <w:sz w:val="32"/>
          <w:szCs w:val="32"/>
        </w:rPr>
        <w:t>584.42</w:t>
      </w:r>
      <w:r>
        <w:rPr>
          <w:rFonts w:ascii="仿宋_GB2312" w:hAnsi="宋体" w:eastAsia="仿宋_GB2312" w:cs="宋体"/>
          <w:bCs/>
          <w:kern w:val="0"/>
          <w:sz w:val="32"/>
          <w:szCs w:val="32"/>
        </w:rPr>
        <w:t>万元。主要用于以下方面：一般公共服务（类）支出</w:t>
      </w:r>
      <w:r>
        <w:rPr>
          <w:rFonts w:hint="eastAsia" w:ascii="仿宋_GB2312" w:hAnsi="宋体" w:eastAsia="仿宋_GB2312" w:cs="宋体"/>
          <w:bCs/>
          <w:kern w:val="0"/>
          <w:sz w:val="32"/>
          <w:szCs w:val="32"/>
        </w:rPr>
        <w:t>420.88</w:t>
      </w:r>
      <w:r>
        <w:rPr>
          <w:rFonts w:ascii="仿宋_GB2312" w:hAnsi="宋体" w:eastAsia="仿宋_GB2312" w:cs="宋体"/>
          <w:bCs/>
          <w:kern w:val="0"/>
          <w:sz w:val="32"/>
          <w:szCs w:val="32"/>
        </w:rPr>
        <w:t>万元，占7</w:t>
      </w:r>
      <w:r>
        <w:rPr>
          <w:rFonts w:hint="eastAsia" w:ascii="仿宋_GB2312" w:hAnsi="宋体" w:eastAsia="仿宋_GB2312" w:cs="宋体"/>
          <w:bCs/>
          <w:kern w:val="0"/>
          <w:sz w:val="32"/>
          <w:szCs w:val="32"/>
        </w:rPr>
        <w:t>2.02</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文化体育与传媒支出64.55万元，占11.05%；</w:t>
      </w:r>
      <w:r>
        <w:rPr>
          <w:rFonts w:ascii="仿宋_GB2312" w:hAnsi="宋体" w:eastAsia="仿宋_GB2312" w:cs="宋体"/>
          <w:bCs/>
          <w:kern w:val="0"/>
          <w:sz w:val="32"/>
          <w:szCs w:val="32"/>
        </w:rPr>
        <w:t>社会保障和就业（类）支出</w:t>
      </w:r>
      <w:r>
        <w:rPr>
          <w:rFonts w:hint="eastAsia" w:ascii="仿宋_GB2312" w:hAnsi="宋体" w:eastAsia="仿宋_GB2312" w:cs="宋体"/>
          <w:bCs/>
          <w:kern w:val="0"/>
          <w:sz w:val="32"/>
          <w:szCs w:val="32"/>
        </w:rPr>
        <w:t>45.96</w:t>
      </w:r>
      <w:r>
        <w:rPr>
          <w:rFonts w:ascii="仿宋_GB2312" w:hAnsi="宋体" w:eastAsia="仿宋_GB2312" w:cs="宋体"/>
          <w:bCs/>
          <w:kern w:val="0"/>
          <w:sz w:val="32"/>
          <w:szCs w:val="32"/>
        </w:rPr>
        <w:t>万元，占</w:t>
      </w:r>
      <w:r>
        <w:rPr>
          <w:rFonts w:hint="eastAsia" w:ascii="仿宋_GB2312" w:hAnsi="宋体" w:eastAsia="仿宋_GB2312" w:cs="宋体"/>
          <w:bCs/>
          <w:kern w:val="0"/>
          <w:sz w:val="32"/>
          <w:szCs w:val="32"/>
        </w:rPr>
        <w:t>7.86</w:t>
      </w:r>
      <w:r>
        <w:rPr>
          <w:rFonts w:ascii="仿宋_GB2312" w:hAnsi="宋体" w:eastAsia="仿宋_GB2312" w:cs="宋体"/>
          <w:bCs/>
          <w:kern w:val="0"/>
          <w:sz w:val="32"/>
          <w:szCs w:val="32"/>
        </w:rPr>
        <w:t>%；医疗卫生（类）支出</w:t>
      </w:r>
      <w:r>
        <w:rPr>
          <w:rFonts w:hint="eastAsia" w:ascii="仿宋_GB2312" w:hAnsi="宋体" w:eastAsia="仿宋_GB2312" w:cs="宋体"/>
          <w:bCs/>
          <w:kern w:val="0"/>
          <w:sz w:val="32"/>
          <w:szCs w:val="32"/>
        </w:rPr>
        <w:t>28.18</w:t>
      </w:r>
      <w:r>
        <w:rPr>
          <w:rFonts w:ascii="仿宋_GB2312" w:hAnsi="宋体" w:eastAsia="仿宋_GB2312" w:cs="宋体"/>
          <w:bCs/>
          <w:kern w:val="0"/>
          <w:sz w:val="32"/>
          <w:szCs w:val="32"/>
        </w:rPr>
        <w:t>万元，占</w:t>
      </w:r>
      <w:r>
        <w:rPr>
          <w:rFonts w:hint="eastAsia" w:ascii="仿宋_GB2312" w:hAnsi="宋体" w:eastAsia="仿宋_GB2312" w:cs="宋体"/>
          <w:bCs/>
          <w:kern w:val="0"/>
          <w:sz w:val="32"/>
          <w:szCs w:val="32"/>
        </w:rPr>
        <w:t>4.82</w:t>
      </w:r>
      <w:r>
        <w:rPr>
          <w:rFonts w:ascii="仿宋_GB2312" w:hAnsi="宋体" w:eastAsia="仿宋_GB2312" w:cs="宋体"/>
          <w:bCs/>
          <w:kern w:val="0"/>
          <w:sz w:val="32"/>
          <w:szCs w:val="32"/>
        </w:rPr>
        <w:t>%；住房保障（类）支出</w:t>
      </w:r>
      <w:r>
        <w:rPr>
          <w:rFonts w:hint="eastAsia" w:ascii="仿宋_GB2312" w:hAnsi="宋体" w:eastAsia="仿宋_GB2312" w:cs="宋体"/>
          <w:bCs/>
          <w:kern w:val="0"/>
          <w:sz w:val="32"/>
          <w:szCs w:val="32"/>
        </w:rPr>
        <w:t>24.85</w:t>
      </w:r>
      <w:r>
        <w:rPr>
          <w:rFonts w:ascii="仿宋_GB2312" w:hAnsi="宋体" w:eastAsia="仿宋_GB2312" w:cs="宋体"/>
          <w:bCs/>
          <w:kern w:val="0"/>
          <w:sz w:val="32"/>
          <w:szCs w:val="32"/>
        </w:rPr>
        <w:t>万元，占4.</w:t>
      </w:r>
      <w:r>
        <w:rPr>
          <w:rFonts w:hint="eastAsia" w:ascii="仿宋_GB2312" w:hAnsi="宋体" w:eastAsia="仿宋_GB2312" w:cs="宋体"/>
          <w:bCs/>
          <w:kern w:val="0"/>
          <w:sz w:val="32"/>
          <w:szCs w:val="32"/>
        </w:rPr>
        <w:t>25</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w:t>
      </w: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六、支出预算经济分类情况说明</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2021年预算支出584.41万元，其中：工资福利支出375.11万元，主要包括：基本工资、津贴补贴、奖金、职工基本医疗保险缴费、公务员医疗补助缴费、其他社会保障缴费、住房公积金、其他工资福利支出；商品和服务支出197.32万元，主要包括：办公费、印刷费、差旅费、公务接待费、劳务费、工会经费、公务用车运行维护费、其他商品和服务支出。对个人和家庭的补助支出11.98万元，主要包括：离休费、退休费、生活补助。</w:t>
      </w:r>
    </w:p>
    <w:p>
      <w:pPr>
        <w:spacing w:line="560" w:lineRule="exact"/>
        <w:ind w:left="630"/>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sz w:val="32"/>
          <w:szCs w:val="32"/>
        </w:rPr>
        <w:t>“三公”</w:t>
      </w:r>
      <w:r>
        <w:rPr>
          <w:rFonts w:hint="eastAsia" w:ascii="宋体" w:hAnsi="宋体" w:cs="宋体"/>
          <w:b/>
          <w:kern w:val="0"/>
          <w:sz w:val="32"/>
          <w:szCs w:val="32"/>
        </w:rPr>
        <w:t>经费支出预算情况说明</w:t>
      </w:r>
    </w:p>
    <w:p>
      <w:pPr>
        <w:widowControl/>
        <w:shd w:val="clear" w:color="auto" w:fill="FFFFFF"/>
        <w:ind w:firstLine="800"/>
        <w:rPr>
          <w:sz w:val="27"/>
          <w:szCs w:val="27"/>
        </w:rPr>
      </w:pPr>
      <w:r>
        <w:rPr>
          <w:rFonts w:hint="eastAsia" w:ascii="仿宋_GB2312" w:hAnsi="宋体" w:eastAsia="仿宋_GB2312" w:cs="宋体"/>
          <w:bCs/>
          <w:kern w:val="0"/>
          <w:sz w:val="32"/>
          <w:szCs w:val="32"/>
        </w:rPr>
        <w:t>宣传部、融媒体中心、文明办及网信中心</w:t>
      </w:r>
      <w:r>
        <w:rPr>
          <w:rFonts w:ascii="仿宋_GB2312" w:eastAsia="仿宋_GB2312" w:cs="仿宋_GB2312"/>
          <w:kern w:val="0"/>
          <w:sz w:val="32"/>
          <w:szCs w:val="32"/>
          <w:shd w:val="clear" w:color="auto" w:fill="FFFFFF"/>
        </w:rPr>
        <w:t>202</w:t>
      </w:r>
      <w:r>
        <w:rPr>
          <w:rFonts w:hint="eastAsia" w:ascii="仿宋_GB2312" w:eastAsia="仿宋_GB2312" w:cs="仿宋_GB2312"/>
          <w:kern w:val="0"/>
          <w:sz w:val="32"/>
          <w:szCs w:val="32"/>
          <w:shd w:val="clear" w:color="auto" w:fill="FFFFFF"/>
        </w:rPr>
        <w:t>1</w:t>
      </w:r>
      <w:r>
        <w:rPr>
          <w:rFonts w:ascii="仿宋_GB2312" w:eastAsia="仿宋_GB2312" w:cs="仿宋_GB2312"/>
          <w:kern w:val="0"/>
          <w:sz w:val="32"/>
          <w:szCs w:val="32"/>
          <w:shd w:val="clear" w:color="auto" w:fill="FFFFFF"/>
        </w:rPr>
        <w:t>年 “三公”经费公共预算7.</w:t>
      </w:r>
      <w:r>
        <w:rPr>
          <w:rFonts w:hint="eastAsia" w:ascii="仿宋_GB2312" w:eastAsia="仿宋_GB2312" w:cs="仿宋_GB2312"/>
          <w:kern w:val="0"/>
          <w:sz w:val="32"/>
          <w:szCs w:val="32"/>
          <w:shd w:val="clear" w:color="auto" w:fill="FFFFFF"/>
        </w:rPr>
        <w:t>88</w:t>
      </w:r>
      <w:r>
        <w:rPr>
          <w:rFonts w:ascii="仿宋_GB2312" w:eastAsia="仿宋_GB2312" w:cs="仿宋_GB2312"/>
          <w:kern w:val="0"/>
          <w:sz w:val="32"/>
          <w:szCs w:val="32"/>
          <w:shd w:val="clear" w:color="auto" w:fill="FFFFFF"/>
        </w:rPr>
        <w:t>万元。其中：</w:t>
      </w:r>
    </w:p>
    <w:p>
      <w:pPr>
        <w:widowControl/>
        <w:shd w:val="clear" w:color="auto" w:fill="FFFFFF"/>
        <w:ind w:firstLine="640"/>
        <w:rPr>
          <w:sz w:val="27"/>
          <w:szCs w:val="27"/>
        </w:rPr>
      </w:pPr>
      <w:r>
        <w:rPr>
          <w:rFonts w:ascii="仿宋_GB2312" w:eastAsia="仿宋_GB2312" w:cs="仿宋_GB2312"/>
          <w:b/>
          <w:kern w:val="0"/>
          <w:sz w:val="32"/>
          <w:szCs w:val="32"/>
          <w:shd w:val="clear" w:color="auto" w:fill="FFFFFF"/>
        </w:rPr>
        <w:t>（一）因公出国（境）费</w:t>
      </w:r>
      <w:r>
        <w:rPr>
          <w:rFonts w:ascii="仿宋_GB2312" w:eastAsia="仿宋_GB2312" w:cs="仿宋_GB2312"/>
          <w:kern w:val="0"/>
          <w:sz w:val="32"/>
          <w:szCs w:val="32"/>
          <w:shd w:val="clear" w:color="auto" w:fill="FFFFFF"/>
        </w:rPr>
        <w:t>预算0万元，预算数比20</w:t>
      </w:r>
      <w:r>
        <w:rPr>
          <w:rFonts w:hint="eastAsia" w:ascii="仿宋_GB2312" w:eastAsia="仿宋_GB2312" w:cs="仿宋_GB2312"/>
          <w:kern w:val="0"/>
          <w:sz w:val="32"/>
          <w:szCs w:val="32"/>
          <w:shd w:val="clear" w:color="auto" w:fill="FFFFFF"/>
        </w:rPr>
        <w:t>20</w:t>
      </w:r>
      <w:r>
        <w:rPr>
          <w:rFonts w:ascii="仿宋_GB2312" w:eastAsia="仿宋_GB2312" w:cs="仿宋_GB2312"/>
          <w:kern w:val="0"/>
          <w:sz w:val="32"/>
          <w:szCs w:val="32"/>
          <w:shd w:val="clear" w:color="auto" w:fill="FFFFFF"/>
        </w:rPr>
        <w:t>年增加0万元，占“三公”经费总额的0%。</w:t>
      </w:r>
    </w:p>
    <w:p>
      <w:pPr>
        <w:widowControl/>
        <w:shd w:val="clear" w:color="auto" w:fill="FFFFFF"/>
        <w:ind w:firstLine="640"/>
        <w:rPr>
          <w:sz w:val="27"/>
          <w:szCs w:val="27"/>
        </w:rPr>
      </w:pPr>
      <w:r>
        <w:rPr>
          <w:rFonts w:ascii="仿宋_GB2312" w:eastAsia="仿宋_GB2312" w:cs="仿宋_GB2312"/>
          <w:b/>
          <w:kern w:val="0"/>
          <w:sz w:val="32"/>
          <w:szCs w:val="32"/>
          <w:shd w:val="clear" w:color="auto" w:fill="FFFFFF"/>
        </w:rPr>
        <w:t>（二）公务用车</w:t>
      </w:r>
      <w:r>
        <w:rPr>
          <w:rFonts w:hint="eastAsia" w:ascii="仿宋_GB2312" w:eastAsia="仿宋_GB2312" w:cs="仿宋_GB2312"/>
          <w:b/>
          <w:kern w:val="0"/>
          <w:sz w:val="32"/>
          <w:szCs w:val="32"/>
          <w:shd w:val="clear" w:color="auto" w:fill="FFFFFF"/>
        </w:rPr>
        <w:t>购置及</w:t>
      </w:r>
      <w:r>
        <w:rPr>
          <w:rFonts w:ascii="仿宋_GB2312" w:eastAsia="仿宋_GB2312" w:cs="仿宋_GB2312"/>
          <w:b/>
          <w:kern w:val="0"/>
          <w:sz w:val="32"/>
          <w:szCs w:val="32"/>
          <w:shd w:val="clear" w:color="auto" w:fill="FFFFFF"/>
        </w:rPr>
        <w:t>运行费</w:t>
      </w:r>
      <w:r>
        <w:rPr>
          <w:rFonts w:ascii="仿宋_GB2312" w:eastAsia="仿宋_GB2312" w:cs="仿宋_GB2312"/>
          <w:kern w:val="0"/>
          <w:sz w:val="32"/>
          <w:szCs w:val="32"/>
          <w:shd w:val="clear" w:color="auto" w:fill="FFFFFF"/>
        </w:rPr>
        <w:t>预算</w:t>
      </w:r>
      <w:r>
        <w:rPr>
          <w:rFonts w:hint="eastAsia" w:ascii="仿宋_GB2312" w:eastAsia="仿宋_GB2312" w:cs="仿宋_GB2312"/>
          <w:kern w:val="0"/>
          <w:sz w:val="32"/>
          <w:szCs w:val="32"/>
          <w:shd w:val="clear" w:color="auto" w:fill="FFFFFF"/>
        </w:rPr>
        <w:t>7.1</w:t>
      </w:r>
      <w:r>
        <w:rPr>
          <w:rFonts w:ascii="仿宋_GB2312" w:eastAsia="仿宋_GB2312" w:cs="仿宋_GB2312"/>
          <w:kern w:val="0"/>
          <w:sz w:val="32"/>
          <w:szCs w:val="32"/>
          <w:shd w:val="clear" w:color="auto" w:fill="FFFFFF"/>
        </w:rPr>
        <w:t>万元，预算数比20</w:t>
      </w:r>
      <w:r>
        <w:rPr>
          <w:rFonts w:hint="eastAsia" w:ascii="仿宋_GB2312" w:eastAsia="仿宋_GB2312" w:cs="仿宋_GB2312"/>
          <w:kern w:val="0"/>
          <w:sz w:val="32"/>
          <w:szCs w:val="32"/>
          <w:shd w:val="clear" w:color="auto" w:fill="FFFFFF"/>
        </w:rPr>
        <w:t>20</w:t>
      </w:r>
      <w:r>
        <w:rPr>
          <w:rFonts w:ascii="仿宋_GB2312" w:eastAsia="仿宋_GB2312" w:cs="仿宋_GB2312"/>
          <w:kern w:val="0"/>
          <w:sz w:val="32"/>
          <w:szCs w:val="32"/>
          <w:shd w:val="clear" w:color="auto" w:fill="FFFFFF"/>
        </w:rPr>
        <w:t>年</w:t>
      </w:r>
      <w:r>
        <w:rPr>
          <w:rFonts w:hint="eastAsia" w:ascii="仿宋_GB2312" w:eastAsia="仿宋_GB2312" w:cs="仿宋_GB2312"/>
          <w:kern w:val="0"/>
          <w:sz w:val="32"/>
          <w:szCs w:val="32"/>
          <w:shd w:val="clear" w:color="auto" w:fill="FFFFFF"/>
        </w:rPr>
        <w:t>上升0.46</w:t>
      </w:r>
      <w:r>
        <w:rPr>
          <w:rFonts w:ascii="仿宋_GB2312" w:eastAsia="仿宋_GB2312" w:cs="仿宋_GB2312"/>
          <w:kern w:val="0"/>
          <w:sz w:val="32"/>
          <w:szCs w:val="32"/>
          <w:shd w:val="clear" w:color="auto" w:fill="FFFFFF"/>
        </w:rPr>
        <w:t>万元。主要原因是</w:t>
      </w:r>
      <w:r>
        <w:rPr>
          <w:rFonts w:hint="eastAsia" w:ascii="仿宋_GB2312" w:eastAsia="仿宋_GB2312" w:cs="仿宋_GB2312"/>
          <w:kern w:val="0"/>
          <w:sz w:val="32"/>
          <w:szCs w:val="32"/>
          <w:shd w:val="clear" w:color="auto" w:fill="FFFFFF"/>
        </w:rPr>
        <w:t>单位公务用车事务增多</w:t>
      </w:r>
      <w:r>
        <w:rPr>
          <w:rFonts w:ascii="仿宋_GB2312" w:eastAsia="仿宋_GB2312" w:cs="仿宋_GB2312"/>
          <w:kern w:val="0"/>
          <w:sz w:val="32"/>
          <w:szCs w:val="32"/>
          <w:shd w:val="clear" w:color="auto" w:fill="FFFFFF"/>
        </w:rPr>
        <w:t>；公务用车购置0万元，预算数比20</w:t>
      </w:r>
      <w:r>
        <w:rPr>
          <w:rFonts w:hint="eastAsia" w:ascii="仿宋_GB2312" w:eastAsia="仿宋_GB2312" w:cs="仿宋_GB2312"/>
          <w:kern w:val="0"/>
          <w:sz w:val="32"/>
          <w:szCs w:val="32"/>
          <w:shd w:val="clear" w:color="auto" w:fill="FFFFFF"/>
        </w:rPr>
        <w:t>20</w:t>
      </w:r>
      <w:r>
        <w:rPr>
          <w:rFonts w:ascii="仿宋_GB2312" w:eastAsia="仿宋_GB2312" w:cs="仿宋_GB2312"/>
          <w:kern w:val="0"/>
          <w:sz w:val="32"/>
          <w:szCs w:val="32"/>
          <w:shd w:val="clear" w:color="auto" w:fill="FFFFFF"/>
        </w:rPr>
        <w:t>年增加0万元。</w:t>
      </w:r>
      <w:bookmarkStart w:id="1" w:name="_GoBack"/>
      <w:bookmarkEnd w:id="1"/>
      <w:r>
        <w:rPr>
          <w:rFonts w:ascii="仿宋_GB2312" w:eastAsia="仿宋_GB2312" w:cs="仿宋_GB2312"/>
          <w:kern w:val="0"/>
          <w:sz w:val="32"/>
          <w:szCs w:val="32"/>
          <w:shd w:val="clear" w:color="auto" w:fill="FFFFFF"/>
        </w:rPr>
        <w:t>占“三公”经费总额的</w:t>
      </w:r>
      <w:r>
        <w:rPr>
          <w:rFonts w:hint="eastAsia" w:ascii="仿宋_GB2312" w:eastAsia="仿宋_GB2312" w:cs="仿宋_GB2312"/>
          <w:kern w:val="0"/>
          <w:sz w:val="32"/>
          <w:szCs w:val="32"/>
          <w:shd w:val="clear" w:color="auto" w:fill="FFFFFF"/>
        </w:rPr>
        <w:t>90.1</w:t>
      </w:r>
      <w:r>
        <w:rPr>
          <w:rFonts w:ascii="仿宋_GB2312" w:eastAsia="仿宋_GB2312" w:cs="仿宋_GB2312"/>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s="仿宋_GB2312"/>
          <w:kern w:val="0"/>
          <w:sz w:val="32"/>
          <w:szCs w:val="32"/>
          <w:shd w:val="clear" w:color="auto" w:fill="FFFFFF"/>
        </w:rPr>
      </w:pPr>
      <w:r>
        <w:rPr>
          <w:rFonts w:ascii="仿宋_GB2312" w:eastAsia="仿宋_GB2312" w:cs="仿宋_GB2312"/>
          <w:b/>
          <w:kern w:val="0"/>
          <w:sz w:val="32"/>
          <w:szCs w:val="32"/>
          <w:shd w:val="clear" w:color="auto" w:fill="FFFFFF"/>
        </w:rPr>
        <w:t>（三）公务接待费</w:t>
      </w:r>
      <w:r>
        <w:rPr>
          <w:rFonts w:ascii="仿宋_GB2312" w:eastAsia="仿宋_GB2312" w:cs="仿宋_GB2312"/>
          <w:kern w:val="0"/>
          <w:sz w:val="32"/>
          <w:szCs w:val="32"/>
          <w:shd w:val="clear" w:color="auto" w:fill="FFFFFF"/>
        </w:rPr>
        <w:t>预算</w:t>
      </w:r>
      <w:r>
        <w:rPr>
          <w:rFonts w:hint="eastAsia" w:ascii="仿宋_GB2312" w:eastAsia="仿宋_GB2312" w:cs="仿宋_GB2312"/>
          <w:kern w:val="0"/>
          <w:sz w:val="32"/>
          <w:szCs w:val="32"/>
          <w:shd w:val="clear" w:color="auto" w:fill="FFFFFF"/>
        </w:rPr>
        <w:t>0.78</w:t>
      </w:r>
      <w:r>
        <w:rPr>
          <w:rFonts w:ascii="仿宋_GB2312" w:eastAsia="仿宋_GB2312" w:cs="仿宋_GB2312"/>
          <w:kern w:val="0"/>
          <w:sz w:val="32"/>
          <w:szCs w:val="32"/>
          <w:shd w:val="clear" w:color="auto" w:fill="FFFFFF"/>
        </w:rPr>
        <w:t>万元，预算数与20</w:t>
      </w:r>
      <w:r>
        <w:rPr>
          <w:rFonts w:hint="eastAsia" w:ascii="仿宋_GB2312" w:eastAsia="仿宋_GB2312" w:cs="仿宋_GB2312"/>
          <w:kern w:val="0"/>
          <w:sz w:val="32"/>
          <w:szCs w:val="32"/>
          <w:shd w:val="clear" w:color="auto" w:fill="FFFFFF"/>
        </w:rPr>
        <w:t>20</w:t>
      </w:r>
      <w:r>
        <w:rPr>
          <w:rFonts w:ascii="仿宋_GB2312" w:eastAsia="仿宋_GB2312" w:cs="仿宋_GB2312"/>
          <w:kern w:val="0"/>
          <w:sz w:val="32"/>
          <w:szCs w:val="32"/>
          <w:shd w:val="clear" w:color="auto" w:fill="FFFFFF"/>
        </w:rPr>
        <w:t>年下降</w:t>
      </w:r>
      <w:r>
        <w:rPr>
          <w:rFonts w:hint="eastAsia" w:ascii="仿宋_GB2312" w:eastAsia="仿宋_GB2312" w:cs="仿宋_GB2312"/>
          <w:kern w:val="0"/>
          <w:sz w:val="32"/>
          <w:szCs w:val="32"/>
          <w:shd w:val="clear" w:color="auto" w:fill="FFFFFF"/>
        </w:rPr>
        <w:t>0.12</w:t>
      </w:r>
      <w:r>
        <w:rPr>
          <w:rFonts w:ascii="仿宋_GB2312" w:eastAsia="仿宋_GB2312" w:cs="仿宋_GB2312"/>
          <w:kern w:val="0"/>
          <w:sz w:val="32"/>
          <w:szCs w:val="32"/>
          <w:shd w:val="clear" w:color="auto" w:fill="FFFFFF"/>
        </w:rPr>
        <w:t>万元，占“三公”经费总额的</w:t>
      </w:r>
      <w:r>
        <w:rPr>
          <w:rFonts w:hint="eastAsia" w:ascii="仿宋_GB2312" w:eastAsia="仿宋_GB2312" w:cs="仿宋_GB2312"/>
          <w:kern w:val="0"/>
          <w:sz w:val="32"/>
          <w:szCs w:val="32"/>
          <w:shd w:val="clear" w:color="auto" w:fill="FFFFFF"/>
        </w:rPr>
        <w:t>9.9</w:t>
      </w:r>
      <w:r>
        <w:rPr>
          <w:rFonts w:ascii="仿宋_GB2312" w:eastAsia="仿宋_GB2312" w:cs="仿宋_GB2312"/>
          <w:kern w:val="0"/>
          <w:sz w:val="32"/>
          <w:szCs w:val="32"/>
          <w:shd w:val="clear" w:color="auto" w:fill="FFFFFF"/>
        </w:rPr>
        <w:t>%。</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spacing w:line="560" w:lineRule="exact"/>
        <w:ind w:firstLine="640" w:firstLineChars="200"/>
        <w:rPr>
          <w:rFonts w:ascii="宋体" w:hAnsi="宋体" w:cs="宋体"/>
          <w:b/>
          <w:kern w:val="0"/>
          <w:sz w:val="18"/>
          <w:szCs w:val="18"/>
        </w:rPr>
      </w:pPr>
      <w:r>
        <w:rPr>
          <w:rFonts w:hint="eastAsia" w:ascii="仿宋_GB2312" w:hAnsi="仿宋" w:eastAsia="仿宋_GB2312" w:cs="仿宋"/>
          <w:sz w:val="32"/>
          <w:szCs w:val="32"/>
        </w:rPr>
        <w:tab/>
      </w:r>
      <w:r>
        <w:rPr>
          <w:rFonts w:hint="eastAsia" w:ascii="宋体" w:hAnsi="宋体" w:eastAsia="宋体" w:cs="宋体"/>
          <w:b/>
          <w:bCs/>
          <w:sz w:val="32"/>
          <w:szCs w:val="32"/>
          <w:lang w:eastAsia="zh-CN"/>
        </w:rPr>
        <w:t>八</w:t>
      </w:r>
      <w:r>
        <w:rPr>
          <w:rFonts w:hint="eastAsia" w:ascii="宋体" w:hAnsi="宋体" w:cs="宋体"/>
          <w:b/>
          <w:kern w:val="0"/>
          <w:sz w:val="32"/>
          <w:szCs w:val="32"/>
        </w:rPr>
        <w:t>、政府性基金预算支出预算情况说明</w:t>
      </w:r>
    </w:p>
    <w:p>
      <w:pPr>
        <w:snapToGrid w:val="0"/>
        <w:spacing w:line="560" w:lineRule="exact"/>
        <w:ind w:firstLine="640" w:firstLineChars="200"/>
        <w:rPr>
          <w:rFonts w:ascii="宋体" w:hAnsi="宋体" w:cs="宋体"/>
          <w:b/>
          <w:bCs/>
          <w:sz w:val="32"/>
          <w:szCs w:val="32"/>
        </w:rPr>
      </w:pPr>
      <w:r>
        <w:rPr>
          <w:rFonts w:hint="eastAsia" w:ascii="仿宋_GB2312" w:hAnsi="仿宋" w:eastAsia="仿宋_GB2312" w:cs="仿宋"/>
          <w:bCs/>
          <w:sz w:val="32"/>
          <w:szCs w:val="32"/>
        </w:rPr>
        <w:t>部门20</w:t>
      </w:r>
      <w:r>
        <w:rPr>
          <w:rFonts w:ascii="仿宋_GB2312" w:hAnsi="仿宋" w:eastAsia="仿宋_GB2312" w:cs="仿宋"/>
          <w:bCs/>
          <w:sz w:val="32"/>
          <w:szCs w:val="32"/>
        </w:rPr>
        <w:t>2</w:t>
      </w:r>
      <w:r>
        <w:rPr>
          <w:rFonts w:hint="eastAsia" w:ascii="仿宋_GB2312" w:hAnsi="仿宋" w:eastAsia="仿宋_GB2312" w:cs="仿宋"/>
          <w:bCs/>
          <w:sz w:val="32"/>
          <w:szCs w:val="32"/>
        </w:rPr>
        <w:t>1年政府性基金预算支出0万元。</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lang w:val="en-US" w:eastAsia="zh-CN"/>
        </w:rPr>
        <w:t xml:space="preserve">   </w:t>
      </w:r>
      <w:r>
        <w:rPr>
          <w:rFonts w:hint="eastAsia" w:ascii="宋体" w:hAnsi="宋体" w:cs="宋体"/>
          <w:b/>
          <w:bCs/>
          <w:sz w:val="32"/>
          <w:szCs w:val="32"/>
        </w:rPr>
        <w:t>九、其他重要事项情况说明</w:t>
      </w:r>
    </w:p>
    <w:p>
      <w:pPr>
        <w:spacing w:line="560" w:lineRule="exact"/>
        <w:ind w:firstLine="643" w:firstLineChars="200"/>
        <w:rPr>
          <w:rFonts w:hint="eastAsia" w:ascii="仿宋" w:hAnsi="仿宋" w:eastAsia="仿宋" w:cs="仿宋"/>
          <w:bCs/>
          <w:kern w:val="0"/>
          <w:sz w:val="32"/>
          <w:szCs w:val="32"/>
        </w:rPr>
      </w:pPr>
      <w:r>
        <w:rPr>
          <w:rFonts w:hint="eastAsia" w:ascii="仿宋" w:hAnsi="仿宋" w:eastAsia="仿宋" w:cs="仿宋"/>
          <w:b/>
          <w:kern w:val="0"/>
          <w:sz w:val="32"/>
          <w:szCs w:val="32"/>
        </w:rPr>
        <w:t>（一）机关运行经费预算</w:t>
      </w:r>
    </w:p>
    <w:p>
      <w:pPr>
        <w:snapToGrid w:val="0"/>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宣传部20</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1年，机关运行经费支出预算1.68万元，主要</w:t>
      </w:r>
      <w:r>
        <w:rPr>
          <w:rFonts w:ascii="仿宋_GB2312" w:hAnsi="宋体" w:eastAsia="仿宋_GB2312" w:cs="宋体"/>
          <w:bCs/>
          <w:kern w:val="0"/>
          <w:sz w:val="32"/>
          <w:szCs w:val="32"/>
        </w:rPr>
        <w:t xml:space="preserve">用于办公及印刷费、邮电费、差旅费、公务用车运行维护费以及其他费用。 </w:t>
      </w:r>
    </w:p>
    <w:p>
      <w:pPr>
        <w:snapToGrid w:val="0"/>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融媒体中心2021年，机关运行经费支出预算1.69万元，主要用于办公及印刷费、邮电费、差旅费、会议费等运行维护费、公务用车运行维护费以及其他费用。</w:t>
      </w:r>
    </w:p>
    <w:p>
      <w:pPr>
        <w:snapToGrid w:val="0"/>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网络安全和信息化事务服务中心2021年，机关运行经费支出预算4.61万元，主要用于办公及印刷费、邮电费、差旅费、会议费、水、电、暖、物业管理等运行维护费、公务用车运行维护费以及其他费用。</w:t>
      </w:r>
    </w:p>
    <w:p>
      <w:pPr>
        <w:snapToGrid w:val="0"/>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文明办</w:t>
      </w:r>
      <w:r>
        <w:rPr>
          <w:rFonts w:ascii="仿宋_GB2312" w:hAnsi="宋体" w:eastAsia="仿宋_GB2312" w:cs="宋体"/>
          <w:bCs/>
          <w:kern w:val="0"/>
          <w:sz w:val="32"/>
          <w:szCs w:val="32"/>
        </w:rPr>
        <w:t>20</w:t>
      </w:r>
      <w:r>
        <w:rPr>
          <w:rFonts w:hint="eastAsia" w:ascii="仿宋_GB2312" w:hAnsi="宋体" w:eastAsia="仿宋_GB2312" w:cs="宋体"/>
          <w:bCs/>
          <w:kern w:val="0"/>
          <w:sz w:val="32"/>
          <w:szCs w:val="32"/>
        </w:rPr>
        <w:t>21</w:t>
      </w:r>
      <w:r>
        <w:rPr>
          <w:rFonts w:ascii="仿宋_GB2312" w:hAnsi="宋体" w:eastAsia="仿宋_GB2312" w:cs="宋体"/>
          <w:bCs/>
          <w:kern w:val="0"/>
          <w:sz w:val="32"/>
          <w:szCs w:val="32"/>
        </w:rPr>
        <w:t>年，机关运行经费支出预算</w:t>
      </w:r>
      <w:r>
        <w:rPr>
          <w:rFonts w:hint="eastAsia" w:ascii="仿宋_GB2312" w:hAnsi="宋体" w:eastAsia="仿宋_GB2312" w:cs="宋体"/>
          <w:bCs/>
          <w:kern w:val="0"/>
          <w:sz w:val="32"/>
          <w:szCs w:val="32"/>
        </w:rPr>
        <w:t>0</w:t>
      </w:r>
      <w:r>
        <w:rPr>
          <w:rFonts w:ascii="仿宋_GB2312" w:hAnsi="宋体" w:eastAsia="仿宋_GB2312" w:cs="宋体"/>
          <w:bCs/>
          <w:kern w:val="0"/>
          <w:sz w:val="32"/>
          <w:szCs w:val="32"/>
        </w:rPr>
        <w:t>万元，</w:t>
      </w:r>
      <w:r>
        <w:rPr>
          <w:rFonts w:hint="eastAsia" w:ascii="仿宋_GB2312" w:hAnsi="宋体" w:eastAsia="仿宋_GB2312" w:cs="宋体"/>
          <w:bCs/>
          <w:kern w:val="0"/>
          <w:sz w:val="32"/>
          <w:szCs w:val="32"/>
        </w:rPr>
        <w:t>与区宣传部合并，</w:t>
      </w:r>
      <w:r>
        <w:rPr>
          <w:rFonts w:ascii="仿宋_GB2312" w:hAnsi="宋体" w:eastAsia="仿宋_GB2312" w:cs="宋体"/>
          <w:bCs/>
          <w:kern w:val="0"/>
          <w:sz w:val="32"/>
          <w:szCs w:val="32"/>
        </w:rPr>
        <w:t>主要用于办公及印刷费、邮电费、差旅费、会议费、水、电、暖、物业管理等运行维护费、公务用车运行维护费以及其他费用。</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（二）政府采购支出情况</w:t>
      </w:r>
    </w:p>
    <w:p>
      <w:pPr>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2021</w:t>
      </w:r>
      <w:r>
        <w:rPr>
          <w:rFonts w:ascii="仿宋_GB2312" w:hAnsi="仿宋" w:eastAsia="仿宋_GB2312" w:cs="仿宋"/>
          <w:bCs/>
          <w:kern w:val="0"/>
          <w:sz w:val="32"/>
          <w:szCs w:val="32"/>
        </w:rPr>
        <w:t>年政府采购预算</w:t>
      </w:r>
      <w:r>
        <w:rPr>
          <w:rFonts w:hint="eastAsia" w:ascii="仿宋_GB2312" w:hAnsi="仿宋" w:eastAsia="仿宋_GB2312" w:cs="仿宋"/>
          <w:bCs/>
          <w:kern w:val="0"/>
          <w:sz w:val="32"/>
          <w:szCs w:val="32"/>
        </w:rPr>
        <w:t>由财政根据单位实际上报情况统一编制，部门不再单列</w:t>
      </w:r>
      <w:r>
        <w:rPr>
          <w:rFonts w:ascii="仿宋_GB2312" w:hAnsi="仿宋" w:eastAsia="仿宋_GB2312" w:cs="仿宋"/>
          <w:bCs/>
          <w:kern w:val="0"/>
          <w:sz w:val="32"/>
          <w:szCs w:val="32"/>
        </w:rPr>
        <w:t>。</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（三）绩效目标设置情况</w:t>
      </w:r>
    </w:p>
    <w:p>
      <w:pPr>
        <w:snapToGrid w:val="0"/>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我单位对20</w:t>
      </w:r>
      <w:r>
        <w:rPr>
          <w:rFonts w:ascii="仿宋_GB2312" w:hAnsi="仿宋" w:eastAsia="仿宋_GB2312" w:cs="仿宋"/>
          <w:bCs/>
          <w:sz w:val="32"/>
          <w:szCs w:val="32"/>
        </w:rPr>
        <w:t>2</w:t>
      </w:r>
      <w:r>
        <w:rPr>
          <w:rFonts w:hint="eastAsia" w:ascii="仿宋_GB2312" w:hAnsi="仿宋" w:eastAsia="仿宋_GB2312" w:cs="仿宋"/>
          <w:bCs/>
          <w:sz w:val="32"/>
          <w:szCs w:val="32"/>
        </w:rPr>
        <w:t>1年预算项目均按要求编制了绩效目标，从项目产出、项目效益、满意度等方面设置了绩效目标，综合反映项目预期完成的数量、实效、质量，预期达到的社会经济效益、可持续影响以及服务对象满意度等情况。</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（四）国有资产占用情况</w:t>
      </w:r>
    </w:p>
    <w:p>
      <w:pPr>
        <w:snapToGrid w:val="0"/>
        <w:spacing w:line="560" w:lineRule="exact"/>
        <w:rPr>
          <w:rFonts w:ascii="仿宋_GB2312" w:hAnsi="仿宋" w:eastAsia="仿宋_GB2312" w:cs="仿宋"/>
          <w:bCs/>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r>
        <w:rPr>
          <w:rFonts w:hint="eastAsia" w:ascii="仿宋_GB2312" w:hAnsi="仿宋" w:eastAsia="仿宋_GB2312" w:cs="仿宋"/>
          <w:bCs/>
          <w:sz w:val="32"/>
          <w:szCs w:val="32"/>
        </w:rPr>
        <w:t>宣传部2020年期末，我单位共有车辆1辆，其中：一般公务用车1辆。</w:t>
      </w:r>
    </w:p>
    <w:p>
      <w:pPr>
        <w:snapToGrid w:val="0"/>
        <w:spacing w:line="560" w:lineRule="exact"/>
        <w:ind w:firstLine="960" w:firstLineChars="300"/>
        <w:rPr>
          <w:rFonts w:ascii="仿宋_GB2312" w:hAnsi="仿宋" w:eastAsia="仿宋_GB2312" w:cs="仿宋"/>
          <w:bCs/>
          <w:sz w:val="32"/>
          <w:szCs w:val="32"/>
        </w:rPr>
      </w:pPr>
      <w:r>
        <w:rPr>
          <w:rFonts w:hint="eastAsia" w:ascii="仿宋_GB2312" w:hAnsi="仿宋" w:eastAsia="仿宋_GB2312" w:cs="仿宋"/>
          <w:bCs/>
          <w:sz w:val="32"/>
          <w:szCs w:val="32"/>
        </w:rPr>
        <w:t>新闻中心2020年期末，我单位共有车辆1辆，其中：一般公务用车1辆。</w:t>
      </w:r>
    </w:p>
    <w:p>
      <w:pPr>
        <w:snapToGrid w:val="0"/>
        <w:spacing w:line="560" w:lineRule="exact"/>
        <w:ind w:firstLine="960" w:firstLineChars="300"/>
        <w:rPr>
          <w:rFonts w:ascii="仿宋_GB2312" w:hAnsi="仿宋" w:eastAsia="仿宋_GB2312" w:cs="仿宋"/>
          <w:bCs/>
          <w:sz w:val="32"/>
          <w:szCs w:val="32"/>
        </w:rPr>
      </w:pPr>
      <w:r>
        <w:rPr>
          <w:rFonts w:hint="eastAsia" w:ascii="仿宋_GB2312" w:hAnsi="仿宋" w:eastAsia="仿宋_GB2312" w:cs="仿宋"/>
          <w:bCs/>
          <w:sz w:val="32"/>
          <w:szCs w:val="32"/>
        </w:rPr>
        <w:t>网络安全和信息化事务服务中心2020年期末，我单位共有车辆1辆，其中：一般公务用车1辆。</w:t>
      </w:r>
    </w:p>
    <w:p>
      <w:pPr>
        <w:snapToGrid w:val="0"/>
        <w:spacing w:line="560" w:lineRule="exact"/>
        <w:ind w:firstLine="960" w:firstLineChars="300"/>
        <w:rPr>
          <w:rFonts w:ascii="仿宋_GB2312" w:hAnsi="仿宋" w:eastAsia="仿宋_GB2312" w:cs="仿宋"/>
          <w:bCs/>
          <w:sz w:val="32"/>
          <w:szCs w:val="32"/>
        </w:rPr>
      </w:pPr>
      <w:r>
        <w:rPr>
          <w:rFonts w:hint="eastAsia" w:ascii="仿宋_GB2312" w:hAnsi="仿宋" w:eastAsia="仿宋_GB2312" w:cs="仿宋"/>
          <w:bCs/>
          <w:sz w:val="32"/>
          <w:szCs w:val="32"/>
        </w:rPr>
        <w:t>文明办</w:t>
      </w:r>
      <w:r>
        <w:rPr>
          <w:rFonts w:ascii="仿宋_GB2312" w:hAnsi="仿宋" w:eastAsia="仿宋_GB2312" w:cs="仿宋"/>
          <w:bCs/>
          <w:sz w:val="32"/>
          <w:szCs w:val="32"/>
        </w:rPr>
        <w:t>20</w:t>
      </w:r>
      <w:r>
        <w:rPr>
          <w:rFonts w:hint="eastAsia" w:ascii="仿宋_GB2312" w:hAnsi="仿宋" w:eastAsia="仿宋_GB2312" w:cs="仿宋"/>
          <w:bCs/>
          <w:sz w:val="32"/>
          <w:szCs w:val="32"/>
        </w:rPr>
        <w:t>20</w:t>
      </w:r>
      <w:r>
        <w:rPr>
          <w:rFonts w:ascii="仿宋_GB2312" w:hAnsi="仿宋" w:eastAsia="仿宋_GB2312" w:cs="仿宋"/>
          <w:bCs/>
          <w:sz w:val="32"/>
          <w:szCs w:val="32"/>
        </w:rPr>
        <w:t>年期末，我单位共有车辆1辆，其中：一般公务用车1辆（车辆不在本单位帐面）。</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（五）专项转移支付项目情况</w:t>
      </w:r>
    </w:p>
    <w:p>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我单位2021年没有专项转移支付项目。</w:t>
      </w:r>
    </w:p>
    <w:p>
      <w:pPr>
        <w:ind w:firstLine="3190" w:firstLineChars="993"/>
        <w:rPr>
          <w:rFonts w:ascii="宋体" w:hAnsi="宋体" w:cs="宋体"/>
          <w:b/>
          <w:bCs/>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第三部分</w:t>
      </w:r>
    </w:p>
    <w:p>
      <w:pPr>
        <w:jc w:val="center"/>
        <w:rPr>
          <w:rFonts w:ascii="宋体" w:hAnsi="宋体" w:cs="宋体"/>
          <w:b/>
          <w:bCs/>
          <w:kern w:val="0"/>
          <w:sz w:val="28"/>
          <w:szCs w:val="28"/>
        </w:rPr>
      </w:pPr>
      <w:r>
        <w:rPr>
          <w:rFonts w:hint="eastAsia" w:ascii="宋体" w:hAnsi="宋体" w:cs="宋体"/>
          <w:b/>
          <w:bCs/>
          <w:kern w:val="0"/>
          <w:sz w:val="32"/>
          <w:szCs w:val="32"/>
        </w:rPr>
        <w:t>名词解释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3084" w:firstLineChars="1097"/>
        <w:rPr>
          <w:rFonts w:ascii="宋体" w:hAnsi="宋体" w:cs="宋体"/>
          <w:b/>
          <w:bCs/>
          <w:kern w:val="0"/>
          <w:sz w:val="28"/>
          <w:szCs w:val="28"/>
        </w:rPr>
      </w:pPr>
    </w:p>
    <w:p>
      <w:pPr>
        <w:rPr>
          <w:rFonts w:ascii="仿宋_GB2312" w:hAnsi="宋体" w:eastAsia="仿宋_GB2312" w:cs="宋体"/>
          <w:bCs/>
          <w:kern w:val="0"/>
          <w:sz w:val="32"/>
          <w:szCs w:val="32"/>
        </w:rPr>
      </w:pPr>
    </w:p>
    <w:p>
      <w:pPr>
        <w:rPr>
          <w:rFonts w:ascii="宋体" w:hAns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bCs/>
          <w:kern w:val="0"/>
          <w:sz w:val="32"/>
          <w:szCs w:val="32"/>
        </w:rPr>
        <w:t>中国共产党平顶山市卫东区委员会宣传部</w:t>
      </w:r>
      <w:r>
        <w:rPr>
          <w:rFonts w:hint="eastAsia" w:ascii="宋体" w:hAnsi="宋体" w:cs="宋体"/>
          <w:b/>
          <w:kern w:val="0"/>
          <w:sz w:val="32"/>
          <w:szCs w:val="32"/>
        </w:rPr>
        <w:t>2021年部门预算表</w:t>
      </w:r>
    </w:p>
    <w:p>
      <w:pPr>
        <w:ind w:firstLine="640" w:firstLineChars="200"/>
        <w:rPr>
          <w:rFonts w:ascii="仿宋_GB2312" w:hAnsi="宋体" w:eastAsia="仿宋_GB2312" w:cs="宋体"/>
          <w:bCs/>
          <w:kern w:val="0"/>
          <w:sz w:val="32"/>
          <w:szCs w:val="32"/>
        </w:rPr>
      </w:pPr>
    </w:p>
    <w:p>
      <w:pPr>
        <w:ind w:firstLine="540" w:firstLineChars="200"/>
        <w:rPr>
          <w:rFonts w:ascii="宋体" w:hAnsi="宋体" w:cs="宋体"/>
          <w:bCs/>
          <w:kern w:val="0"/>
          <w:sz w:val="27"/>
          <w:szCs w:val="27"/>
        </w:rPr>
      </w:pPr>
    </w:p>
    <w:p>
      <w:pPr>
        <w:ind w:firstLine="540" w:firstLineChars="200"/>
        <w:rPr>
          <w:rFonts w:ascii="宋体" w:hAnsi="宋体" w:cs="宋体"/>
          <w:bCs/>
          <w:kern w:val="0"/>
          <w:sz w:val="27"/>
          <w:szCs w:val="27"/>
        </w:rPr>
      </w:pPr>
    </w:p>
    <w:sectPr>
      <w:headerReference r:id="rId3" w:type="default"/>
      <w:footerReference r:id="rId4" w:type="default"/>
      <w:pgSz w:w="11906" w:h="16838"/>
      <w:pgMar w:top="2098" w:right="1800"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E963"/>
    <w:multiLevelType w:val="singleLevel"/>
    <w:tmpl w:val="2F68E963"/>
    <w:lvl w:ilvl="0" w:tentative="0">
      <w:start w:val="3"/>
      <w:numFmt w:val="chineseCounting"/>
      <w:suff w:val="nothing"/>
      <w:lvlText w:val="%1、"/>
      <w:lvlJc w:val="left"/>
      <w:rPr>
        <w:rFonts w:hint="eastAsia"/>
      </w:rPr>
    </w:lvl>
  </w:abstractNum>
  <w:abstractNum w:abstractNumId="1">
    <w:nsid w:val="7A380C0F"/>
    <w:multiLevelType w:val="singleLevel"/>
    <w:tmpl w:val="7A380C0F"/>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DC02674"/>
    <w:rsid w:val="00002C16"/>
    <w:rsid w:val="00007FA1"/>
    <w:rsid w:val="000144B5"/>
    <w:rsid w:val="0002093B"/>
    <w:rsid w:val="0004300F"/>
    <w:rsid w:val="00130DAE"/>
    <w:rsid w:val="0016311D"/>
    <w:rsid w:val="001759D4"/>
    <w:rsid w:val="00175AF7"/>
    <w:rsid w:val="00191CFD"/>
    <w:rsid w:val="001956F2"/>
    <w:rsid w:val="001C66EB"/>
    <w:rsid w:val="00200717"/>
    <w:rsid w:val="00240D2B"/>
    <w:rsid w:val="00297CB8"/>
    <w:rsid w:val="002B5339"/>
    <w:rsid w:val="002C1273"/>
    <w:rsid w:val="002C4DCB"/>
    <w:rsid w:val="002F0A78"/>
    <w:rsid w:val="00330CFB"/>
    <w:rsid w:val="003E1CFA"/>
    <w:rsid w:val="003F4C4E"/>
    <w:rsid w:val="00414BA0"/>
    <w:rsid w:val="00415B29"/>
    <w:rsid w:val="00425712"/>
    <w:rsid w:val="00470B72"/>
    <w:rsid w:val="0048727A"/>
    <w:rsid w:val="004A525D"/>
    <w:rsid w:val="004D7F83"/>
    <w:rsid w:val="004E0766"/>
    <w:rsid w:val="005121D3"/>
    <w:rsid w:val="00512DBF"/>
    <w:rsid w:val="00515B72"/>
    <w:rsid w:val="0052057A"/>
    <w:rsid w:val="005262C6"/>
    <w:rsid w:val="00533309"/>
    <w:rsid w:val="00572630"/>
    <w:rsid w:val="005838C8"/>
    <w:rsid w:val="005D7ADB"/>
    <w:rsid w:val="005F2EC8"/>
    <w:rsid w:val="005F4735"/>
    <w:rsid w:val="00631BE1"/>
    <w:rsid w:val="00647A4A"/>
    <w:rsid w:val="00665CD1"/>
    <w:rsid w:val="006B0C4F"/>
    <w:rsid w:val="006F5713"/>
    <w:rsid w:val="00724CBD"/>
    <w:rsid w:val="0073467A"/>
    <w:rsid w:val="00745EA0"/>
    <w:rsid w:val="00767EB9"/>
    <w:rsid w:val="007A468C"/>
    <w:rsid w:val="007C667E"/>
    <w:rsid w:val="007E294A"/>
    <w:rsid w:val="00817776"/>
    <w:rsid w:val="00821A30"/>
    <w:rsid w:val="0084005D"/>
    <w:rsid w:val="00857886"/>
    <w:rsid w:val="008657AC"/>
    <w:rsid w:val="008879C1"/>
    <w:rsid w:val="008C3042"/>
    <w:rsid w:val="008F1AB8"/>
    <w:rsid w:val="00923E45"/>
    <w:rsid w:val="00926E2F"/>
    <w:rsid w:val="009A2F8A"/>
    <w:rsid w:val="009C2222"/>
    <w:rsid w:val="009D4D99"/>
    <w:rsid w:val="00A46E8C"/>
    <w:rsid w:val="00A531CF"/>
    <w:rsid w:val="00A55456"/>
    <w:rsid w:val="00A72A67"/>
    <w:rsid w:val="00AA5823"/>
    <w:rsid w:val="00AA7F18"/>
    <w:rsid w:val="00AE5134"/>
    <w:rsid w:val="00AF67CB"/>
    <w:rsid w:val="00B041AB"/>
    <w:rsid w:val="00B07C2A"/>
    <w:rsid w:val="00B72591"/>
    <w:rsid w:val="00B74663"/>
    <w:rsid w:val="00BA2430"/>
    <w:rsid w:val="00BD3E57"/>
    <w:rsid w:val="00BF6098"/>
    <w:rsid w:val="00C27140"/>
    <w:rsid w:val="00C30A53"/>
    <w:rsid w:val="00C665AE"/>
    <w:rsid w:val="00C74E90"/>
    <w:rsid w:val="00C82AC4"/>
    <w:rsid w:val="00C85E6F"/>
    <w:rsid w:val="00CA0338"/>
    <w:rsid w:val="00CE6E91"/>
    <w:rsid w:val="00D37A7C"/>
    <w:rsid w:val="00D54066"/>
    <w:rsid w:val="00D73911"/>
    <w:rsid w:val="00DC5A8D"/>
    <w:rsid w:val="00DE341E"/>
    <w:rsid w:val="00E15C9D"/>
    <w:rsid w:val="00E2292F"/>
    <w:rsid w:val="00E63FE3"/>
    <w:rsid w:val="00F00F54"/>
    <w:rsid w:val="00F077B0"/>
    <w:rsid w:val="00F21F1C"/>
    <w:rsid w:val="00F223C8"/>
    <w:rsid w:val="00F47F66"/>
    <w:rsid w:val="00F51697"/>
    <w:rsid w:val="00FE6ABF"/>
    <w:rsid w:val="00FF4B28"/>
    <w:rsid w:val="02D811EB"/>
    <w:rsid w:val="03065C17"/>
    <w:rsid w:val="03C055EC"/>
    <w:rsid w:val="049B6098"/>
    <w:rsid w:val="05B60FAC"/>
    <w:rsid w:val="07D10309"/>
    <w:rsid w:val="08E43594"/>
    <w:rsid w:val="09E91CF1"/>
    <w:rsid w:val="0BFC76A4"/>
    <w:rsid w:val="0C2D6F2A"/>
    <w:rsid w:val="0C5C4CA1"/>
    <w:rsid w:val="0D393BDA"/>
    <w:rsid w:val="0DD06546"/>
    <w:rsid w:val="0E773BE7"/>
    <w:rsid w:val="0FB21A15"/>
    <w:rsid w:val="0FF14F07"/>
    <w:rsid w:val="12406569"/>
    <w:rsid w:val="127C169E"/>
    <w:rsid w:val="12C37E1A"/>
    <w:rsid w:val="134252B9"/>
    <w:rsid w:val="13A9392F"/>
    <w:rsid w:val="13D80069"/>
    <w:rsid w:val="14C66129"/>
    <w:rsid w:val="14CD0EDD"/>
    <w:rsid w:val="14D214EA"/>
    <w:rsid w:val="153B298F"/>
    <w:rsid w:val="1595058F"/>
    <w:rsid w:val="159F27CD"/>
    <w:rsid w:val="1613368C"/>
    <w:rsid w:val="170F6FF8"/>
    <w:rsid w:val="173128D1"/>
    <w:rsid w:val="1740044F"/>
    <w:rsid w:val="19921017"/>
    <w:rsid w:val="19DD683D"/>
    <w:rsid w:val="1A317330"/>
    <w:rsid w:val="1BB24809"/>
    <w:rsid w:val="1C110BD6"/>
    <w:rsid w:val="1E693362"/>
    <w:rsid w:val="1EF739A3"/>
    <w:rsid w:val="20257B4B"/>
    <w:rsid w:val="20A32FB1"/>
    <w:rsid w:val="21C42F51"/>
    <w:rsid w:val="226C7C2E"/>
    <w:rsid w:val="235D5134"/>
    <w:rsid w:val="23A977D2"/>
    <w:rsid w:val="240850FB"/>
    <w:rsid w:val="2461519D"/>
    <w:rsid w:val="24C2363F"/>
    <w:rsid w:val="24CC2486"/>
    <w:rsid w:val="27F764A1"/>
    <w:rsid w:val="282E547D"/>
    <w:rsid w:val="28B9623C"/>
    <w:rsid w:val="292415FB"/>
    <w:rsid w:val="29A952E1"/>
    <w:rsid w:val="2A056213"/>
    <w:rsid w:val="2B3A1590"/>
    <w:rsid w:val="2B617512"/>
    <w:rsid w:val="2BFB336E"/>
    <w:rsid w:val="2DD02F73"/>
    <w:rsid w:val="2E864C85"/>
    <w:rsid w:val="2E957C48"/>
    <w:rsid w:val="2EAF7673"/>
    <w:rsid w:val="2F2853A3"/>
    <w:rsid w:val="2FA12BEC"/>
    <w:rsid w:val="2FCD0FAC"/>
    <w:rsid w:val="30D451A9"/>
    <w:rsid w:val="32556946"/>
    <w:rsid w:val="33685098"/>
    <w:rsid w:val="3396579E"/>
    <w:rsid w:val="33D343E2"/>
    <w:rsid w:val="343C119F"/>
    <w:rsid w:val="34504F3F"/>
    <w:rsid w:val="34C14288"/>
    <w:rsid w:val="379F00A4"/>
    <w:rsid w:val="384F5651"/>
    <w:rsid w:val="386A20C1"/>
    <w:rsid w:val="387470AE"/>
    <w:rsid w:val="39FD0D0E"/>
    <w:rsid w:val="39FF5553"/>
    <w:rsid w:val="3A2B58D7"/>
    <w:rsid w:val="3B935DC6"/>
    <w:rsid w:val="3C72379F"/>
    <w:rsid w:val="3DC02674"/>
    <w:rsid w:val="3E2F31EF"/>
    <w:rsid w:val="3E402DAF"/>
    <w:rsid w:val="3E480264"/>
    <w:rsid w:val="3F5362FF"/>
    <w:rsid w:val="40280970"/>
    <w:rsid w:val="407E4F6B"/>
    <w:rsid w:val="417D27FA"/>
    <w:rsid w:val="42D5227F"/>
    <w:rsid w:val="43AE2736"/>
    <w:rsid w:val="43CB5DD1"/>
    <w:rsid w:val="440A0EA9"/>
    <w:rsid w:val="452310E9"/>
    <w:rsid w:val="4585507F"/>
    <w:rsid w:val="45AF73C5"/>
    <w:rsid w:val="464706EB"/>
    <w:rsid w:val="49330531"/>
    <w:rsid w:val="4976178A"/>
    <w:rsid w:val="49D26CA2"/>
    <w:rsid w:val="4A932A7A"/>
    <w:rsid w:val="4BA0321E"/>
    <w:rsid w:val="4BD26EC7"/>
    <w:rsid w:val="4C25265E"/>
    <w:rsid w:val="4CFD631B"/>
    <w:rsid w:val="4CFE6D86"/>
    <w:rsid w:val="51A365BC"/>
    <w:rsid w:val="51D6034B"/>
    <w:rsid w:val="54B45691"/>
    <w:rsid w:val="55863189"/>
    <w:rsid w:val="56344A2D"/>
    <w:rsid w:val="56A323FF"/>
    <w:rsid w:val="59535892"/>
    <w:rsid w:val="5B215C22"/>
    <w:rsid w:val="5B5A3603"/>
    <w:rsid w:val="5CE423B9"/>
    <w:rsid w:val="5DDA26B3"/>
    <w:rsid w:val="5DF52679"/>
    <w:rsid w:val="5DFD7414"/>
    <w:rsid w:val="5EC96D8D"/>
    <w:rsid w:val="634A3360"/>
    <w:rsid w:val="64374788"/>
    <w:rsid w:val="651432A3"/>
    <w:rsid w:val="651C34EF"/>
    <w:rsid w:val="6605588C"/>
    <w:rsid w:val="6907434E"/>
    <w:rsid w:val="6A7E632C"/>
    <w:rsid w:val="6CD34A78"/>
    <w:rsid w:val="6D913FBB"/>
    <w:rsid w:val="6FF302B9"/>
    <w:rsid w:val="72F15387"/>
    <w:rsid w:val="75A13617"/>
    <w:rsid w:val="7643318E"/>
    <w:rsid w:val="777D2782"/>
    <w:rsid w:val="78935AFF"/>
    <w:rsid w:val="7A6651BD"/>
    <w:rsid w:val="7B5E796A"/>
    <w:rsid w:val="7B672D69"/>
    <w:rsid w:val="7BA1797D"/>
    <w:rsid w:val="7BBD3E33"/>
    <w:rsid w:val="7DEA75F9"/>
    <w:rsid w:val="7E384793"/>
    <w:rsid w:val="7F0A4B44"/>
    <w:rsid w:val="7F8C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paragraph" w:customStyle="1" w:styleId="8">
    <w:name w:val="p0"/>
    <w:basedOn w:val="1"/>
    <w:qFormat/>
    <w:uiPriority w:val="0"/>
    <w:pPr>
      <w:widowControl/>
    </w:pPr>
    <w:rPr>
      <w:kern w:val="0"/>
      <w:szCs w:val="21"/>
    </w:rPr>
  </w:style>
  <w:style w:type="paragraph" w:customStyle="1" w:styleId="9">
    <w:name w:val="Body text|1"/>
    <w:basedOn w:val="1"/>
    <w:qFormat/>
    <w:uiPriority w:val="0"/>
    <w:pPr>
      <w:spacing w:line="430" w:lineRule="auto"/>
      <w:ind w:firstLine="400"/>
    </w:pPr>
    <w:rPr>
      <w:rFonts w:ascii="宋体" w:hAnsi="宋体" w:cs="宋体"/>
      <w:sz w:val="30"/>
      <w:szCs w:val="30"/>
      <w:lang w:val="zh-TW" w:eastAsia="zh-TW" w:bidi="zh-TW"/>
    </w:rPr>
  </w:style>
  <w:style w:type="paragraph" w:customStyle="1" w:styleId="10">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65288;&#36130;&#25919;&#23616;&#65289;2019&#24180;&#37096;&#38376;&#39044;&#31639;&#20844;&#243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（财政局）2019年部门预算公开</Template>
  <Pages>12</Pages>
  <Words>768</Words>
  <Characters>4378</Characters>
  <Lines>36</Lines>
  <Paragraphs>10</Paragraphs>
  <TotalTime>2</TotalTime>
  <ScaleCrop>false</ScaleCrop>
  <LinksUpToDate>false</LinksUpToDate>
  <CharactersWithSpaces>5136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2021-04-21T02:27:00Z</dcterms:created>
  <dc:creator>标点符号</dc:creator>
  <cp:lastModifiedBy>Administrator</cp:lastModifiedBy>
  <dcterms:modified xsi:type="dcterms:W3CDTF">2021-06-16T07:18:14Z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7A31F236040E4DE69810ADB46AFDACA7</vt:lpwstr>
  </property>
</Properties>
</file>