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cs="宋体"/>
          <w:b/>
          <w:bCs/>
          <w:kern w:val="0"/>
          <w:sz w:val="44"/>
          <w:szCs w:val="44"/>
          <w:lang w:eastAsia="zh-CN"/>
        </w:rPr>
      </w:pPr>
      <w:r>
        <w:rPr>
          <w:rFonts w:hint="eastAsia" w:ascii="宋体" w:hAnsi="宋体" w:cs="宋体"/>
          <w:b/>
          <w:bCs/>
          <w:kern w:val="0"/>
          <w:sz w:val="44"/>
          <w:szCs w:val="44"/>
          <w:lang w:val="en-US" w:eastAsia="zh-CN"/>
        </w:rPr>
        <w:t>2021年</w:t>
      </w:r>
      <w:r>
        <w:rPr>
          <w:rFonts w:hint="eastAsia" w:ascii="宋体" w:hAnsi="宋体" w:cs="宋体"/>
          <w:b/>
          <w:bCs/>
          <w:kern w:val="0"/>
          <w:sz w:val="44"/>
          <w:szCs w:val="44"/>
          <w:lang w:eastAsia="zh-CN"/>
        </w:rPr>
        <w:t>平顶山市卫东区工商业联合会</w:t>
      </w:r>
    </w:p>
    <w:p>
      <w:pPr>
        <w:jc w:val="center"/>
        <w:rPr>
          <w:rFonts w:hint="eastAsia" w:ascii="宋体" w:hAnsi="宋体" w:cs="宋体"/>
          <w:b/>
          <w:bCs/>
          <w:kern w:val="0"/>
          <w:sz w:val="44"/>
          <w:szCs w:val="44"/>
        </w:rPr>
      </w:pPr>
      <w:r>
        <w:rPr>
          <w:rFonts w:hint="eastAsia" w:ascii="宋体" w:hAnsi="宋体" w:cs="宋体"/>
          <w:b/>
          <w:bCs/>
          <w:kern w:val="0"/>
          <w:sz w:val="44"/>
          <w:szCs w:val="44"/>
        </w:rPr>
        <w:t>部门预算说明</w:t>
      </w:r>
    </w:p>
    <w:p>
      <w:pPr>
        <w:jc w:val="center"/>
        <w:rPr>
          <w:rFonts w:hint="eastAsia" w:ascii="宋体" w:hAnsi="宋体" w:cs="宋体"/>
          <w:b/>
          <w:bCs/>
          <w:kern w:val="0"/>
          <w:sz w:val="44"/>
          <w:szCs w:val="44"/>
        </w:rPr>
      </w:pPr>
    </w:p>
    <w:p>
      <w:pPr>
        <w:jc w:val="center"/>
        <w:rPr>
          <w:rFonts w:hint="eastAsia" w:ascii="宋体" w:hAnsi="宋体" w:eastAsia="宋体" w:cs="宋体"/>
          <w:b/>
          <w:bCs/>
          <w:kern w:val="0"/>
          <w:sz w:val="44"/>
          <w:szCs w:val="44"/>
          <w:lang w:eastAsia="zh-CN"/>
        </w:rPr>
      </w:pPr>
      <w:r>
        <w:rPr>
          <w:rFonts w:hint="eastAsia" w:ascii="宋体" w:hAnsi="宋体" w:cs="宋体"/>
          <w:b/>
          <w:bCs/>
          <w:kern w:val="0"/>
          <w:sz w:val="44"/>
          <w:szCs w:val="44"/>
          <w:lang w:eastAsia="zh-CN"/>
        </w:rPr>
        <w:t>目</w:t>
      </w:r>
      <w:r>
        <w:rPr>
          <w:rFonts w:hint="eastAsia" w:ascii="宋体" w:hAnsi="宋体" w:cs="宋体"/>
          <w:b/>
          <w:bCs/>
          <w:kern w:val="0"/>
          <w:sz w:val="44"/>
          <w:szCs w:val="44"/>
          <w:lang w:val="en-US" w:eastAsia="zh-CN"/>
        </w:rPr>
        <w:t xml:space="preserve">  </w:t>
      </w:r>
      <w:r>
        <w:rPr>
          <w:rFonts w:hint="eastAsia" w:ascii="宋体" w:hAnsi="宋体" w:cs="宋体"/>
          <w:b/>
          <w:bCs/>
          <w:kern w:val="0"/>
          <w:sz w:val="44"/>
          <w:szCs w:val="44"/>
          <w:lang w:eastAsia="zh-CN"/>
        </w:rPr>
        <w:t>录</w:t>
      </w:r>
    </w:p>
    <w:p>
      <w:pPr>
        <w:rPr>
          <w:rFonts w:hint="eastAsia" w:ascii="宋体" w:hAnsi="宋体" w:cs="宋体"/>
          <w:b/>
          <w:bCs w:val="0"/>
          <w:kern w:val="0"/>
          <w:sz w:val="32"/>
          <w:szCs w:val="32"/>
        </w:rPr>
      </w:pPr>
      <w:r>
        <w:rPr>
          <w:rFonts w:hint="eastAsia" w:ascii="宋体" w:hAnsi="宋体" w:cs="宋体"/>
          <w:b/>
          <w:bCs w:val="0"/>
          <w:kern w:val="0"/>
          <w:sz w:val="32"/>
          <w:szCs w:val="32"/>
        </w:rPr>
        <w:t>第一部分　</w:t>
      </w:r>
      <w:r>
        <w:rPr>
          <w:rFonts w:hint="eastAsia" w:ascii="宋体" w:hAnsi="宋体" w:cs="宋体"/>
          <w:b/>
          <w:bCs w:val="0"/>
          <w:kern w:val="0"/>
          <w:sz w:val="32"/>
          <w:szCs w:val="32"/>
          <w:lang w:eastAsia="zh-CN"/>
        </w:rPr>
        <w:t>平顶山市卫东区工商业联合会</w:t>
      </w:r>
      <w:r>
        <w:rPr>
          <w:rFonts w:hint="eastAsia" w:ascii="宋体" w:hAnsi="宋体" w:cs="宋体"/>
          <w:b/>
          <w:bCs w:val="0"/>
          <w:kern w:val="0"/>
          <w:sz w:val="32"/>
          <w:szCs w:val="32"/>
        </w:rPr>
        <w:t>概况</w:t>
      </w:r>
    </w:p>
    <w:p>
      <w:pPr>
        <w:ind w:firstLine="320" w:firstLineChars="1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rPr>
        <w:t>一、</w:t>
      </w:r>
      <w:r>
        <w:rPr>
          <w:rFonts w:hint="eastAsia" w:ascii="仿宋" w:hAnsi="仿宋" w:eastAsia="仿宋" w:cs="仿宋"/>
          <w:bCs/>
          <w:kern w:val="0"/>
          <w:sz w:val="32"/>
          <w:szCs w:val="32"/>
          <w:lang w:eastAsia="zh-CN"/>
        </w:rPr>
        <w:t>主要职能</w:t>
      </w:r>
    </w:p>
    <w:p>
      <w:pPr>
        <w:ind w:firstLine="320" w:firstLineChars="1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二、部门</w:t>
      </w:r>
      <w:r>
        <w:rPr>
          <w:rFonts w:hint="eastAsia" w:ascii="仿宋" w:hAnsi="仿宋" w:eastAsia="仿宋" w:cs="仿宋"/>
          <w:bCs/>
          <w:kern w:val="0"/>
          <w:sz w:val="32"/>
          <w:szCs w:val="32"/>
          <w:lang w:eastAsia="zh-CN"/>
        </w:rPr>
        <w:t>预算单位构成</w:t>
      </w:r>
    </w:p>
    <w:p>
      <w:pPr>
        <w:rPr>
          <w:rFonts w:hint="eastAsia" w:ascii="宋体" w:hAnsi="宋体" w:cs="宋体"/>
          <w:b/>
          <w:bCs w:val="0"/>
          <w:kern w:val="0"/>
          <w:sz w:val="32"/>
          <w:szCs w:val="32"/>
        </w:rPr>
      </w:pPr>
      <w:r>
        <w:rPr>
          <w:rFonts w:hint="eastAsia" w:ascii="宋体" w:hAnsi="宋体" w:cs="宋体"/>
          <w:b/>
          <w:bCs w:val="0"/>
          <w:kern w:val="0"/>
          <w:sz w:val="32"/>
          <w:szCs w:val="32"/>
        </w:rPr>
        <w:t>第二部分　</w:t>
      </w:r>
      <w:r>
        <w:rPr>
          <w:rFonts w:hint="eastAsia" w:ascii="宋体" w:hAnsi="宋体" w:cs="宋体"/>
          <w:b/>
          <w:bCs w:val="0"/>
          <w:kern w:val="0"/>
          <w:sz w:val="32"/>
          <w:szCs w:val="32"/>
          <w:lang w:eastAsia="zh-CN"/>
        </w:rPr>
        <w:t>平顶山市卫东区工商业联合会2021</w:t>
      </w:r>
      <w:r>
        <w:rPr>
          <w:rFonts w:hint="eastAsia" w:ascii="宋体" w:hAnsi="宋体" w:cs="宋体"/>
          <w:b/>
          <w:bCs w:val="0"/>
          <w:kern w:val="0"/>
          <w:sz w:val="32"/>
          <w:szCs w:val="32"/>
        </w:rPr>
        <w:t>年部门预算情况说明</w:t>
      </w:r>
    </w:p>
    <w:p>
      <w:pPr>
        <w:rPr>
          <w:rFonts w:hint="eastAsia" w:ascii="宋体" w:hAnsi="宋体" w:cs="宋体"/>
          <w:b/>
          <w:bCs w:val="0"/>
          <w:kern w:val="0"/>
          <w:sz w:val="32"/>
          <w:szCs w:val="32"/>
        </w:rPr>
      </w:pPr>
      <w:r>
        <w:rPr>
          <w:rFonts w:hint="eastAsia" w:ascii="宋体" w:hAnsi="宋体" w:cs="宋体"/>
          <w:b/>
          <w:bCs w:val="0"/>
          <w:kern w:val="0"/>
          <w:sz w:val="32"/>
          <w:szCs w:val="32"/>
        </w:rPr>
        <w:t>第三部分　名词解释</w:t>
      </w:r>
    </w:p>
    <w:p>
      <w:pPr>
        <w:rPr>
          <w:rFonts w:hint="eastAsia" w:ascii="宋体" w:hAnsi="宋体" w:cs="宋体"/>
          <w:b/>
          <w:bCs w:val="0"/>
          <w:kern w:val="0"/>
          <w:sz w:val="32"/>
          <w:szCs w:val="32"/>
        </w:rPr>
      </w:pPr>
      <w:r>
        <w:rPr>
          <w:rFonts w:hint="eastAsia" w:ascii="宋体" w:hAnsi="宋体" w:cs="宋体"/>
          <w:b/>
          <w:bCs w:val="0"/>
          <w:kern w:val="0"/>
          <w:sz w:val="32"/>
          <w:szCs w:val="32"/>
        </w:rPr>
        <w:t xml:space="preserve">附件： </w:t>
      </w:r>
      <w:r>
        <w:rPr>
          <w:rFonts w:hint="eastAsia" w:ascii="宋体" w:hAnsi="宋体" w:cs="宋体"/>
          <w:b/>
          <w:bCs w:val="0"/>
          <w:kern w:val="0"/>
          <w:sz w:val="32"/>
          <w:szCs w:val="32"/>
          <w:lang w:eastAsia="zh-CN"/>
        </w:rPr>
        <w:t>平顶山市卫东区工商业联合会2021</w:t>
      </w:r>
      <w:r>
        <w:rPr>
          <w:rFonts w:hint="eastAsia" w:ascii="宋体" w:hAnsi="宋体" w:cs="宋体"/>
          <w:b/>
          <w:bCs w:val="0"/>
          <w:kern w:val="0"/>
          <w:sz w:val="32"/>
          <w:szCs w:val="32"/>
        </w:rPr>
        <w:t>年部门预算表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一、部门收支总体情况表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二、部门收入总体情况表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三、部门支出总体情况表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四、财政拨款收支总体情况表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五、一般公共预算支出情况表</w:t>
      </w:r>
    </w:p>
    <w:p>
      <w:pPr>
        <w:ind w:firstLine="320" w:firstLineChars="100"/>
        <w:rPr>
          <w:rFonts w:hint="eastAsia" w:ascii="仿宋" w:hAnsi="仿宋" w:eastAsia="仿宋" w:cs="仿宋"/>
          <w:kern w:val="0"/>
          <w:sz w:val="32"/>
          <w:szCs w:val="32"/>
        </w:rPr>
      </w:pPr>
      <w:r>
        <w:rPr>
          <w:rFonts w:hint="eastAsia" w:ascii="仿宋" w:hAnsi="仿宋" w:eastAsia="仿宋" w:cs="仿宋"/>
          <w:kern w:val="0"/>
          <w:sz w:val="32"/>
          <w:szCs w:val="32"/>
        </w:rPr>
        <w:t>六、支出</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分类</w:t>
      </w:r>
      <w:r>
        <w:rPr>
          <w:rFonts w:hint="eastAsia" w:ascii="仿宋" w:hAnsi="仿宋" w:eastAsia="仿宋" w:cs="仿宋"/>
          <w:kern w:val="0"/>
          <w:sz w:val="32"/>
          <w:szCs w:val="32"/>
          <w:lang w:eastAsia="zh-CN"/>
        </w:rPr>
        <w:t>汇总</w:t>
      </w:r>
      <w:r>
        <w:rPr>
          <w:rFonts w:hint="eastAsia" w:ascii="仿宋" w:hAnsi="仿宋" w:eastAsia="仿宋" w:cs="仿宋"/>
          <w:kern w:val="0"/>
          <w:sz w:val="32"/>
          <w:szCs w:val="32"/>
        </w:rPr>
        <w:t>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七、一般公共预算“三公”经费支出情况表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八、政府性基金预算支出情况表</w:t>
      </w:r>
    </w:p>
    <w:p>
      <w:pPr>
        <w:ind w:firstLine="320" w:firstLineChars="1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九、</w:t>
      </w:r>
      <w:r>
        <w:rPr>
          <w:rFonts w:hint="eastAsia" w:ascii="仿宋" w:hAnsi="仿宋" w:eastAsia="仿宋" w:cs="仿宋"/>
          <w:bCs/>
          <w:kern w:val="0"/>
          <w:sz w:val="32"/>
          <w:szCs w:val="32"/>
          <w:lang w:eastAsia="zh-CN"/>
        </w:rPr>
        <w:t>部门（单位）整体绩效目标表</w:t>
      </w:r>
    </w:p>
    <w:p>
      <w:pPr>
        <w:ind w:firstLine="320" w:firstLineChars="1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十、</w:t>
      </w:r>
      <w:r>
        <w:rPr>
          <w:rFonts w:hint="eastAsia" w:ascii="仿宋" w:hAnsi="仿宋" w:eastAsia="仿宋" w:cs="仿宋"/>
          <w:bCs/>
          <w:kern w:val="0"/>
          <w:sz w:val="32"/>
          <w:szCs w:val="32"/>
          <w:lang w:eastAsia="zh-CN"/>
        </w:rPr>
        <w:t>部门预算项目绩效目标汇总表</w:t>
      </w:r>
    </w:p>
    <w:p>
      <w:pPr>
        <w:rPr>
          <w:rFonts w:hint="eastAsia" w:ascii="宋体" w:hAnsi="宋体" w:cs="宋体"/>
          <w:bCs/>
          <w:kern w:val="0"/>
          <w:sz w:val="27"/>
          <w:szCs w:val="27"/>
        </w:rPr>
      </w:pPr>
    </w:p>
    <w:p>
      <w:pPr>
        <w:numPr>
          <w:numId w:val="0"/>
        </w:numPr>
        <w:tabs>
          <w:tab w:val="left" w:pos="3186"/>
          <w:tab w:val="center" w:pos="5015"/>
        </w:tabs>
        <w:jc w:val="center"/>
        <w:rPr>
          <w:rFonts w:hint="eastAsia" w:ascii="宋体" w:hAnsi="宋体" w:cs="宋体"/>
          <w:b/>
          <w:bCs/>
          <w:kern w:val="0"/>
          <w:sz w:val="32"/>
          <w:szCs w:val="32"/>
          <w:lang w:val="en-US" w:eastAsia="zh-CN"/>
        </w:rPr>
      </w:pPr>
      <w:r>
        <w:rPr>
          <w:rFonts w:hint="eastAsia" w:ascii="宋体" w:hAnsi="宋体" w:cs="宋体"/>
          <w:b/>
          <w:bCs/>
          <w:kern w:val="0"/>
          <w:sz w:val="32"/>
          <w:szCs w:val="32"/>
          <w:lang w:val="en-US" w:eastAsia="zh-CN"/>
        </w:rPr>
        <w:t>第一部分</w:t>
      </w:r>
    </w:p>
    <w:p>
      <w:pPr>
        <w:numPr>
          <w:numId w:val="0"/>
        </w:numPr>
        <w:jc w:val="center"/>
        <w:rPr>
          <w:rFonts w:hint="eastAsia" w:ascii="宋体" w:hAnsi="宋体" w:cs="宋体"/>
          <w:b/>
          <w:bCs/>
          <w:kern w:val="0"/>
          <w:sz w:val="32"/>
          <w:szCs w:val="32"/>
        </w:rPr>
      </w:pPr>
      <w:r>
        <w:rPr>
          <w:rFonts w:hint="eastAsia" w:ascii="宋体" w:hAnsi="宋体" w:cs="宋体"/>
          <w:b/>
          <w:bCs/>
          <w:kern w:val="0"/>
          <w:sz w:val="32"/>
          <w:szCs w:val="32"/>
          <w:lang w:val="en-US" w:eastAsia="zh-CN"/>
        </w:rPr>
        <w:t>平顶山市卫东区工商业联合会</w:t>
      </w:r>
      <w:r>
        <w:rPr>
          <w:rFonts w:hint="eastAsia" w:ascii="宋体" w:hAnsi="宋体" w:cs="宋体"/>
          <w:b/>
          <w:bCs/>
          <w:kern w:val="0"/>
          <w:sz w:val="32"/>
          <w:szCs w:val="32"/>
        </w:rPr>
        <w:t>概况</w:t>
      </w:r>
    </w:p>
    <w:p>
      <w:pPr>
        <w:numPr>
          <w:numId w:val="0"/>
        </w:numPr>
        <w:jc w:val="center"/>
        <w:rPr>
          <w:rFonts w:hint="eastAsia" w:ascii="宋体" w:hAnsi="宋体" w:cs="宋体"/>
          <w:b/>
          <w:bCs/>
          <w:kern w:val="0"/>
          <w:sz w:val="32"/>
          <w:szCs w:val="32"/>
        </w:rPr>
      </w:pPr>
    </w:p>
    <w:p>
      <w:pPr>
        <w:numPr>
          <w:ilvl w:val="0"/>
          <w:numId w:val="1"/>
        </w:numPr>
        <w:ind w:firstLine="803" w:firstLineChars="25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平顶山市卫东区工商业联合会主要职能</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（一）团结、服务、引导、教育非公有制经济人士爱国、敬业、诚信、守法、贡献，培养拥护党的领导、走中国特色社会主义道路的非公有制经济人士队伍。</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（二）做好非公有制经济代表人士政治安排的推荐工作。参与政治协商，发挥民主监督作用，积极参政议政。</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（三）参与政府相关的经济活动，广泛联系各地工商界人士，开展民间外交，推动经贸交流和协作，促进经济社会发展。</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（四）参与协调劳动关系，促进和谐社会建设。</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（五）指导本会直属商会工作，积极参与社会组织建设工作，促进行业协会商会改革发展。</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（六）反映非公有制企业和非公有制经济人士利益诉求，维护其合法权益。        </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（七）为会员提供政策信息、人才交流培训等服务。组织会员企业参加各类经贸活动，外出参观考察，帮助会员企业拓展市场。</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（八）配合有关部门开展非公有制会员企业党建工作。</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（九）积极引导非公有制企业及其非公有制经济人士承担社会责任，大力支持慈善公益事业发展，积极投身光彩事业。</w:t>
      </w:r>
    </w:p>
    <w:p>
      <w:pPr>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（十）承办区委、区政府和上级工商联交办的其它任务。 </w:t>
      </w:r>
    </w:p>
    <w:p>
      <w:pPr>
        <w:widowControl w:val="0"/>
        <w:numPr>
          <w:numId w:val="0"/>
        </w:numPr>
        <w:wordWrap/>
        <w:adjustRightInd/>
        <w:snapToGrid/>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二、平顶山市卫东区工商业联合会预算单位构成</w:t>
      </w:r>
    </w:p>
    <w:p>
      <w:pPr>
        <w:widowControl/>
        <w:spacing w:line="560" w:lineRule="atLeast"/>
        <w:ind w:firstLine="64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平顶山市卫东区工商业联合会</w:t>
      </w:r>
      <w:r>
        <w:rPr>
          <w:rFonts w:hint="eastAsia" w:ascii="仿宋_GB2312" w:hAnsi="仿宋" w:eastAsia="仿宋_GB2312" w:cs="宋体"/>
          <w:kern w:val="0"/>
          <w:sz w:val="32"/>
          <w:szCs w:val="32"/>
        </w:rPr>
        <w:t>部门预算仅包含本级预算，无所属单位预算。纳入平顶山市</w:t>
      </w:r>
      <w:r>
        <w:rPr>
          <w:rFonts w:hint="eastAsia" w:ascii="仿宋_GB2312" w:hAnsi="仿宋" w:eastAsia="仿宋_GB2312" w:cs="宋体"/>
          <w:bCs/>
          <w:color w:val="000000"/>
          <w:sz w:val="32"/>
          <w:szCs w:val="32"/>
        </w:rPr>
        <w:t>卫东区</w:t>
      </w:r>
      <w:r>
        <w:rPr>
          <w:rFonts w:hint="eastAsia" w:ascii="仿宋_GB2312" w:hAnsi="仿宋" w:eastAsia="仿宋_GB2312" w:cs="宋体"/>
          <w:bCs/>
          <w:color w:val="000000"/>
          <w:sz w:val="32"/>
          <w:szCs w:val="32"/>
          <w:lang w:eastAsia="zh-CN"/>
        </w:rPr>
        <w:t>工商业</w:t>
      </w:r>
      <w:r>
        <w:rPr>
          <w:rFonts w:hint="eastAsia" w:ascii="仿宋_GB2312" w:hAnsi="仿宋" w:eastAsia="仿宋_GB2312" w:cs="宋体"/>
          <w:bCs/>
          <w:color w:val="000000"/>
          <w:sz w:val="32"/>
          <w:szCs w:val="32"/>
        </w:rPr>
        <w:t>联合会</w:t>
      </w:r>
      <w:r>
        <w:rPr>
          <w:rFonts w:hint="eastAsia" w:ascii="仿宋_GB2312" w:hAnsi="仿宋" w:eastAsia="仿宋_GB2312" w:cs="宋体"/>
          <w:kern w:val="0"/>
          <w:sz w:val="32"/>
          <w:szCs w:val="32"/>
        </w:rPr>
        <w:t>20</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rPr>
        <w:t>年度部门预算编制范围的单位包括: 平顶山市</w:t>
      </w:r>
      <w:r>
        <w:rPr>
          <w:rFonts w:hint="eastAsia" w:ascii="仿宋_GB2312" w:hAnsi="仿宋" w:eastAsia="仿宋_GB2312" w:cs="宋体"/>
          <w:bCs/>
          <w:color w:val="000000"/>
          <w:sz w:val="32"/>
          <w:szCs w:val="32"/>
        </w:rPr>
        <w:t>卫东区</w:t>
      </w:r>
      <w:r>
        <w:rPr>
          <w:rFonts w:hint="eastAsia" w:ascii="仿宋_GB2312" w:hAnsi="仿宋" w:eastAsia="仿宋_GB2312" w:cs="宋体"/>
          <w:bCs/>
          <w:color w:val="000000"/>
          <w:sz w:val="32"/>
          <w:szCs w:val="32"/>
          <w:lang w:eastAsia="zh-CN"/>
        </w:rPr>
        <w:t>工商业</w:t>
      </w:r>
      <w:r>
        <w:rPr>
          <w:rFonts w:hint="eastAsia" w:ascii="仿宋_GB2312" w:hAnsi="仿宋" w:eastAsia="仿宋_GB2312" w:cs="宋体"/>
          <w:bCs/>
          <w:color w:val="000000"/>
          <w:sz w:val="32"/>
          <w:szCs w:val="32"/>
        </w:rPr>
        <w:t>联合会</w:t>
      </w:r>
      <w:r>
        <w:rPr>
          <w:rFonts w:hint="eastAsia" w:ascii="仿宋_GB2312" w:hAnsi="仿宋" w:eastAsia="仿宋_GB2312" w:cs="宋体"/>
          <w:kern w:val="0"/>
          <w:sz w:val="32"/>
          <w:szCs w:val="32"/>
        </w:rPr>
        <w:t>本级。</w:t>
      </w:r>
    </w:p>
    <w:p>
      <w:pPr>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平顶山市</w:t>
      </w:r>
      <w:r>
        <w:rPr>
          <w:rFonts w:hint="eastAsia" w:ascii="仿宋_GB2312" w:hAnsi="仿宋" w:eastAsia="仿宋_GB2312" w:cs="宋体"/>
          <w:kern w:val="0"/>
          <w:sz w:val="32"/>
          <w:szCs w:val="32"/>
        </w:rPr>
        <w:t>卫东区</w:t>
      </w:r>
      <w:r>
        <w:rPr>
          <w:rFonts w:hint="eastAsia" w:ascii="仿宋_GB2312" w:hAnsi="仿宋" w:eastAsia="仿宋_GB2312" w:cs="宋体"/>
          <w:kern w:val="0"/>
          <w:sz w:val="32"/>
          <w:szCs w:val="32"/>
          <w:lang w:eastAsia="zh-CN"/>
        </w:rPr>
        <w:t>工商业</w:t>
      </w:r>
      <w:r>
        <w:rPr>
          <w:rFonts w:hint="eastAsia" w:ascii="仿宋_GB2312" w:hAnsi="仿宋" w:eastAsia="仿宋_GB2312" w:cs="宋体"/>
          <w:kern w:val="0"/>
          <w:sz w:val="32"/>
          <w:szCs w:val="32"/>
        </w:rPr>
        <w:t>联合会设1个科室,无内设机构。</w:t>
      </w:r>
    </w:p>
    <w:p>
      <w:pPr>
        <w:ind w:firstLine="640" w:firstLineChars="200"/>
        <w:rPr>
          <w:rFonts w:hint="eastAsia" w:ascii="仿宋_GB2312" w:hAnsi="仿宋" w:eastAsia="仿宋_GB2312" w:cs="宋体"/>
          <w:kern w:val="0"/>
          <w:sz w:val="32"/>
          <w:szCs w:val="32"/>
        </w:rPr>
      </w:pPr>
    </w:p>
    <w:p>
      <w:pPr>
        <w:ind w:left="1439" w:hanging="1439" w:hangingChars="448"/>
        <w:jc w:val="center"/>
        <w:rPr>
          <w:rFonts w:hint="eastAsia" w:ascii="宋体" w:hAnsi="宋体" w:cs="宋体"/>
          <w:b/>
          <w:bCs/>
          <w:kern w:val="0"/>
          <w:sz w:val="32"/>
          <w:szCs w:val="32"/>
        </w:rPr>
      </w:pPr>
      <w:r>
        <w:rPr>
          <w:rFonts w:hint="eastAsia" w:ascii="宋体" w:hAnsi="宋体" w:cs="宋体"/>
          <w:b/>
          <w:bCs/>
          <w:kern w:val="0"/>
          <w:sz w:val="32"/>
          <w:szCs w:val="32"/>
        </w:rPr>
        <w:t>第二部分</w:t>
      </w:r>
    </w:p>
    <w:p>
      <w:pPr>
        <w:ind w:left="1439" w:hanging="1439" w:hangingChars="448"/>
        <w:jc w:val="center"/>
        <w:rPr>
          <w:rFonts w:hint="eastAsia" w:ascii="宋体" w:hAnsi="宋体" w:cs="宋体"/>
          <w:b/>
          <w:bCs/>
          <w:kern w:val="0"/>
          <w:sz w:val="32"/>
          <w:szCs w:val="32"/>
        </w:rPr>
      </w:pPr>
      <w:r>
        <w:rPr>
          <w:rFonts w:hint="eastAsia" w:ascii="宋体" w:hAnsi="宋体" w:cs="宋体"/>
          <w:b/>
          <w:bCs/>
          <w:kern w:val="0"/>
          <w:sz w:val="32"/>
          <w:szCs w:val="32"/>
          <w:lang w:eastAsia="zh-CN"/>
        </w:rPr>
        <w:t>平顶山市卫东区工商业联合会2021</w:t>
      </w:r>
      <w:r>
        <w:rPr>
          <w:rFonts w:hint="eastAsia" w:ascii="宋体" w:hAnsi="宋体" w:cs="宋体"/>
          <w:b/>
          <w:bCs/>
          <w:kern w:val="0"/>
          <w:sz w:val="32"/>
          <w:szCs w:val="32"/>
        </w:rPr>
        <w:t>年部门预算情况说明</w:t>
      </w:r>
    </w:p>
    <w:p>
      <w:pPr>
        <w:ind w:left="1439" w:hanging="1439" w:hangingChars="448"/>
        <w:jc w:val="center"/>
        <w:rPr>
          <w:rFonts w:hint="eastAsia" w:ascii="宋体" w:hAnsi="宋体" w:eastAsia="宋体" w:cs="宋体"/>
          <w:b/>
          <w:bCs/>
          <w:kern w:val="0"/>
          <w:sz w:val="32"/>
          <w:szCs w:val="32"/>
          <w:lang w:val="en-US" w:eastAsia="zh-CN"/>
        </w:rPr>
      </w:pPr>
    </w:p>
    <w:p>
      <w:pPr>
        <w:ind w:firstLine="803" w:firstLineChars="25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一、收入支出预算总体情况说明</w:t>
      </w:r>
    </w:p>
    <w:p>
      <w:pPr>
        <w:ind w:firstLine="800" w:firstLineChars="25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年收、支总计均为</w:t>
      </w:r>
      <w:r>
        <w:rPr>
          <w:rFonts w:hint="eastAsia" w:ascii="仿宋" w:hAnsi="仿宋" w:eastAsia="仿宋" w:cs="仿宋"/>
          <w:bCs/>
          <w:kern w:val="0"/>
          <w:sz w:val="32"/>
          <w:szCs w:val="32"/>
          <w:lang w:val="en-US" w:eastAsia="zh-CN"/>
        </w:rPr>
        <w:t>50.15</w:t>
      </w:r>
      <w:r>
        <w:rPr>
          <w:rFonts w:hint="eastAsia" w:ascii="仿宋" w:hAnsi="仿宋" w:eastAsia="仿宋" w:cs="仿宋"/>
          <w:bCs/>
          <w:kern w:val="0"/>
          <w:sz w:val="32"/>
          <w:szCs w:val="32"/>
        </w:rPr>
        <w:t>万元，与</w:t>
      </w: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年相比，收、支总计均</w:t>
      </w:r>
      <w:r>
        <w:rPr>
          <w:rFonts w:hint="eastAsia" w:ascii="仿宋" w:hAnsi="仿宋" w:eastAsia="仿宋" w:cs="仿宋"/>
          <w:bCs/>
          <w:kern w:val="0"/>
          <w:sz w:val="32"/>
          <w:szCs w:val="32"/>
          <w:lang w:eastAsia="zh-CN"/>
        </w:rPr>
        <w:t>减少</w:t>
      </w:r>
      <w:r>
        <w:rPr>
          <w:rFonts w:hint="eastAsia" w:ascii="仿宋" w:hAnsi="仿宋" w:eastAsia="仿宋" w:cs="仿宋"/>
          <w:bCs/>
          <w:kern w:val="0"/>
          <w:sz w:val="32"/>
          <w:szCs w:val="32"/>
          <w:lang w:val="en-US" w:eastAsia="zh-CN"/>
        </w:rPr>
        <w:t>30.35</w:t>
      </w:r>
      <w:r>
        <w:rPr>
          <w:rFonts w:hint="eastAsia" w:ascii="仿宋" w:hAnsi="仿宋" w:eastAsia="仿宋" w:cs="仿宋"/>
          <w:bCs/>
          <w:kern w:val="0"/>
          <w:sz w:val="32"/>
          <w:szCs w:val="32"/>
        </w:rPr>
        <w:t>万元。主要原因：</w:t>
      </w:r>
      <w:r>
        <w:rPr>
          <w:rFonts w:hint="eastAsia" w:ascii="仿宋" w:hAnsi="仿宋" w:eastAsia="仿宋" w:cs="仿宋"/>
          <w:bCs/>
          <w:kern w:val="0"/>
          <w:sz w:val="32"/>
          <w:szCs w:val="32"/>
          <w:lang w:eastAsia="zh-CN"/>
        </w:rPr>
        <w:t>因新冠疫情影响，部分工作开展受限，所需经费减少</w:t>
      </w:r>
      <w:r>
        <w:rPr>
          <w:rFonts w:hint="eastAsia" w:ascii="仿宋" w:hAnsi="仿宋" w:eastAsia="仿宋" w:cs="仿宋"/>
          <w:bCs/>
          <w:kern w:val="0"/>
          <w:sz w:val="32"/>
          <w:szCs w:val="32"/>
        </w:rPr>
        <w:t>。</w:t>
      </w:r>
    </w:p>
    <w:p>
      <w:pPr>
        <w:ind w:firstLine="803" w:firstLineChars="25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二、收入预算总体情况说明</w:t>
      </w:r>
    </w:p>
    <w:p>
      <w:pPr>
        <w:ind w:firstLine="800" w:firstLineChars="25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年收入预算</w:t>
      </w:r>
      <w:r>
        <w:rPr>
          <w:rFonts w:hint="eastAsia" w:ascii="仿宋" w:hAnsi="仿宋" w:eastAsia="仿宋" w:cs="仿宋"/>
          <w:bCs/>
          <w:kern w:val="0"/>
          <w:sz w:val="32"/>
          <w:szCs w:val="32"/>
          <w:lang w:val="en-US" w:eastAsia="zh-CN"/>
        </w:rPr>
        <w:t>50.15</w:t>
      </w:r>
      <w:r>
        <w:rPr>
          <w:rFonts w:hint="eastAsia" w:ascii="仿宋" w:hAnsi="仿宋" w:eastAsia="仿宋" w:cs="仿宋"/>
          <w:bCs/>
          <w:kern w:val="0"/>
          <w:sz w:val="32"/>
          <w:szCs w:val="32"/>
        </w:rPr>
        <w:t>万元，其中财政拨款收入</w:t>
      </w:r>
      <w:r>
        <w:rPr>
          <w:rFonts w:hint="eastAsia" w:ascii="仿宋" w:hAnsi="仿宋" w:eastAsia="仿宋" w:cs="仿宋"/>
          <w:bCs/>
          <w:kern w:val="0"/>
          <w:sz w:val="32"/>
          <w:szCs w:val="32"/>
          <w:lang w:val="en-US" w:eastAsia="zh-CN"/>
        </w:rPr>
        <w:t>50.15</w:t>
      </w:r>
      <w:r>
        <w:rPr>
          <w:rFonts w:hint="eastAsia" w:ascii="仿宋" w:hAnsi="仿宋" w:eastAsia="仿宋" w:cs="仿宋"/>
          <w:bCs/>
          <w:kern w:val="0"/>
          <w:sz w:val="32"/>
          <w:szCs w:val="32"/>
        </w:rPr>
        <w:t>万元。比上年</w:t>
      </w:r>
      <w:r>
        <w:rPr>
          <w:rFonts w:hint="eastAsia" w:ascii="仿宋" w:hAnsi="仿宋" w:eastAsia="仿宋" w:cs="仿宋"/>
          <w:bCs/>
          <w:kern w:val="0"/>
          <w:sz w:val="32"/>
          <w:szCs w:val="32"/>
          <w:lang w:eastAsia="zh-CN"/>
        </w:rPr>
        <w:t>减少</w:t>
      </w:r>
      <w:r>
        <w:rPr>
          <w:rFonts w:hint="eastAsia" w:ascii="仿宋" w:hAnsi="仿宋" w:eastAsia="仿宋" w:cs="仿宋"/>
          <w:bCs/>
          <w:kern w:val="0"/>
          <w:sz w:val="32"/>
          <w:szCs w:val="32"/>
          <w:lang w:val="en-US" w:eastAsia="zh-CN"/>
        </w:rPr>
        <w:t>30.35</w:t>
      </w:r>
      <w:r>
        <w:rPr>
          <w:rFonts w:hint="eastAsia" w:ascii="仿宋" w:hAnsi="仿宋" w:eastAsia="仿宋" w:cs="仿宋"/>
          <w:bCs/>
          <w:kern w:val="0"/>
          <w:sz w:val="32"/>
          <w:szCs w:val="32"/>
        </w:rPr>
        <w:t>万元。</w:t>
      </w:r>
    </w:p>
    <w:p>
      <w:pPr>
        <w:ind w:firstLine="803" w:firstLineChars="25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三、支出预算总体情况说明</w:t>
      </w:r>
    </w:p>
    <w:p>
      <w:pPr>
        <w:ind w:firstLine="800" w:firstLineChars="250"/>
        <w:rPr>
          <w:rFonts w:hint="eastAsia" w:ascii="仿宋_GB2312" w:hAnsi="宋体" w:eastAsia="仿宋_GB2312" w:cs="宋体"/>
          <w:bCs/>
          <w:kern w:val="0"/>
          <w:sz w:val="32"/>
          <w:szCs w:val="32"/>
        </w:rPr>
      </w:pP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年支出预算</w:t>
      </w:r>
      <w:r>
        <w:rPr>
          <w:rFonts w:hint="eastAsia" w:ascii="仿宋" w:hAnsi="仿宋" w:eastAsia="仿宋" w:cs="仿宋"/>
          <w:bCs/>
          <w:kern w:val="0"/>
          <w:sz w:val="32"/>
          <w:szCs w:val="32"/>
          <w:lang w:val="en-US" w:eastAsia="zh-CN"/>
        </w:rPr>
        <w:t>50.15</w:t>
      </w:r>
      <w:r>
        <w:rPr>
          <w:rFonts w:hint="eastAsia" w:ascii="仿宋" w:hAnsi="仿宋" w:eastAsia="仿宋" w:cs="仿宋"/>
          <w:bCs/>
          <w:kern w:val="0"/>
          <w:sz w:val="32"/>
          <w:szCs w:val="32"/>
        </w:rPr>
        <w:t>万元，其中财政拨款支出</w:t>
      </w:r>
      <w:r>
        <w:rPr>
          <w:rFonts w:hint="eastAsia" w:ascii="仿宋" w:hAnsi="仿宋" w:eastAsia="仿宋" w:cs="仿宋"/>
          <w:bCs/>
          <w:kern w:val="0"/>
          <w:sz w:val="32"/>
          <w:szCs w:val="32"/>
          <w:lang w:val="en-US" w:eastAsia="zh-CN"/>
        </w:rPr>
        <w:t>50.15</w:t>
      </w:r>
      <w:r>
        <w:rPr>
          <w:rFonts w:hint="eastAsia" w:ascii="仿宋" w:hAnsi="仿宋" w:eastAsia="仿宋" w:cs="仿宋"/>
          <w:bCs/>
          <w:kern w:val="0"/>
          <w:sz w:val="32"/>
          <w:szCs w:val="32"/>
        </w:rPr>
        <w:t>万元。</w:t>
      </w: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年支出预算按用途划分：行政运行（民主党派及工商联事务）</w:t>
      </w:r>
      <w:r>
        <w:rPr>
          <w:rFonts w:hint="eastAsia" w:ascii="仿宋" w:hAnsi="仿宋" w:eastAsia="仿宋" w:cs="仿宋"/>
          <w:bCs/>
          <w:kern w:val="0"/>
          <w:sz w:val="32"/>
          <w:szCs w:val="32"/>
          <w:lang w:eastAsia="zh-CN"/>
        </w:rPr>
        <w:t>支出</w:t>
      </w:r>
      <w:r>
        <w:rPr>
          <w:rFonts w:hint="eastAsia" w:ascii="仿宋" w:hAnsi="仿宋" w:eastAsia="仿宋" w:cs="仿宋"/>
          <w:bCs/>
          <w:kern w:val="0"/>
          <w:sz w:val="32"/>
          <w:szCs w:val="32"/>
          <w:lang w:val="en-US" w:eastAsia="zh-CN"/>
        </w:rPr>
        <w:t>38.23</w:t>
      </w:r>
      <w:r>
        <w:rPr>
          <w:rFonts w:hint="eastAsia" w:ascii="仿宋" w:hAnsi="仿宋" w:eastAsia="仿宋" w:cs="仿宋"/>
          <w:bCs/>
          <w:kern w:val="0"/>
          <w:sz w:val="32"/>
          <w:szCs w:val="32"/>
        </w:rPr>
        <w:t>万元，占</w:t>
      </w:r>
      <w:r>
        <w:rPr>
          <w:rFonts w:hint="eastAsia" w:ascii="仿宋" w:hAnsi="仿宋" w:eastAsia="仿宋" w:cs="仿宋"/>
          <w:bCs/>
          <w:kern w:val="0"/>
          <w:sz w:val="32"/>
          <w:szCs w:val="32"/>
          <w:lang w:val="en-US" w:eastAsia="zh-CN"/>
        </w:rPr>
        <w:t>76.23</w:t>
      </w:r>
      <w:r>
        <w:rPr>
          <w:rFonts w:hint="eastAsia" w:ascii="仿宋" w:hAnsi="仿宋" w:eastAsia="仿宋" w:cs="仿宋"/>
          <w:bCs/>
          <w:kern w:val="0"/>
          <w:sz w:val="32"/>
          <w:szCs w:val="32"/>
        </w:rPr>
        <w:t>%；事业单位离退休支出</w:t>
      </w:r>
      <w:r>
        <w:rPr>
          <w:rFonts w:hint="eastAsia" w:ascii="仿宋" w:hAnsi="仿宋" w:eastAsia="仿宋" w:cs="仿宋"/>
          <w:bCs/>
          <w:kern w:val="0"/>
          <w:sz w:val="32"/>
          <w:szCs w:val="32"/>
          <w:lang w:val="en-US" w:eastAsia="zh-CN"/>
        </w:rPr>
        <w:t>1.33</w:t>
      </w:r>
      <w:r>
        <w:rPr>
          <w:rFonts w:hint="eastAsia" w:ascii="仿宋" w:hAnsi="仿宋" w:eastAsia="仿宋" w:cs="仿宋"/>
          <w:bCs/>
          <w:kern w:val="0"/>
          <w:sz w:val="32"/>
          <w:szCs w:val="32"/>
        </w:rPr>
        <w:t>万元，占</w:t>
      </w:r>
      <w:r>
        <w:rPr>
          <w:rFonts w:hint="eastAsia" w:ascii="仿宋" w:hAnsi="仿宋" w:eastAsia="仿宋" w:cs="仿宋"/>
          <w:bCs/>
          <w:kern w:val="0"/>
          <w:sz w:val="32"/>
          <w:szCs w:val="32"/>
          <w:lang w:val="en-US" w:eastAsia="zh-CN"/>
        </w:rPr>
        <w:t>2.65</w:t>
      </w:r>
      <w:r>
        <w:rPr>
          <w:rFonts w:hint="eastAsia" w:ascii="仿宋" w:hAnsi="仿宋" w:eastAsia="仿宋" w:cs="仿宋"/>
          <w:bCs/>
          <w:kern w:val="0"/>
          <w:sz w:val="32"/>
          <w:szCs w:val="32"/>
        </w:rPr>
        <w:t>%； 机关事业单位基本养老保险缴费支出</w:t>
      </w:r>
      <w:r>
        <w:rPr>
          <w:rFonts w:hint="eastAsia" w:ascii="仿宋" w:hAnsi="仿宋" w:eastAsia="仿宋" w:cs="仿宋"/>
          <w:bCs/>
          <w:kern w:val="0"/>
          <w:sz w:val="32"/>
          <w:szCs w:val="32"/>
          <w:lang w:val="en-US" w:eastAsia="zh-CN"/>
        </w:rPr>
        <w:t>4.40</w:t>
      </w:r>
      <w:r>
        <w:rPr>
          <w:rFonts w:hint="eastAsia" w:ascii="仿宋" w:hAnsi="仿宋" w:eastAsia="仿宋" w:cs="仿宋"/>
          <w:bCs/>
          <w:kern w:val="0"/>
          <w:sz w:val="32"/>
          <w:szCs w:val="32"/>
        </w:rPr>
        <w:t>万元，占</w:t>
      </w:r>
      <w:r>
        <w:rPr>
          <w:rFonts w:hint="eastAsia" w:ascii="仿宋" w:hAnsi="仿宋" w:eastAsia="仿宋" w:cs="仿宋"/>
          <w:bCs/>
          <w:kern w:val="0"/>
          <w:sz w:val="32"/>
          <w:szCs w:val="32"/>
          <w:lang w:val="en-US" w:eastAsia="zh-CN"/>
        </w:rPr>
        <w:t>8.77</w:t>
      </w:r>
      <w:r>
        <w:rPr>
          <w:rFonts w:hint="eastAsia" w:ascii="仿宋" w:hAnsi="仿宋" w:eastAsia="仿宋" w:cs="仿宋"/>
          <w:bCs/>
          <w:kern w:val="0"/>
          <w:sz w:val="32"/>
          <w:szCs w:val="32"/>
        </w:rPr>
        <w:t>%；事业单位医疗支出</w:t>
      </w:r>
      <w:r>
        <w:rPr>
          <w:rFonts w:hint="eastAsia" w:ascii="仿宋" w:hAnsi="仿宋" w:eastAsia="仿宋" w:cs="仿宋"/>
          <w:bCs/>
          <w:kern w:val="0"/>
          <w:sz w:val="32"/>
          <w:szCs w:val="32"/>
          <w:lang w:val="en-US" w:eastAsia="zh-CN"/>
        </w:rPr>
        <w:t>3.30</w:t>
      </w:r>
      <w:r>
        <w:rPr>
          <w:rFonts w:hint="eastAsia" w:ascii="仿宋" w:hAnsi="仿宋" w:eastAsia="仿宋" w:cs="仿宋"/>
          <w:bCs/>
          <w:kern w:val="0"/>
          <w:sz w:val="32"/>
          <w:szCs w:val="32"/>
        </w:rPr>
        <w:t>万元，占</w:t>
      </w:r>
      <w:r>
        <w:rPr>
          <w:rFonts w:hint="eastAsia" w:ascii="仿宋" w:hAnsi="仿宋" w:eastAsia="仿宋" w:cs="仿宋"/>
          <w:bCs/>
          <w:kern w:val="0"/>
          <w:sz w:val="32"/>
          <w:szCs w:val="32"/>
          <w:lang w:val="en-US" w:eastAsia="zh-CN"/>
        </w:rPr>
        <w:t>6.58</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；住房公积金支出</w:t>
      </w:r>
      <w:r>
        <w:rPr>
          <w:rFonts w:hint="eastAsia" w:ascii="仿宋" w:hAnsi="仿宋" w:eastAsia="仿宋" w:cs="仿宋"/>
          <w:bCs/>
          <w:kern w:val="0"/>
          <w:sz w:val="32"/>
          <w:szCs w:val="32"/>
          <w:lang w:val="en-US" w:eastAsia="zh-CN"/>
        </w:rPr>
        <w:t>2.89万元，</w:t>
      </w:r>
      <w:r>
        <w:rPr>
          <w:rFonts w:hint="eastAsia" w:ascii="仿宋" w:hAnsi="仿宋" w:eastAsia="仿宋" w:cs="仿宋"/>
          <w:bCs/>
          <w:kern w:val="0"/>
          <w:sz w:val="32"/>
          <w:szCs w:val="32"/>
        </w:rPr>
        <w:t>占</w:t>
      </w:r>
      <w:r>
        <w:rPr>
          <w:rFonts w:hint="eastAsia" w:ascii="仿宋" w:hAnsi="仿宋" w:eastAsia="仿宋" w:cs="仿宋"/>
          <w:bCs/>
          <w:kern w:val="0"/>
          <w:sz w:val="32"/>
          <w:szCs w:val="32"/>
          <w:lang w:val="en-US" w:eastAsia="zh-CN"/>
        </w:rPr>
        <w:t>5.76</w:t>
      </w:r>
      <w:r>
        <w:rPr>
          <w:rFonts w:hint="eastAsia" w:ascii="仿宋" w:hAnsi="仿宋" w:eastAsia="仿宋" w:cs="仿宋"/>
          <w:bCs/>
          <w:kern w:val="0"/>
          <w:sz w:val="32"/>
          <w:szCs w:val="32"/>
        </w:rPr>
        <w:t>%。</w:t>
      </w:r>
    </w:p>
    <w:p>
      <w:pPr>
        <w:ind w:firstLine="643" w:firstLineChars="20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四、财政拨款收入支出预算总体情况说明</w:t>
      </w:r>
    </w:p>
    <w:p>
      <w:pPr>
        <w:ind w:firstLine="640" w:firstLineChars="200"/>
        <w:rPr>
          <w:rFonts w:hint="eastAsia" w:ascii="仿宋_GB2312" w:hAnsi="宋体" w:eastAsia="仿宋_GB2312" w:cs="宋体"/>
          <w:bCs/>
          <w:kern w:val="0"/>
          <w:sz w:val="32"/>
          <w:szCs w:val="32"/>
        </w:rPr>
      </w:pP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年一般公共预算收支预算</w:t>
      </w:r>
      <w:r>
        <w:rPr>
          <w:rFonts w:hint="eastAsia" w:ascii="仿宋" w:hAnsi="仿宋" w:eastAsia="仿宋" w:cs="仿宋"/>
          <w:bCs/>
          <w:kern w:val="0"/>
          <w:sz w:val="32"/>
          <w:szCs w:val="32"/>
          <w:lang w:val="en-US" w:eastAsia="zh-CN"/>
        </w:rPr>
        <w:t>50.15</w:t>
      </w:r>
      <w:r>
        <w:rPr>
          <w:rFonts w:hint="eastAsia" w:ascii="仿宋" w:hAnsi="仿宋" w:eastAsia="仿宋" w:cs="仿宋"/>
          <w:bCs/>
          <w:kern w:val="0"/>
          <w:sz w:val="32"/>
          <w:szCs w:val="32"/>
        </w:rPr>
        <w:t>万元，与</w:t>
      </w: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年相比，一般公共预算收支预算</w:t>
      </w:r>
      <w:r>
        <w:rPr>
          <w:rFonts w:hint="eastAsia" w:ascii="仿宋" w:hAnsi="仿宋" w:eastAsia="仿宋" w:cs="仿宋"/>
          <w:bCs/>
          <w:kern w:val="0"/>
          <w:sz w:val="32"/>
          <w:szCs w:val="32"/>
          <w:lang w:eastAsia="zh-CN"/>
        </w:rPr>
        <w:t>减少</w:t>
      </w:r>
      <w:r>
        <w:rPr>
          <w:rFonts w:hint="eastAsia" w:ascii="仿宋" w:hAnsi="仿宋" w:eastAsia="仿宋" w:cs="仿宋"/>
          <w:bCs/>
          <w:kern w:val="0"/>
          <w:sz w:val="32"/>
          <w:szCs w:val="32"/>
          <w:lang w:val="en-US" w:eastAsia="zh-CN"/>
        </w:rPr>
        <w:t>30.35</w:t>
      </w:r>
      <w:r>
        <w:rPr>
          <w:rFonts w:hint="eastAsia" w:ascii="仿宋" w:hAnsi="仿宋" w:eastAsia="仿宋" w:cs="仿宋"/>
          <w:bCs/>
          <w:kern w:val="0"/>
          <w:sz w:val="32"/>
          <w:szCs w:val="32"/>
        </w:rPr>
        <w:t>万元，主要原因：</w:t>
      </w:r>
      <w:r>
        <w:rPr>
          <w:rFonts w:hint="eastAsia" w:ascii="仿宋" w:hAnsi="仿宋" w:eastAsia="仿宋" w:cs="仿宋"/>
          <w:bCs/>
          <w:kern w:val="0"/>
          <w:sz w:val="32"/>
          <w:szCs w:val="32"/>
          <w:lang w:eastAsia="zh-CN"/>
        </w:rPr>
        <w:t>因新冠疫情影响，部分工作开展受限，所需经费减少</w:t>
      </w:r>
      <w:r>
        <w:rPr>
          <w:rFonts w:hint="eastAsia" w:ascii="仿宋" w:hAnsi="仿宋" w:eastAsia="仿宋" w:cs="仿宋"/>
          <w:bCs/>
          <w:kern w:val="0"/>
          <w:sz w:val="32"/>
          <w:szCs w:val="32"/>
        </w:rPr>
        <w:t>。</w:t>
      </w:r>
    </w:p>
    <w:p>
      <w:pPr>
        <w:ind w:firstLine="643" w:firstLineChars="20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五、一般公共预算支出预算情况说明</w:t>
      </w:r>
    </w:p>
    <w:p>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年一般公共预算支出年初预算为</w:t>
      </w:r>
      <w:r>
        <w:rPr>
          <w:rFonts w:hint="eastAsia" w:ascii="仿宋" w:hAnsi="仿宋" w:eastAsia="仿宋" w:cs="仿宋"/>
          <w:bCs/>
          <w:kern w:val="0"/>
          <w:sz w:val="32"/>
          <w:szCs w:val="32"/>
          <w:lang w:val="en-US" w:eastAsia="zh-CN"/>
        </w:rPr>
        <w:t>50.15</w:t>
      </w:r>
      <w:r>
        <w:rPr>
          <w:rFonts w:hint="eastAsia" w:ascii="仿宋" w:hAnsi="仿宋" w:eastAsia="仿宋" w:cs="仿宋"/>
          <w:bCs/>
          <w:kern w:val="0"/>
          <w:sz w:val="32"/>
          <w:szCs w:val="32"/>
        </w:rPr>
        <w:t>万元。主要用于以下方面：</w:t>
      </w:r>
      <w:r>
        <w:rPr>
          <w:rFonts w:hint="eastAsia" w:ascii="仿宋" w:hAnsi="仿宋" w:eastAsia="仿宋" w:cs="仿宋"/>
          <w:bCs/>
          <w:kern w:val="0"/>
          <w:sz w:val="32"/>
          <w:szCs w:val="32"/>
          <w:lang w:eastAsia="zh-CN"/>
        </w:rPr>
        <w:t>一般公共服务</w:t>
      </w:r>
      <w:r>
        <w:rPr>
          <w:rFonts w:hint="eastAsia" w:ascii="仿宋" w:hAnsi="仿宋" w:eastAsia="仿宋" w:cs="仿宋"/>
          <w:bCs/>
          <w:kern w:val="0"/>
          <w:sz w:val="32"/>
          <w:szCs w:val="32"/>
        </w:rPr>
        <w:t>（民主党派及工商联事务）支出38.23万元，占</w:t>
      </w:r>
      <w:r>
        <w:rPr>
          <w:rFonts w:hint="eastAsia" w:ascii="仿宋" w:hAnsi="仿宋" w:eastAsia="仿宋" w:cs="仿宋"/>
          <w:bCs/>
          <w:kern w:val="0"/>
          <w:sz w:val="32"/>
          <w:szCs w:val="32"/>
          <w:lang w:val="en-US" w:eastAsia="zh-CN"/>
        </w:rPr>
        <w:t>76.23</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社会保障和就业</w:t>
      </w:r>
      <w:r>
        <w:rPr>
          <w:rFonts w:hint="eastAsia" w:ascii="仿宋" w:hAnsi="仿宋" w:eastAsia="仿宋" w:cs="仿宋"/>
          <w:bCs/>
          <w:kern w:val="0"/>
          <w:sz w:val="32"/>
          <w:szCs w:val="32"/>
        </w:rPr>
        <w:t>支出</w:t>
      </w:r>
      <w:r>
        <w:rPr>
          <w:rFonts w:hint="eastAsia" w:ascii="仿宋" w:hAnsi="仿宋" w:eastAsia="仿宋" w:cs="仿宋"/>
          <w:bCs/>
          <w:kern w:val="0"/>
          <w:sz w:val="32"/>
          <w:szCs w:val="32"/>
          <w:lang w:val="en-US" w:eastAsia="zh-CN"/>
        </w:rPr>
        <w:t>5.7</w:t>
      </w:r>
      <w:r>
        <w:rPr>
          <w:rFonts w:hint="eastAsia" w:ascii="仿宋" w:hAnsi="仿宋" w:eastAsia="仿宋" w:cs="仿宋"/>
          <w:bCs/>
          <w:kern w:val="0"/>
          <w:sz w:val="32"/>
          <w:szCs w:val="32"/>
        </w:rPr>
        <w:t>3万元，占</w:t>
      </w:r>
      <w:r>
        <w:rPr>
          <w:rFonts w:hint="eastAsia" w:ascii="仿宋" w:hAnsi="仿宋" w:eastAsia="仿宋" w:cs="仿宋"/>
          <w:bCs/>
          <w:kern w:val="0"/>
          <w:sz w:val="32"/>
          <w:szCs w:val="32"/>
          <w:lang w:val="en-US" w:eastAsia="zh-CN"/>
        </w:rPr>
        <w:t>11.43</w:t>
      </w:r>
      <w:r>
        <w:rPr>
          <w:rFonts w:hint="eastAsia" w:ascii="仿宋" w:hAnsi="仿宋" w:eastAsia="仿宋" w:cs="仿宋"/>
          <w:bCs/>
          <w:kern w:val="0"/>
          <w:sz w:val="32"/>
          <w:szCs w:val="32"/>
        </w:rPr>
        <w:t xml:space="preserve">%； </w:t>
      </w:r>
      <w:r>
        <w:rPr>
          <w:rFonts w:hint="eastAsia" w:ascii="仿宋" w:hAnsi="仿宋" w:eastAsia="仿宋" w:cs="仿宋"/>
          <w:bCs/>
          <w:kern w:val="0"/>
          <w:sz w:val="32"/>
          <w:szCs w:val="32"/>
          <w:lang w:eastAsia="zh-CN"/>
        </w:rPr>
        <w:t>医疗卫生</w:t>
      </w:r>
      <w:r>
        <w:rPr>
          <w:rFonts w:hint="eastAsia" w:ascii="仿宋" w:hAnsi="仿宋" w:eastAsia="仿宋" w:cs="仿宋"/>
          <w:bCs/>
          <w:kern w:val="0"/>
          <w:sz w:val="32"/>
          <w:szCs w:val="32"/>
        </w:rPr>
        <w:t>支出</w:t>
      </w:r>
      <w:r>
        <w:rPr>
          <w:rFonts w:hint="eastAsia" w:ascii="仿宋" w:hAnsi="仿宋" w:eastAsia="仿宋" w:cs="仿宋"/>
          <w:bCs/>
          <w:kern w:val="0"/>
          <w:sz w:val="32"/>
          <w:szCs w:val="32"/>
          <w:lang w:val="en-US" w:eastAsia="zh-CN"/>
        </w:rPr>
        <w:t>3.3</w:t>
      </w:r>
      <w:r>
        <w:rPr>
          <w:rFonts w:hint="eastAsia" w:ascii="仿宋" w:hAnsi="仿宋" w:eastAsia="仿宋" w:cs="仿宋"/>
          <w:bCs/>
          <w:kern w:val="0"/>
          <w:sz w:val="32"/>
          <w:szCs w:val="32"/>
        </w:rPr>
        <w:t>0万元，占</w:t>
      </w:r>
      <w:r>
        <w:rPr>
          <w:rFonts w:hint="eastAsia" w:ascii="仿宋" w:hAnsi="仿宋" w:eastAsia="仿宋" w:cs="仿宋"/>
          <w:bCs/>
          <w:kern w:val="0"/>
          <w:sz w:val="32"/>
          <w:szCs w:val="32"/>
          <w:lang w:val="en-US" w:eastAsia="zh-CN"/>
        </w:rPr>
        <w:t>6.58</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住房保障</w:t>
      </w:r>
      <w:r>
        <w:rPr>
          <w:rFonts w:hint="eastAsia" w:ascii="仿宋" w:hAnsi="仿宋" w:eastAsia="仿宋" w:cs="仿宋"/>
          <w:bCs/>
          <w:kern w:val="0"/>
          <w:sz w:val="32"/>
          <w:szCs w:val="32"/>
        </w:rPr>
        <w:t>支出2.89万元，占5.76%</w:t>
      </w:r>
      <w:r>
        <w:rPr>
          <w:rFonts w:hint="eastAsia" w:ascii="仿宋" w:hAnsi="仿宋" w:eastAsia="仿宋" w:cs="仿宋"/>
          <w:bCs/>
          <w:kern w:val="0"/>
          <w:sz w:val="32"/>
          <w:szCs w:val="32"/>
          <w:lang w:eastAsia="zh-CN"/>
        </w:rPr>
        <w:t>。</w:t>
      </w:r>
    </w:p>
    <w:p>
      <w:pPr>
        <w:ind w:firstLine="643" w:firstLineChars="20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六、支出预算经济分类情况说明</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年预算支出</w:t>
      </w:r>
      <w:r>
        <w:rPr>
          <w:rFonts w:hint="eastAsia" w:ascii="仿宋" w:hAnsi="仿宋" w:eastAsia="仿宋" w:cs="仿宋"/>
          <w:bCs/>
          <w:kern w:val="0"/>
          <w:sz w:val="32"/>
          <w:szCs w:val="32"/>
          <w:lang w:val="en-US" w:eastAsia="zh-CN"/>
        </w:rPr>
        <w:t>50.15</w:t>
      </w:r>
      <w:r>
        <w:rPr>
          <w:rFonts w:hint="eastAsia" w:ascii="仿宋" w:hAnsi="仿宋" w:eastAsia="仿宋" w:cs="仿宋"/>
          <w:bCs/>
          <w:kern w:val="0"/>
          <w:sz w:val="32"/>
          <w:szCs w:val="32"/>
        </w:rPr>
        <w:t>万元，其中：</w:t>
      </w:r>
      <w:r>
        <w:rPr>
          <w:rFonts w:hint="eastAsia" w:ascii="仿宋" w:hAnsi="仿宋" w:eastAsia="仿宋" w:cs="仿宋"/>
          <w:bCs/>
          <w:kern w:val="0"/>
          <w:sz w:val="32"/>
          <w:szCs w:val="32"/>
          <w:lang w:eastAsia="zh-CN"/>
        </w:rPr>
        <w:t>工资福利支出</w:t>
      </w:r>
      <w:r>
        <w:rPr>
          <w:rFonts w:hint="eastAsia" w:ascii="仿宋" w:hAnsi="仿宋" w:eastAsia="仿宋" w:cs="仿宋"/>
          <w:bCs/>
          <w:kern w:val="0"/>
          <w:sz w:val="32"/>
          <w:szCs w:val="32"/>
          <w:lang w:val="en-US" w:eastAsia="zh-CN"/>
        </w:rPr>
        <w:t>48.55</w:t>
      </w:r>
      <w:r>
        <w:rPr>
          <w:rFonts w:hint="eastAsia" w:ascii="仿宋" w:hAnsi="仿宋" w:eastAsia="仿宋" w:cs="仿宋"/>
          <w:bCs/>
          <w:kern w:val="0"/>
          <w:sz w:val="32"/>
          <w:szCs w:val="32"/>
        </w:rPr>
        <w:t>万元，主要包括：基本工资、津贴补贴、奖金、绩效工资、机关事业单位基本养老保险缴费、职业年金缴费、医疗保险缴费、其他社会保障缴费、住房公积金、其他工资福利支出、退休费、其他对个人和家庭的补助支出；</w:t>
      </w:r>
      <w:r>
        <w:rPr>
          <w:rFonts w:hint="eastAsia" w:ascii="仿宋" w:hAnsi="仿宋" w:eastAsia="仿宋" w:cs="仿宋"/>
          <w:bCs/>
          <w:kern w:val="0"/>
          <w:sz w:val="32"/>
          <w:szCs w:val="32"/>
          <w:lang w:eastAsia="zh-CN"/>
        </w:rPr>
        <w:t>商品和服务</w:t>
      </w:r>
      <w:r>
        <w:rPr>
          <w:rFonts w:hint="eastAsia" w:ascii="仿宋" w:hAnsi="仿宋" w:eastAsia="仿宋" w:cs="仿宋"/>
          <w:bCs/>
          <w:kern w:val="0"/>
          <w:sz w:val="32"/>
          <w:szCs w:val="32"/>
        </w:rPr>
        <w:t>支出</w:t>
      </w:r>
      <w:r>
        <w:rPr>
          <w:rFonts w:hint="eastAsia" w:ascii="仿宋" w:hAnsi="仿宋" w:eastAsia="仿宋" w:cs="仿宋"/>
          <w:bCs/>
          <w:kern w:val="0"/>
          <w:sz w:val="32"/>
          <w:szCs w:val="32"/>
          <w:lang w:val="en-US" w:eastAsia="zh-CN"/>
        </w:rPr>
        <w:t>1.60</w:t>
      </w:r>
      <w:r>
        <w:rPr>
          <w:rFonts w:hint="eastAsia" w:ascii="仿宋" w:hAnsi="仿宋" w:eastAsia="仿宋" w:cs="仿宋"/>
          <w:bCs/>
          <w:kern w:val="0"/>
          <w:sz w:val="32"/>
          <w:szCs w:val="32"/>
        </w:rPr>
        <w:t>万元，主要包括：办公费、印刷费、邮电费、差旅费、维修（护）费、租赁费、会议费、培训费、公务接待费、劳务费、福利费、公务用车运行维护费、其他交通费用、其他商品和服务支出、办公设备购置、信息网络及软件购置更新和其他支出；</w:t>
      </w:r>
    </w:p>
    <w:p>
      <w:pPr>
        <w:ind w:firstLine="643" w:firstLineChars="200"/>
        <w:rPr>
          <w:rFonts w:hint="eastAsia" w:ascii="宋体" w:hAnsi="宋体" w:eastAsia="宋体" w:cs="宋体"/>
          <w:b/>
          <w:bCs w:val="0"/>
          <w:kern w:val="0"/>
          <w:sz w:val="32"/>
          <w:szCs w:val="32"/>
          <w:lang w:eastAsia="zh-CN"/>
        </w:rPr>
      </w:pPr>
      <w:r>
        <w:rPr>
          <w:rFonts w:hint="eastAsia" w:ascii="宋体" w:hAnsi="宋体" w:eastAsia="宋体" w:cs="宋体"/>
          <w:b/>
          <w:bCs w:val="0"/>
          <w:kern w:val="0"/>
          <w:sz w:val="32"/>
          <w:szCs w:val="32"/>
        </w:rPr>
        <w:t>七、</w:t>
      </w:r>
      <w:r>
        <w:rPr>
          <w:rFonts w:hint="eastAsia" w:ascii="宋体" w:hAnsi="宋体" w:eastAsia="宋体" w:cs="宋体"/>
          <w:b/>
          <w:bCs w:val="0"/>
          <w:kern w:val="0"/>
          <w:sz w:val="32"/>
          <w:szCs w:val="32"/>
          <w:lang w:eastAsia="zh-CN"/>
        </w:rPr>
        <w:t>“三公”</w:t>
      </w:r>
      <w:r>
        <w:rPr>
          <w:rFonts w:hint="eastAsia" w:ascii="宋体" w:hAnsi="宋体" w:eastAsia="宋体" w:cs="宋体"/>
          <w:b/>
          <w:bCs w:val="0"/>
          <w:kern w:val="0"/>
          <w:sz w:val="32"/>
          <w:szCs w:val="32"/>
        </w:rPr>
        <w:t>经费</w:t>
      </w:r>
      <w:r>
        <w:rPr>
          <w:rFonts w:hint="eastAsia" w:ascii="宋体" w:hAnsi="宋体" w:eastAsia="宋体" w:cs="宋体"/>
          <w:b/>
          <w:bCs w:val="0"/>
          <w:kern w:val="0"/>
          <w:sz w:val="32"/>
          <w:szCs w:val="32"/>
          <w:lang w:eastAsia="zh-CN"/>
        </w:rPr>
        <w:t>支出预算情况说明</w:t>
      </w:r>
    </w:p>
    <w:p>
      <w:pPr>
        <w:ind w:firstLine="800" w:firstLineChars="25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 “三公”经费公共预算0万元。其中：</w:t>
      </w:r>
    </w:p>
    <w:p>
      <w:pPr>
        <w:ind w:firstLine="643" w:firstLineChars="200"/>
        <w:rPr>
          <w:rFonts w:hint="eastAsia" w:ascii="仿宋" w:hAnsi="仿宋" w:eastAsia="仿宋" w:cs="仿宋"/>
          <w:bCs/>
          <w:kern w:val="0"/>
          <w:sz w:val="32"/>
          <w:szCs w:val="32"/>
        </w:rPr>
      </w:pPr>
      <w:r>
        <w:rPr>
          <w:rFonts w:hint="eastAsia" w:ascii="仿宋_GB2312" w:hAnsi="宋体" w:eastAsia="仿宋_GB2312" w:cs="宋体"/>
          <w:b/>
          <w:bCs w:val="0"/>
          <w:kern w:val="0"/>
          <w:sz w:val="32"/>
          <w:szCs w:val="32"/>
        </w:rPr>
        <w:t>（</w:t>
      </w:r>
      <w:r>
        <w:rPr>
          <w:rFonts w:hint="eastAsia" w:ascii="仿宋" w:hAnsi="仿宋" w:eastAsia="仿宋" w:cs="仿宋"/>
          <w:b/>
          <w:bCs w:val="0"/>
          <w:kern w:val="0"/>
          <w:sz w:val="32"/>
          <w:szCs w:val="32"/>
        </w:rPr>
        <w:t>一）因公出国（境）费</w:t>
      </w:r>
      <w:r>
        <w:rPr>
          <w:rFonts w:hint="eastAsia" w:ascii="仿宋" w:hAnsi="仿宋" w:eastAsia="仿宋" w:cs="仿宋"/>
          <w:bCs/>
          <w:kern w:val="0"/>
          <w:sz w:val="32"/>
          <w:szCs w:val="32"/>
        </w:rPr>
        <w:t>预算0万元，预算数比</w:t>
      </w: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年增加0万元，占“三公”经费总额的0%。</w:t>
      </w:r>
    </w:p>
    <w:p>
      <w:pPr>
        <w:ind w:firstLine="643" w:firstLineChars="200"/>
        <w:rPr>
          <w:rFonts w:hint="eastAsia" w:ascii="仿宋" w:hAnsi="仿宋" w:eastAsia="仿宋" w:cs="仿宋"/>
          <w:bCs/>
          <w:kern w:val="0"/>
          <w:sz w:val="32"/>
          <w:szCs w:val="32"/>
        </w:rPr>
      </w:pPr>
      <w:r>
        <w:rPr>
          <w:rFonts w:hint="eastAsia" w:ascii="仿宋" w:hAnsi="仿宋" w:eastAsia="仿宋" w:cs="仿宋"/>
          <w:b/>
          <w:bCs w:val="0"/>
          <w:kern w:val="0"/>
          <w:sz w:val="32"/>
          <w:szCs w:val="32"/>
        </w:rPr>
        <w:t>（二）公务用车</w:t>
      </w:r>
      <w:r>
        <w:rPr>
          <w:rFonts w:hint="eastAsia" w:ascii="仿宋" w:hAnsi="仿宋" w:eastAsia="仿宋" w:cs="仿宋"/>
          <w:b/>
          <w:bCs w:val="0"/>
          <w:kern w:val="0"/>
          <w:sz w:val="32"/>
          <w:szCs w:val="32"/>
          <w:lang w:eastAsia="zh-CN"/>
        </w:rPr>
        <w:t>购置及运行费</w:t>
      </w:r>
      <w:r>
        <w:rPr>
          <w:rFonts w:hint="eastAsia" w:ascii="仿宋" w:hAnsi="仿宋" w:eastAsia="仿宋" w:cs="仿宋"/>
          <w:bCs/>
          <w:kern w:val="0"/>
          <w:sz w:val="32"/>
          <w:szCs w:val="32"/>
        </w:rPr>
        <w:t>预算0万元，预算数比</w:t>
      </w: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年下降0万元。主要原因是认真贯彻落实中央八项规定精神，坚持厉行勤俭节约；公务用车购置0万元，预算数比</w:t>
      </w: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年增加0万元。占“三公”经费总额的0%。</w:t>
      </w:r>
    </w:p>
    <w:p>
      <w:pPr>
        <w:widowControl w:val="0"/>
        <w:wordWrap/>
        <w:adjustRightInd/>
        <w:snapToGrid/>
        <w:spacing w:before="0" w:after="0" w:line="580" w:lineRule="exact"/>
        <w:ind w:left="0" w:leftChars="0" w:right="0" w:firstLine="0" w:firstLineChars="0"/>
        <w:jc w:val="left"/>
        <w:textAlignment w:val="auto"/>
        <w:outlineLvl w:val="9"/>
        <w:rPr>
          <w:rFonts w:hint="eastAsia" w:ascii="仿宋" w:hAnsi="仿宋" w:eastAsia="仿宋" w:cs="仿宋"/>
          <w:bCs/>
          <w:kern w:val="0"/>
          <w:sz w:val="32"/>
          <w:szCs w:val="32"/>
        </w:rPr>
      </w:pPr>
      <w:r>
        <w:rPr>
          <w:rFonts w:hint="eastAsia" w:ascii="仿宋" w:hAnsi="仿宋" w:eastAsia="仿宋" w:cs="仿宋"/>
          <w:b/>
          <w:bCs w:val="0"/>
          <w:kern w:val="0"/>
          <w:sz w:val="32"/>
          <w:szCs w:val="32"/>
        </w:rPr>
        <w:t>（三）公务接待费</w:t>
      </w:r>
      <w:r>
        <w:rPr>
          <w:rFonts w:hint="eastAsia" w:ascii="仿宋" w:hAnsi="仿宋" w:eastAsia="仿宋" w:cs="仿宋"/>
          <w:bCs/>
          <w:kern w:val="0"/>
          <w:sz w:val="32"/>
          <w:szCs w:val="32"/>
        </w:rPr>
        <w:t>预算0万元，预算数与</w:t>
      </w: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年减少，占“三公”经费总额的0%</w:t>
      </w:r>
      <w:r>
        <w:rPr>
          <w:rFonts w:hint="eastAsia" w:ascii="仿宋" w:hAnsi="仿宋" w:eastAsia="仿宋" w:cs="仿宋"/>
          <w:bCs/>
          <w:kern w:val="0"/>
          <w:sz w:val="32"/>
          <w:szCs w:val="32"/>
          <w:lang w:eastAsia="zh-CN"/>
        </w:rPr>
        <w:t>，</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r>
        <w:rPr>
          <w:rFonts w:hint="eastAsia" w:ascii="仿宋_GB2312" w:hAnsi="仿宋" w:eastAsia="仿宋_GB2312" w:cs="仿宋"/>
          <w:bCs/>
          <w:kern w:val="0"/>
          <w:sz w:val="32"/>
          <w:szCs w:val="32"/>
          <w:lang w:eastAsia="zh-CN"/>
        </w:rPr>
        <w:t>。</w:t>
      </w:r>
    </w:p>
    <w:p>
      <w:pPr>
        <w:ind w:firstLine="643" w:firstLineChars="20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八、政府性基金预算支出预算情况说明</w:t>
      </w:r>
    </w:p>
    <w:p>
      <w:pPr>
        <w:ind w:firstLine="640" w:firstLineChars="200"/>
        <w:rPr>
          <w:rFonts w:ascii="仿宋_GB2312" w:hAnsi="宋体" w:eastAsia="仿宋_GB2312" w:cs="宋体"/>
          <w:bCs/>
          <w:kern w:val="0"/>
          <w:sz w:val="32"/>
          <w:szCs w:val="32"/>
        </w:rPr>
      </w:pPr>
      <w:r>
        <w:rPr>
          <w:rFonts w:hint="eastAsia" w:ascii="仿宋" w:hAnsi="仿宋" w:eastAsia="仿宋" w:cs="仿宋"/>
          <w:bCs/>
          <w:kern w:val="0"/>
          <w:sz w:val="32"/>
          <w:szCs w:val="32"/>
        </w:rPr>
        <w:t>部门</w:t>
      </w: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年政府性基金预算支出0万元。</w:t>
      </w:r>
    </w:p>
    <w:p>
      <w:pPr>
        <w:ind w:firstLine="643" w:firstLineChars="200"/>
        <w:rPr>
          <w:rFonts w:hint="eastAsia" w:ascii="宋体" w:hAnsi="宋体" w:eastAsia="宋体" w:cs="宋体"/>
          <w:bCs/>
          <w:kern w:val="0"/>
          <w:sz w:val="32"/>
          <w:szCs w:val="32"/>
          <w:lang w:eastAsia="zh-CN"/>
        </w:rPr>
      </w:pPr>
      <w:r>
        <w:rPr>
          <w:rFonts w:hint="eastAsia" w:ascii="宋体" w:hAnsi="宋体" w:eastAsia="宋体" w:cs="宋体"/>
          <w:b/>
          <w:bCs w:val="0"/>
          <w:kern w:val="0"/>
          <w:sz w:val="32"/>
          <w:szCs w:val="32"/>
        </w:rPr>
        <w:t>九、</w:t>
      </w:r>
      <w:r>
        <w:rPr>
          <w:rFonts w:hint="eastAsia" w:ascii="宋体" w:hAnsi="宋体" w:eastAsia="宋体" w:cs="宋体"/>
          <w:b/>
          <w:bCs w:val="0"/>
          <w:kern w:val="0"/>
          <w:sz w:val="32"/>
          <w:szCs w:val="32"/>
          <w:lang w:eastAsia="zh-CN"/>
        </w:rPr>
        <w:t>其他重要事项情况说明</w:t>
      </w:r>
    </w:p>
    <w:p>
      <w:pPr>
        <w:ind w:firstLine="643" w:firstLineChars="20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（一）机关运行经费预算</w:t>
      </w:r>
    </w:p>
    <w:p>
      <w:pPr>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年，机关运行经费支出预算</w:t>
      </w:r>
      <w:r>
        <w:rPr>
          <w:rFonts w:hint="eastAsia" w:ascii="仿宋" w:hAnsi="仿宋" w:eastAsia="仿宋" w:cs="仿宋"/>
          <w:bCs/>
          <w:color w:val="auto"/>
          <w:kern w:val="0"/>
          <w:sz w:val="32"/>
          <w:szCs w:val="32"/>
          <w:lang w:val="en-US" w:eastAsia="zh-CN"/>
        </w:rPr>
        <w:t>1.12</w:t>
      </w:r>
      <w:r>
        <w:rPr>
          <w:rFonts w:hint="eastAsia" w:ascii="仿宋" w:hAnsi="仿宋" w:eastAsia="仿宋" w:cs="仿宋"/>
          <w:bCs/>
          <w:kern w:val="0"/>
          <w:sz w:val="32"/>
          <w:szCs w:val="32"/>
        </w:rPr>
        <w:t>万元，主要用于办公及印刷费、邮电费、差旅费、会议费、水、电、暖、物业管理等运行维护费、公务用车运行维护费以及其他费用。</w:t>
      </w:r>
    </w:p>
    <w:p>
      <w:pPr>
        <w:numPr>
          <w:ilvl w:val="0"/>
          <w:numId w:val="2"/>
        </w:numPr>
        <w:ind w:firstLine="643" w:firstLineChars="200"/>
        <w:rPr>
          <w:rFonts w:hint="eastAsia" w:ascii="仿宋" w:hAnsi="仿宋" w:eastAsia="仿宋" w:cs="仿宋"/>
          <w:b/>
          <w:bCs w:val="0"/>
          <w:kern w:val="0"/>
          <w:sz w:val="32"/>
          <w:szCs w:val="32"/>
          <w:lang w:eastAsia="zh-CN"/>
        </w:rPr>
      </w:pPr>
      <w:r>
        <w:rPr>
          <w:rFonts w:hint="eastAsia" w:ascii="仿宋" w:hAnsi="仿宋" w:eastAsia="仿宋" w:cs="仿宋"/>
          <w:b/>
          <w:bCs w:val="0"/>
          <w:kern w:val="0"/>
          <w:sz w:val="32"/>
          <w:szCs w:val="32"/>
          <w:lang w:eastAsia="zh-CN"/>
        </w:rPr>
        <w:t>政府采购支出情况</w:t>
      </w:r>
    </w:p>
    <w:p>
      <w:pPr>
        <w:widowControl w:val="0"/>
        <w:numPr>
          <w:numId w:val="0"/>
        </w:numPr>
        <w:wordWrap/>
        <w:adjustRightInd/>
        <w:snapToGrid/>
        <w:ind w:firstLine="640" w:firstLineChars="200"/>
        <w:textAlignment w:val="auto"/>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2021年，政府采购预算安排0万元。</w:t>
      </w:r>
    </w:p>
    <w:p>
      <w:pPr>
        <w:widowControl w:val="0"/>
        <w:numPr>
          <w:ilvl w:val="0"/>
          <w:numId w:val="2"/>
        </w:numPr>
        <w:wordWrap/>
        <w:adjustRightInd/>
        <w:snapToGrid/>
        <w:ind w:left="0" w:leftChars="0" w:firstLine="643" w:firstLineChars="200"/>
        <w:textAlignment w:val="auto"/>
        <w:rPr>
          <w:rFonts w:hint="eastAsia" w:ascii="仿宋" w:hAnsi="仿宋" w:eastAsia="仿宋" w:cs="仿宋"/>
          <w:b/>
          <w:bCs w:val="0"/>
          <w:kern w:val="0"/>
          <w:sz w:val="32"/>
          <w:szCs w:val="32"/>
          <w:lang w:eastAsia="zh-CN"/>
        </w:rPr>
      </w:pPr>
      <w:r>
        <w:rPr>
          <w:rFonts w:hint="eastAsia" w:ascii="仿宋" w:hAnsi="仿宋" w:eastAsia="仿宋" w:cs="仿宋"/>
          <w:b/>
          <w:bCs w:val="0"/>
          <w:kern w:val="0"/>
          <w:sz w:val="32"/>
          <w:szCs w:val="32"/>
          <w:lang w:eastAsia="zh-CN"/>
        </w:rPr>
        <w:t>绩效目标设置情况</w:t>
      </w:r>
    </w:p>
    <w:p>
      <w:pPr>
        <w:widowControl w:val="0"/>
        <w:numPr>
          <w:numId w:val="0"/>
        </w:numPr>
        <w:wordWrap/>
        <w:adjustRightInd/>
        <w:snapToGrid/>
        <w:ind w:leftChars="0"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工商联</w:t>
      </w:r>
      <w:r>
        <w:rPr>
          <w:rFonts w:hint="eastAsia" w:ascii="仿宋" w:hAnsi="仿宋" w:eastAsia="仿宋" w:cs="仿宋"/>
          <w:bCs/>
          <w:kern w:val="0"/>
          <w:sz w:val="32"/>
          <w:szCs w:val="32"/>
        </w:rPr>
        <w:t>2021年，均按要求编制了绩效目标，从项目产出、项目效益、满意度等方面设置了绩效指标，综合反映项目预期完成的数量、实效、质量，预期达到的社会经济效益、可持续影响以及服务对象满意度等情况。</w:t>
      </w:r>
    </w:p>
    <w:p>
      <w:pPr>
        <w:rPr>
          <w:rFonts w:hint="eastAsia" w:ascii="仿宋" w:hAnsi="仿宋" w:eastAsia="仿宋" w:cs="仿宋"/>
          <w:b/>
          <w:bCs w:val="0"/>
          <w:kern w:val="0"/>
          <w:sz w:val="32"/>
          <w:szCs w:val="32"/>
        </w:rPr>
      </w:pPr>
      <w:r>
        <w:rPr>
          <w:rFonts w:hint="eastAsia" w:ascii="仿宋" w:hAnsi="仿宋" w:eastAsia="仿宋" w:cs="仿宋"/>
          <w:bCs/>
          <w:kern w:val="0"/>
          <w:sz w:val="32"/>
          <w:szCs w:val="32"/>
          <w:lang w:val="en-US" w:eastAsia="zh-CN"/>
        </w:rPr>
        <w:t xml:space="preserve">   </w:t>
      </w:r>
      <w:r>
        <w:rPr>
          <w:rFonts w:hint="eastAsia" w:ascii="仿宋" w:hAnsi="仿宋" w:eastAsia="仿宋" w:cs="仿宋"/>
          <w:b/>
          <w:bCs w:val="0"/>
          <w:kern w:val="0"/>
          <w:sz w:val="32"/>
          <w:szCs w:val="32"/>
        </w:rPr>
        <w:t>（</w:t>
      </w:r>
      <w:r>
        <w:rPr>
          <w:rFonts w:hint="eastAsia" w:ascii="仿宋" w:hAnsi="仿宋" w:eastAsia="仿宋" w:cs="仿宋"/>
          <w:b/>
          <w:bCs w:val="0"/>
          <w:kern w:val="0"/>
          <w:sz w:val="32"/>
          <w:szCs w:val="32"/>
          <w:lang w:eastAsia="zh-CN"/>
        </w:rPr>
        <w:t>四</w:t>
      </w:r>
      <w:r>
        <w:rPr>
          <w:rFonts w:hint="eastAsia" w:ascii="仿宋" w:hAnsi="仿宋" w:eastAsia="仿宋" w:cs="仿宋"/>
          <w:b/>
          <w:bCs w:val="0"/>
          <w:kern w:val="0"/>
          <w:sz w:val="32"/>
          <w:szCs w:val="32"/>
        </w:rPr>
        <w:t>）国有资产占用情况</w:t>
      </w:r>
    </w:p>
    <w:p>
      <w:pPr>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2020</w:t>
      </w:r>
      <w:r>
        <w:rPr>
          <w:rFonts w:hint="eastAsia" w:ascii="仿宋" w:hAnsi="仿宋" w:eastAsia="仿宋" w:cs="仿宋"/>
          <w:bCs/>
          <w:kern w:val="0"/>
          <w:sz w:val="32"/>
          <w:szCs w:val="32"/>
        </w:rPr>
        <w:t>年期末，我单位共有车辆</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rPr>
        <w:t>辆，其中：一般公务用车</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rPr>
        <w:t>辆。</w:t>
      </w:r>
    </w:p>
    <w:p>
      <w:pPr>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rPr>
        <w:t xml:space="preserve">   </w:t>
      </w:r>
      <w:r>
        <w:rPr>
          <w:rFonts w:hint="eastAsia" w:ascii="仿宋" w:hAnsi="仿宋" w:eastAsia="仿宋" w:cs="仿宋"/>
          <w:b/>
          <w:bCs w:val="0"/>
          <w:kern w:val="0"/>
          <w:sz w:val="32"/>
          <w:szCs w:val="32"/>
        </w:rPr>
        <w:t>（</w:t>
      </w:r>
      <w:r>
        <w:rPr>
          <w:rFonts w:hint="eastAsia" w:ascii="仿宋" w:hAnsi="仿宋" w:eastAsia="仿宋" w:cs="仿宋"/>
          <w:b/>
          <w:bCs w:val="0"/>
          <w:kern w:val="0"/>
          <w:sz w:val="32"/>
          <w:szCs w:val="32"/>
          <w:lang w:eastAsia="zh-CN"/>
        </w:rPr>
        <w:t>五</w:t>
      </w:r>
      <w:r>
        <w:rPr>
          <w:rFonts w:hint="eastAsia" w:ascii="仿宋" w:hAnsi="仿宋" w:eastAsia="仿宋" w:cs="仿宋"/>
          <w:b/>
          <w:bCs w:val="0"/>
          <w:kern w:val="0"/>
          <w:sz w:val="32"/>
          <w:szCs w:val="32"/>
        </w:rPr>
        <w:t>）专项转移支付项目情况</w:t>
      </w:r>
    </w:p>
    <w:p>
      <w:pPr>
        <w:ind w:firstLine="640" w:firstLineChars="200"/>
        <w:rPr>
          <w:rFonts w:hint="eastAsia" w:ascii="仿宋_GB2312" w:hAnsi="宋体" w:eastAsia="仿宋_GB2312" w:cs="宋体"/>
          <w:bCs/>
          <w:kern w:val="0"/>
          <w:sz w:val="32"/>
          <w:szCs w:val="32"/>
        </w:rPr>
      </w:pPr>
      <w:r>
        <w:rPr>
          <w:rFonts w:hint="eastAsia" w:ascii="仿宋" w:hAnsi="仿宋" w:eastAsia="仿宋" w:cs="仿宋"/>
          <w:bCs/>
          <w:kern w:val="0"/>
          <w:sz w:val="32"/>
          <w:szCs w:val="32"/>
        </w:rPr>
        <w:t>我单位</w:t>
      </w: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年没有专项转移支付项目。</w:t>
      </w:r>
    </w:p>
    <w:p>
      <w:pPr>
        <w:jc w:val="center"/>
        <w:rPr>
          <w:rFonts w:hint="eastAsia" w:ascii="宋体" w:hAnsi="宋体" w:cs="宋体"/>
          <w:b/>
          <w:bCs/>
          <w:kern w:val="0"/>
          <w:sz w:val="32"/>
          <w:szCs w:val="32"/>
        </w:rPr>
      </w:pPr>
    </w:p>
    <w:p>
      <w:pPr>
        <w:jc w:val="center"/>
        <w:rPr>
          <w:rFonts w:hint="eastAsia" w:ascii="宋体" w:hAnsi="宋体" w:cs="宋体"/>
          <w:b/>
          <w:bCs/>
          <w:kern w:val="0"/>
          <w:sz w:val="32"/>
          <w:szCs w:val="32"/>
        </w:rPr>
      </w:pPr>
      <w:r>
        <w:rPr>
          <w:rFonts w:hint="eastAsia" w:ascii="宋体" w:hAnsi="宋体" w:cs="宋体"/>
          <w:b/>
          <w:bCs/>
          <w:kern w:val="0"/>
          <w:sz w:val="32"/>
          <w:szCs w:val="32"/>
        </w:rPr>
        <w:t>第三部分</w:t>
      </w:r>
    </w:p>
    <w:p>
      <w:pPr>
        <w:jc w:val="center"/>
        <w:rPr>
          <w:rFonts w:hint="eastAsia" w:ascii="宋体" w:hAnsi="宋体" w:cs="宋体"/>
          <w:b/>
          <w:bCs/>
          <w:kern w:val="0"/>
          <w:sz w:val="32"/>
          <w:szCs w:val="32"/>
        </w:rPr>
      </w:pPr>
      <w:r>
        <w:rPr>
          <w:rFonts w:hint="eastAsia" w:ascii="宋体" w:hAnsi="宋体" w:cs="宋体"/>
          <w:b/>
          <w:bCs/>
          <w:kern w:val="0"/>
          <w:sz w:val="32"/>
          <w:szCs w:val="32"/>
        </w:rPr>
        <w:t>名词解释</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val="en-US" w:eastAsia="zh-CN"/>
        </w:rPr>
        <w:t xml:space="preserve">    </w:t>
      </w:r>
      <w:r>
        <w:rPr>
          <w:rFonts w:hint="eastAsia" w:ascii="仿宋_GB2312" w:hAnsi="宋体" w:eastAsia="仿宋_GB2312" w:cs="宋体"/>
          <w:bCs/>
          <w:kern w:val="0"/>
          <w:sz w:val="32"/>
          <w:szCs w:val="32"/>
        </w:rPr>
        <w:t>三、其他收入：是指部门取得的除“财政拨款”、“事业收入”、“事业单位经营收入”等以外的收入。</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hint="eastAsia" w:ascii="仿宋_GB2312" w:hAnsi="宋体" w:eastAsia="仿宋_GB2312" w:cs="宋体"/>
          <w:bCs/>
          <w:kern w:val="0"/>
          <w:sz w:val="32"/>
          <w:szCs w:val="32"/>
        </w:rPr>
      </w:pPr>
    </w:p>
    <w:p>
      <w:pPr>
        <w:ind w:firstLine="640" w:firstLineChars="200"/>
        <w:rPr>
          <w:rFonts w:hint="eastAsia" w:ascii="仿宋_GB2312" w:hAnsi="宋体" w:eastAsia="仿宋_GB2312" w:cs="宋体"/>
          <w:bCs/>
          <w:kern w:val="0"/>
          <w:sz w:val="32"/>
          <w:szCs w:val="32"/>
        </w:rPr>
      </w:pPr>
      <w:bookmarkStart w:id="0" w:name="_GoBack"/>
      <w:bookmarkEnd w:id="0"/>
    </w:p>
    <w:p>
      <w:pPr>
        <w:widowControl w:val="0"/>
        <w:wordWrap/>
        <w:adjustRightInd/>
        <w:snapToGrid/>
        <w:ind w:firstLine="0" w:firstLineChars="0"/>
        <w:textAlignment w:val="auto"/>
        <w:rPr>
          <w:rFonts w:hint="eastAsia" w:ascii="宋体" w:hAnsi="宋体" w:eastAsia="宋体" w:cs="宋体"/>
          <w:b/>
          <w:bCs w:val="0"/>
          <w:kern w:val="0"/>
          <w:sz w:val="32"/>
          <w:szCs w:val="32"/>
          <w:lang w:eastAsia="zh-CN"/>
        </w:rPr>
      </w:pPr>
      <w:r>
        <w:rPr>
          <w:rFonts w:hint="eastAsia" w:ascii="宋体" w:hAnsi="宋体" w:eastAsia="宋体" w:cs="宋体"/>
          <w:b/>
          <w:bCs w:val="0"/>
          <w:kern w:val="0"/>
          <w:sz w:val="32"/>
          <w:szCs w:val="32"/>
          <w:lang w:eastAsia="zh-CN"/>
        </w:rPr>
        <w:t>附件：</w:t>
      </w:r>
    </w:p>
    <w:p>
      <w:pPr>
        <w:ind w:firstLine="643" w:firstLineChars="200"/>
        <w:rPr>
          <w:rFonts w:hint="eastAsia" w:ascii="宋体" w:hAnsi="宋体" w:eastAsia="宋体" w:cs="宋体"/>
          <w:b/>
          <w:bCs w:val="0"/>
          <w:kern w:val="0"/>
          <w:sz w:val="32"/>
          <w:szCs w:val="32"/>
          <w:lang w:val="en-US" w:eastAsia="zh-CN"/>
        </w:rPr>
      </w:pPr>
      <w:r>
        <w:rPr>
          <w:rFonts w:hint="eastAsia" w:ascii="宋体" w:hAnsi="宋体" w:eastAsia="宋体" w:cs="宋体"/>
          <w:b/>
          <w:bCs w:val="0"/>
          <w:kern w:val="0"/>
          <w:sz w:val="32"/>
          <w:szCs w:val="32"/>
          <w:lang w:eastAsia="zh-CN"/>
        </w:rPr>
        <w:t>平顶山市卫东区工商业联合会</w:t>
      </w:r>
      <w:r>
        <w:rPr>
          <w:rFonts w:hint="eastAsia" w:ascii="宋体" w:hAnsi="宋体" w:eastAsia="宋体" w:cs="宋体"/>
          <w:b/>
          <w:bCs w:val="0"/>
          <w:kern w:val="0"/>
          <w:sz w:val="32"/>
          <w:szCs w:val="32"/>
          <w:lang w:val="en-US" w:eastAsia="zh-CN"/>
        </w:rPr>
        <w:t>2021年部门预算表</w:t>
      </w:r>
    </w:p>
    <w:p/>
    <w:sectPr>
      <w:headerReference r:id="rId4" w:type="default"/>
      <w:footerReference r:id="rId5" w:type="default"/>
      <w:pgSz w:w="11906" w:h="16838"/>
      <w:pgMar w:top="1440" w:right="1800" w:bottom="1440" w:left="1800" w:header="851" w:footer="992"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080E0000" w:usb2="00000000" w:usb3="00000000" w:csb0="00040001" w:csb1="00000000"/>
  </w:font>
  <w:font w:name="方正中粗雅宋简体">
    <w:altName w:val="宋体"/>
    <w:panose1 w:val="00000000000000000000"/>
    <w:charset w:val="86"/>
    <w:family w:val="auto"/>
    <w:pitch w:val="default"/>
    <w:sig w:usb0="00000000" w:usb1="00000000" w:usb2="00000012"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4"/>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singleLevel"/>
    <w:tmpl w:val="00000002"/>
    <w:lvl w:ilvl="0" w:tentative="1">
      <w:start w:val="2"/>
      <w:numFmt w:val="chineseCounting"/>
      <w:suff w:val="nothing"/>
      <w:lvlText w:val="（%1）"/>
      <w:lvlJc w:val="left"/>
      <w:rPr>
        <w:rFonts w:hint="eastAsia"/>
      </w:rPr>
    </w:lvl>
  </w:abstractNum>
  <w:abstractNum w:abstractNumId="4">
    <w:nsid w:val="00000004"/>
    <w:multiLevelType w:val="singleLevel"/>
    <w:tmpl w:val="00000004"/>
    <w:lvl w:ilvl="0" w:tentative="1">
      <w:start w:val="1"/>
      <w:numFmt w:val="chineseCounting"/>
      <w:suff w:val="nothing"/>
      <w:lvlText w:val="%1、"/>
      <w:lvlJc w:val="left"/>
      <w:rPr>
        <w:rFonts w:hint="eastAsia"/>
      </w:rPr>
    </w:lvl>
  </w:abstractNum>
  <w:num w:numId="1">
    <w:abstractNumId w:val="4"/>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Normal (Web)"/>
    <w:basedOn w:val="1"/>
    <w:pPr>
      <w:widowControl/>
      <w:spacing w:before="100" w:beforeAutospacing="1" w:after="100" w:afterAutospacing="1"/>
      <w:jc w:val="left"/>
    </w:pPr>
    <w:rPr>
      <w:rFonts w:ascii="宋体" w:hAnsi="宋体" w:cs="宋体"/>
      <w:kern w:val="0"/>
      <w:sz w:val="24"/>
    </w:rPr>
  </w:style>
  <w:style w:type="paragraph" w:customStyle="1" w:styleId="6">
    <w:name w:val="p0"/>
    <w:basedOn w:val="1"/>
    <w:pPr>
      <w:widowControl/>
    </w:pPr>
    <w:rPr>
      <w:rFonts w:hint="eastAsia" w:ascii="等线" w:hAnsi="等线"/>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2020-09-03T01:42:00Z</dcterms:created>
  <dc:creator>阮</dc:creator>
  <dcterms:modified xsi:type="dcterms:W3CDTF">2021-06-10T08:51:19Z</dcterms:modified>
  <dc:title>爱喝酸奶的奥利奥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5804D93C8CD44298A7651B30CB1EABA3</vt:lpwstr>
  </property>
</Properties>
</file>