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textAlignment w:val="auto"/>
        <w:rPr>
          <w:rFonts w:ascii="Times New Roman" w:hAnsi="Times New Roman" w:eastAsia="仿宋_GB2312"/>
          <w:color w:val="000000"/>
          <w:sz w:val="11"/>
          <w:szCs w:val="11"/>
        </w:rPr>
      </w:pPr>
      <w:r>
        <w:rPr>
          <w:rFonts w:hAnsi="宋体" w:cs="宋体"/>
          <w:sz w:val="11"/>
          <w:szCs w:val="11"/>
        </w:rPr>
        <w:t xml:space="preserve"> </w:t>
      </w:r>
      <w:r>
        <w:rPr>
          <w:rFonts w:hint="eastAsia" w:ascii="仿宋_GB2312" w:hAnsi="仿宋_GB2312" w:eastAsia="仿宋_GB2312" w:cs="仿宋_GB2312"/>
          <w:sz w:val="11"/>
          <w:szCs w:val="11"/>
        </w:rPr>
        <w:t xml:space="preserve">     </w:t>
      </w:r>
      <w:r>
        <w:rPr>
          <w:rFonts w:hAnsi="宋体" w:cs="宋体"/>
          <w:sz w:val="11"/>
          <w:szCs w:val="11"/>
        </w:rPr>
        <w:t xml:space="preserve"> </w:t>
      </w:r>
      <w:r>
        <w:rPr>
          <w:rFonts w:hint="eastAsia" w:ascii="仿宋_GB2312" w:hAnsi="仿宋_GB2312" w:eastAsia="仿宋_GB2312" w:cs="仿宋_GB2312"/>
          <w:sz w:val="11"/>
          <w:szCs w:val="11"/>
        </w:rPr>
        <w:t xml:space="preserve">             </w:t>
      </w:r>
      <w:r>
        <w:rPr>
          <w:rFonts w:ascii="Times New Roman" w:hAnsi="Times New Roman" w:eastAsia="仿宋_GB2312"/>
          <w:color w:val="000000"/>
          <w:sz w:val="11"/>
          <w:szCs w:val="1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诺[2020]</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pStyle w:val="5"/>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关于平煤神马机械装备集团河南重机有限公司刮板输送机制造技术改造项目环境影响报告表的批复</w:t>
      </w:r>
    </w:p>
    <w:p>
      <w:pPr>
        <w:pStyle w:val="5"/>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both"/>
        <w:textAlignment w:val="auto"/>
        <w:outlineLvl w:val="9"/>
        <w:rPr>
          <w:rFonts w:hint="eastAsia" w:ascii="仿宋_GB2312" w:hAnsi="仿宋_GB2312" w:eastAsia="仿宋_GB2312" w:cs="仿宋_GB2312"/>
          <w:b w:val="0"/>
          <w:bCs w:val="0"/>
          <w:sz w:val="28"/>
          <w:szCs w:val="28"/>
        </w:rPr>
      </w:pPr>
    </w:p>
    <w:p>
      <w:pPr>
        <w:pStyle w:val="5"/>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both"/>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平煤神马机械装备集团河南重机有限公司:</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你公司（统一社会信用代码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914104005934053520</w:t>
      </w:r>
      <w:r>
        <w:rPr>
          <w:rFonts w:hint="eastAsia" w:ascii="仿宋_GB2312" w:hAnsi="仿宋_GB2312" w:eastAsia="仿宋_GB2312" w:cs="仿宋_GB2312"/>
          <w:sz w:val="30"/>
          <w:szCs w:val="30"/>
        </w:rPr>
        <w:t>）关于《</w:t>
      </w:r>
      <w:bookmarkStart w:id="0" w:name="_GoBack"/>
      <w:bookmarkEnd w:id="0"/>
      <w:r>
        <w:rPr>
          <w:rFonts w:hint="eastAsia" w:ascii="仿宋_GB2312" w:hAnsi="仿宋_GB2312" w:eastAsia="仿宋_GB2312" w:cs="仿宋_GB2312"/>
          <w:sz w:val="30"/>
          <w:szCs w:val="30"/>
        </w:rPr>
        <w:t>平煤神马机械装备集团河南重机有限公司刮板输送机制造技术改造项目环境影响报告表》的告知承诺制审批的申请收悉。该项目审批事项在我</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2020〕13号》等规定，依据你公司及环评文件编制单位的承诺，我局原则同意你公司按照《环境影响报告书（表）》所列项目的性质、规模、地点、采用的生产工艺和环境保护对策措施进行项目建设。</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公司应全面落实《环境影响报告书（表）》提出的各项环境保护措施，各项环境保护设施与主体工程同时设计、同时施工、同时投入使用，确保各项污染物达标排放，并满足总量控制要求。该批复有效期为5年，如该项目逾期方开工建设，其环境影响报告书（表）应报我局重新审核。在项目投产前，取得污染物排放总量指标，并作为申报排污许可证的条件。按照规定及时进行竣工环境保护验收。</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jc w:val="both"/>
        <w:textAlignment w:val="auto"/>
        <w:outlineLvl w:val="9"/>
        <w:rPr>
          <w:rFonts w:hint="eastAsia" w:ascii="仿宋_GB2312" w:hAnsi="仿宋_GB2312" w:eastAsia="仿宋_GB2312" w:cs="仿宋_GB2312"/>
          <w:sz w:val="30"/>
          <w:szCs w:val="30"/>
          <w:lang w:val="en-US" w:eastAsia="zh-CN"/>
        </w:rPr>
      </w:pPr>
    </w:p>
    <w:p>
      <w:pPr>
        <w:widowControl/>
        <w:shd w:val="clear" w:color="auto" w:fill="FFFFFF"/>
        <w:wordWrap w:val="0"/>
        <w:jc w:val="right"/>
        <w:rPr>
          <w:rFonts w:hint="default"/>
          <w:sz w:val="30"/>
          <w:szCs w:val="30"/>
          <w:lang w:val="en-US"/>
        </w:rPr>
      </w:pPr>
      <w:r>
        <w:rPr>
          <w:rFonts w:hint="eastAsia" w:ascii="仿宋_GB2312" w:hAnsi="仿宋_GB2312" w:eastAsia="仿宋_GB2312" w:cs="仿宋_GB2312"/>
          <w:sz w:val="30"/>
          <w:szCs w:val="30"/>
          <w:lang w:val="en-US" w:eastAsia="zh-CN"/>
        </w:rPr>
        <w:t xml:space="preserve">                           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5月7日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0F7D"/>
    <w:rsid w:val="03E37FD1"/>
    <w:rsid w:val="05D762CD"/>
    <w:rsid w:val="0C1A2D1E"/>
    <w:rsid w:val="0E6837E6"/>
    <w:rsid w:val="11C1106C"/>
    <w:rsid w:val="155C06D0"/>
    <w:rsid w:val="1BC332BC"/>
    <w:rsid w:val="1CB70DA7"/>
    <w:rsid w:val="268F36E6"/>
    <w:rsid w:val="51DE0F7D"/>
    <w:rsid w:val="557F1E71"/>
    <w:rsid w:val="56B014DE"/>
    <w:rsid w:val="69ED5461"/>
    <w:rsid w:val="6CE668A0"/>
    <w:rsid w:val="73F86129"/>
    <w:rsid w:val="74072DBD"/>
    <w:rsid w:val="747D5F5B"/>
    <w:rsid w:val="79EF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spacing w:line="440" w:lineRule="exact"/>
      <w:jc w:val="center"/>
      <w:outlineLvl w:val="0"/>
    </w:pPr>
    <w:rPr>
      <w:rFonts w:ascii="宋体" w:hAnsi="宋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2020-04-28T02:42:00Z</dcterms:created>
  <dc:creator>Administrator</dc:creator>
  <cp:lastModifiedBy>Administrator</cp:lastModifiedBy>
  <cp:lastPrinted>2020-05-06T08:08:13Z</cp:lastPrinted>
  <dcterms:modified xsi:type="dcterms:W3CDTF">2020-05-06T08:09:00Z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