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i w:val="0"/>
          <w:iCs w:val="0"/>
          <w:caps w:val="0"/>
          <w:color w:val="333333"/>
          <w:spacing w:val="0"/>
          <w:sz w:val="44"/>
          <w:szCs w:val="44"/>
          <w:shd w:val="clear" w:fill="FFFFFF"/>
          <w:lang w:val="en-US" w:eastAsia="zh-CN"/>
        </w:rPr>
      </w:pPr>
      <w:r>
        <w:rPr>
          <w:rFonts w:hint="eastAsia" w:ascii="宋体" w:hAnsi="宋体" w:eastAsia="宋体" w:cs="宋体"/>
          <w:b/>
          <w:bCs/>
          <w:i w:val="0"/>
          <w:iCs w:val="0"/>
          <w:caps w:val="0"/>
          <w:color w:val="333333"/>
          <w:spacing w:val="0"/>
          <w:sz w:val="44"/>
          <w:szCs w:val="44"/>
          <w:shd w:val="clear" w:fill="FFFFFF"/>
          <w:lang w:val="en-US" w:eastAsia="zh-CN"/>
        </w:rPr>
        <w:t>卫东区文化广电和旅游局2023法治政府</w:t>
      </w:r>
    </w:p>
    <w:p>
      <w:pPr>
        <w:jc w:val="center"/>
        <w:rPr>
          <w:rFonts w:hint="default" w:ascii="宋体" w:hAnsi="宋体" w:eastAsia="宋体" w:cs="宋体"/>
          <w:b/>
          <w:bCs/>
          <w:i w:val="0"/>
          <w:iCs w:val="0"/>
          <w:caps w:val="0"/>
          <w:color w:val="333333"/>
          <w:spacing w:val="0"/>
          <w:sz w:val="44"/>
          <w:szCs w:val="44"/>
          <w:shd w:val="clear" w:fill="FFFFFF"/>
          <w:lang w:val="en-US" w:eastAsia="zh-CN"/>
        </w:rPr>
      </w:pPr>
      <w:r>
        <w:rPr>
          <w:rFonts w:hint="eastAsia" w:ascii="宋体" w:hAnsi="宋体" w:eastAsia="宋体" w:cs="宋体"/>
          <w:b/>
          <w:bCs/>
          <w:i w:val="0"/>
          <w:iCs w:val="0"/>
          <w:caps w:val="0"/>
          <w:color w:val="333333"/>
          <w:spacing w:val="0"/>
          <w:sz w:val="44"/>
          <w:szCs w:val="44"/>
          <w:shd w:val="clear" w:fill="FFFFFF"/>
          <w:lang w:val="en-US" w:eastAsia="zh-CN"/>
        </w:rPr>
        <w:t>建设情况工作报告</w:t>
      </w:r>
    </w:p>
    <w:p>
      <w:pPr>
        <w:jc w:val="center"/>
        <w:rPr>
          <w:rFonts w:hint="eastAsia" w:ascii="宋体" w:hAnsi="宋体" w:eastAsia="宋体" w:cs="宋体"/>
          <w:b/>
          <w:bCs/>
          <w:i w:val="0"/>
          <w:iCs w:val="0"/>
          <w:caps w:val="0"/>
          <w:color w:val="333333"/>
          <w:spacing w:val="0"/>
          <w:sz w:val="44"/>
          <w:szCs w:val="44"/>
          <w:shd w:val="clear" w:fill="FFFFFF"/>
          <w:lang w:val="en-US" w:eastAsia="zh-CN"/>
        </w:rPr>
      </w:pPr>
    </w:p>
    <w:p>
      <w:pPr>
        <w:ind w:firstLine="640" w:firstLineChars="200"/>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202</w:t>
      </w:r>
      <w:r>
        <w:rPr>
          <w:rFonts w:hint="eastAsia" w:ascii="仿宋" w:hAnsi="仿宋" w:eastAsia="仿宋" w:cs="仿宋"/>
          <w:i w:val="0"/>
          <w:iCs w:val="0"/>
          <w:caps w:val="0"/>
          <w:color w:val="333333"/>
          <w:spacing w:val="0"/>
          <w:sz w:val="32"/>
          <w:szCs w:val="32"/>
          <w:shd w:val="clear" w:fill="FFFFFF"/>
          <w:lang w:val="en-US" w:eastAsia="zh-CN"/>
        </w:rPr>
        <w:t>3</w:t>
      </w:r>
      <w:r>
        <w:rPr>
          <w:rFonts w:hint="eastAsia" w:ascii="仿宋" w:hAnsi="仿宋" w:eastAsia="仿宋" w:cs="仿宋"/>
          <w:i w:val="0"/>
          <w:iCs w:val="0"/>
          <w:caps w:val="0"/>
          <w:color w:val="333333"/>
          <w:spacing w:val="0"/>
          <w:sz w:val="32"/>
          <w:szCs w:val="32"/>
          <w:shd w:val="clear" w:fill="FFFFFF"/>
        </w:rPr>
        <w:t>年，在区委区政府的领导下，在上级文化旅游部门和区法制办的指导下，区文旅局以习近平新时代中国特色社会主义思想为指导，深入学习贯彻习近平总书记全面依法治国新理念新思想新战略，自觉运用法治思维和法治方式深化改革、推动发展、化解矛盾、维护稳定,统筹推进依法行政、严格执法、公正司法、全民守法，全面推动法治政府建设工作向纵深发展。现将法治政府建设工作情况汇报如下：</w:t>
      </w:r>
    </w:p>
    <w:p>
      <w:pPr>
        <w:ind w:firstLine="640" w:firstLineChars="200"/>
        <w:rPr>
          <w:rFonts w:hint="eastAsia" w:ascii="黑体" w:hAnsi="黑体" w:eastAsia="黑体" w:cs="黑体"/>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一、法治政府建设的主要举措</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 w:hAnsi="仿宋" w:eastAsia="仿宋" w:cs="仿宋"/>
          <w:i w:val="0"/>
          <w:iCs w:val="0"/>
          <w:caps w:val="0"/>
          <w:color w:val="333333"/>
          <w:spacing w:val="0"/>
          <w:sz w:val="32"/>
          <w:szCs w:val="32"/>
          <w:shd w:val="clear" w:fill="FFFFFF"/>
          <w:lang w:eastAsia="zh-CN"/>
        </w:rPr>
      </w:pPr>
      <w:r>
        <w:rPr>
          <w:rFonts w:hint="eastAsia" w:ascii="方正楷体_GB2312" w:hAnsi="方正楷体_GB2312" w:eastAsia="方正楷体_GB2312" w:cs="方正楷体_GB2312"/>
          <w:b/>
          <w:bCs/>
          <w:color w:val="auto"/>
          <w:kern w:val="2"/>
          <w:sz w:val="32"/>
          <w:szCs w:val="32"/>
          <w:lang w:val="en-US" w:eastAsia="zh-CN" w:bidi="ar-SA"/>
        </w:rPr>
        <w:t>（一）加强法治建设领导。</w:t>
      </w:r>
      <w:bookmarkStart w:id="0" w:name="_GoBack"/>
      <w:bookmarkEnd w:id="0"/>
      <w:r>
        <w:rPr>
          <w:rFonts w:hint="eastAsia" w:ascii="仿宋" w:hAnsi="仿宋" w:eastAsia="仿宋" w:cs="仿宋"/>
          <w:i w:val="0"/>
          <w:iCs w:val="0"/>
          <w:caps w:val="0"/>
          <w:color w:val="333333"/>
          <w:spacing w:val="0"/>
          <w:sz w:val="32"/>
          <w:szCs w:val="32"/>
          <w:shd w:val="clear" w:fill="FFFFFF"/>
        </w:rPr>
        <w:t>区文旅局高度重视法治政府建设工作，坚持遵法学法守法用法，运用法治思维和法治方式抓改革、谋发展、促稳定。为加快推进法治政府建设，确保全区文化旅游工作各项决策科学性、合法性，我局成立了法治工作领导小组，局党组书记、局长任双组长，办公室、</w:t>
      </w:r>
      <w:r>
        <w:rPr>
          <w:rFonts w:hint="eastAsia" w:ascii="仿宋" w:hAnsi="仿宋" w:eastAsia="仿宋" w:cs="仿宋"/>
          <w:i w:val="0"/>
          <w:iCs w:val="0"/>
          <w:caps w:val="0"/>
          <w:color w:val="333333"/>
          <w:spacing w:val="0"/>
          <w:sz w:val="32"/>
          <w:szCs w:val="32"/>
          <w:shd w:val="clear" w:fill="FFFFFF"/>
          <w:lang w:val="en-US" w:eastAsia="zh-CN"/>
        </w:rPr>
        <w:t>文化市场监管部门</w:t>
      </w:r>
      <w:r>
        <w:rPr>
          <w:rFonts w:hint="eastAsia" w:ascii="仿宋" w:hAnsi="仿宋" w:eastAsia="仿宋" w:cs="仿宋"/>
          <w:i w:val="0"/>
          <w:iCs w:val="0"/>
          <w:caps w:val="0"/>
          <w:color w:val="333333"/>
          <w:spacing w:val="0"/>
          <w:sz w:val="32"/>
          <w:szCs w:val="32"/>
          <w:shd w:val="clear" w:fill="FFFFFF"/>
        </w:rPr>
        <w:t>等相关科室负责人担任成员。组长全面履行推进法治建设第一责任人职责，对法治建设工作亲自调度，定期听取有关工作汇报，及时研究解决有关重大问题。学习贯彻落实习近平总书记提出的“领导干部要做尊法学法守法用法的模范”讲话精神，把依法办事作为领导班子民主生活会重要内容，推动领导班子成员和所属单位主要负责人严格依法办事。组织我局全体党员干部认真学习《宪法》《民法典》《文物保护法》等法律法规，提高了我局干部职工的法律素养。</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 w:hAnsi="仿宋" w:eastAsia="仿宋" w:cs="仿宋"/>
          <w:i w:val="0"/>
          <w:iCs w:val="0"/>
          <w:caps w:val="0"/>
          <w:color w:val="333333"/>
          <w:spacing w:val="0"/>
          <w:sz w:val="32"/>
          <w:szCs w:val="32"/>
          <w:shd w:val="clear" w:fill="FFFFFF"/>
        </w:rPr>
      </w:pPr>
      <w:r>
        <w:rPr>
          <w:rFonts w:hint="eastAsia" w:ascii="方正楷体_GB2312" w:hAnsi="方正楷体_GB2312" w:eastAsia="方正楷体_GB2312" w:cs="方正楷体_GB2312"/>
          <w:b/>
          <w:bCs/>
          <w:color w:val="auto"/>
          <w:kern w:val="2"/>
          <w:sz w:val="32"/>
          <w:szCs w:val="32"/>
          <w:lang w:val="en-US" w:eastAsia="zh-CN" w:bidi="ar-SA"/>
        </w:rPr>
        <w:t>（二）规范行政决策行为。</w:t>
      </w:r>
      <w:r>
        <w:rPr>
          <w:rFonts w:hint="eastAsia" w:ascii="仿宋" w:hAnsi="仿宋" w:eastAsia="仿宋" w:cs="仿宋"/>
          <w:i w:val="0"/>
          <w:iCs w:val="0"/>
          <w:caps w:val="0"/>
          <w:color w:val="333333"/>
          <w:spacing w:val="0"/>
          <w:sz w:val="32"/>
          <w:szCs w:val="32"/>
          <w:shd w:val="clear" w:fill="FFFFFF"/>
        </w:rPr>
        <w:t>严格遵循合法、公正、公开、及时、便民的原则，积极在政府网站公开本单位的机构设置、职能、办事程序，行政许可的事项、依据、条件、程序、期限等信息及相关制度，将依法行政工作置于广大人民群众关注监督之下，全力保障公众知情权、参与权、表达权和监督权。</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jc w:val="left"/>
        <w:textAlignment w:val="auto"/>
        <w:rPr>
          <w:rFonts w:hint="eastAsia" w:ascii="仿宋" w:hAnsi="仿宋" w:eastAsia="仿宋" w:cs="仿宋"/>
          <w:color w:val="auto"/>
          <w:sz w:val="32"/>
          <w:szCs w:val="32"/>
          <w:lang w:val="en-US" w:eastAsia="zh-CN" w:bidi="ar-SA"/>
        </w:rPr>
      </w:pPr>
      <w:r>
        <w:rPr>
          <w:rFonts w:hint="eastAsia" w:ascii="方正楷体_GB2312" w:hAnsi="方正楷体_GB2312" w:eastAsia="方正楷体_GB2312" w:cs="方正楷体_GB2312"/>
          <w:b/>
          <w:bCs/>
          <w:color w:val="auto"/>
          <w:kern w:val="2"/>
          <w:sz w:val="32"/>
          <w:szCs w:val="32"/>
          <w:lang w:val="en-US" w:eastAsia="zh-CN" w:bidi="ar-SA"/>
        </w:rPr>
        <w:t>（三）积极落实平安建设各项工作。</w:t>
      </w:r>
      <w:r>
        <w:rPr>
          <w:rFonts w:hint="eastAsia" w:ascii="仿宋" w:hAnsi="仿宋" w:eastAsia="仿宋" w:cs="仿宋"/>
          <w:color w:val="auto"/>
          <w:sz w:val="32"/>
          <w:szCs w:val="32"/>
          <w:lang w:val="en-US" w:eastAsia="zh-CN"/>
        </w:rPr>
        <w:t>一是持续做好扫黑除恶常态化工作。2023全年持续推进文化旅游行业扫黑除恶常态化工作，结合文化旅游市场管理实际，</w:t>
      </w:r>
      <w:r>
        <w:rPr>
          <w:rFonts w:hint="eastAsia" w:ascii="仿宋" w:hAnsi="仿宋" w:eastAsia="仿宋" w:cs="仿宋"/>
          <w:color w:val="auto"/>
          <w:sz w:val="32"/>
          <w:szCs w:val="32"/>
          <w:lang w:val="en-US" w:eastAsia="zh-CN" w:bidi="ar-SA"/>
        </w:rPr>
        <w:t>制定了《卫东区文化广电和旅游局文化旅游领域扫黑除恶争斗整治实施方案》。二是积极开展平安建设宣传工作。</w:t>
      </w:r>
      <w:r>
        <w:rPr>
          <w:rFonts w:hint="eastAsia" w:ascii="仿宋" w:hAnsi="仿宋" w:eastAsia="仿宋" w:cs="仿宋"/>
          <w:color w:val="auto"/>
          <w:sz w:val="32"/>
          <w:szCs w:val="32"/>
          <w:lang w:val="en" w:eastAsia="zh-CN"/>
        </w:rPr>
        <w:t>充分利用舆论工具与新媒体，</w:t>
      </w:r>
      <w:r>
        <w:rPr>
          <w:rFonts w:hint="eastAsia" w:ascii="仿宋" w:hAnsi="仿宋" w:eastAsia="仿宋" w:cs="仿宋"/>
          <w:color w:val="auto"/>
          <w:sz w:val="32"/>
          <w:szCs w:val="32"/>
          <w:lang w:val="en-US" w:eastAsia="zh-CN"/>
        </w:rPr>
        <w:t>通过展出宣传版面、</w:t>
      </w:r>
      <w:r>
        <w:rPr>
          <w:rFonts w:hint="eastAsia" w:ascii="仿宋" w:hAnsi="仿宋" w:eastAsia="仿宋" w:cs="仿宋"/>
          <w:color w:val="auto"/>
          <w:sz w:val="32"/>
          <w:szCs w:val="32"/>
          <w:lang w:val="en" w:eastAsia="zh-CN"/>
        </w:rPr>
        <w:t>横幅、</w:t>
      </w:r>
      <w:r>
        <w:rPr>
          <w:rFonts w:hint="eastAsia" w:ascii="仿宋" w:hAnsi="仿宋" w:eastAsia="仿宋" w:cs="仿宋"/>
          <w:color w:val="auto"/>
          <w:sz w:val="32"/>
          <w:szCs w:val="32"/>
          <w:lang w:val="en-US" w:eastAsia="zh-CN"/>
        </w:rPr>
        <w:t>LED屏幕</w:t>
      </w:r>
      <w:r>
        <w:rPr>
          <w:rFonts w:hint="eastAsia" w:ascii="仿宋" w:hAnsi="仿宋" w:eastAsia="仿宋" w:cs="仿宋"/>
          <w:color w:val="auto"/>
          <w:sz w:val="32"/>
          <w:szCs w:val="32"/>
          <w:lang w:val="en" w:eastAsia="zh-CN"/>
        </w:rPr>
        <w:t>播放宣传标语、发动机关人员与</w:t>
      </w:r>
      <w:r>
        <w:rPr>
          <w:rFonts w:hint="eastAsia" w:ascii="仿宋" w:hAnsi="仿宋" w:eastAsia="仿宋" w:cs="仿宋"/>
          <w:color w:val="auto"/>
          <w:sz w:val="32"/>
          <w:szCs w:val="32"/>
          <w:lang w:val="en-US" w:eastAsia="zh-CN"/>
        </w:rPr>
        <w:t>微信企业等深入广泛宣传，展出宣传板面一块，发出宣传信息70余条。</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jc w:val="left"/>
        <w:textAlignment w:val="auto"/>
        <w:rPr>
          <w:rFonts w:hint="eastAsia" w:ascii="仿宋" w:hAnsi="仿宋" w:eastAsia="仿宋" w:cs="仿宋"/>
          <w:color w:val="auto"/>
          <w:sz w:val="32"/>
          <w:szCs w:val="32"/>
          <w:lang w:val="en-US" w:eastAsia="zh-CN"/>
        </w:rPr>
      </w:pPr>
      <w:r>
        <w:rPr>
          <w:rFonts w:hint="eastAsia" w:ascii="方正楷体_GB2312" w:hAnsi="方正楷体_GB2312" w:eastAsia="方正楷体_GB2312" w:cs="方正楷体_GB2312"/>
          <w:b/>
          <w:bCs/>
          <w:color w:val="auto"/>
          <w:kern w:val="2"/>
          <w:sz w:val="32"/>
          <w:szCs w:val="32"/>
          <w:lang w:val="en-US" w:eastAsia="zh-CN" w:bidi="ar-SA"/>
        </w:rPr>
        <w:t>（四）做好文化旅游市场意识形态、扫黄打非与涉宗教类出版物排查整治工作。</w:t>
      </w:r>
      <w:r>
        <w:rPr>
          <w:rFonts w:hint="eastAsia" w:ascii="仿宋" w:hAnsi="仿宋" w:eastAsia="仿宋" w:cs="仿宋"/>
          <w:color w:val="auto"/>
          <w:sz w:val="32"/>
          <w:szCs w:val="32"/>
          <w:lang w:eastAsia="zh-CN"/>
        </w:rPr>
        <w:t>全年共开展“春节、元宵节期间‘</w:t>
      </w:r>
      <w:r>
        <w:rPr>
          <w:rFonts w:hint="eastAsia" w:ascii="仿宋" w:hAnsi="仿宋" w:eastAsia="仿宋" w:cs="仿宋"/>
          <w:color w:val="auto"/>
          <w:sz w:val="32"/>
          <w:szCs w:val="32"/>
        </w:rPr>
        <w:t>扫黄打非</w:t>
      </w:r>
      <w:r>
        <w:rPr>
          <w:rFonts w:hint="eastAsia" w:ascii="仿宋" w:hAnsi="仿宋" w:eastAsia="仿宋" w:cs="仿宋"/>
          <w:color w:val="auto"/>
          <w:sz w:val="32"/>
          <w:szCs w:val="32"/>
          <w:lang w:eastAsia="zh-CN"/>
        </w:rPr>
        <w:t>’专项整治情况”、“内外勾连有害出版物传播专项整治”、“关于涉未成年人非法绘本专项整治行动”、“关于排查与整治邪教与宗教类非法出版物工作”、“关于核查防范境内外非法宗教组织借暑期‘游学’名义传教渗透的工作”等“扫黄打非”专项行动</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次，共出动执法人员</w:t>
      </w:r>
      <w:r>
        <w:rPr>
          <w:rFonts w:hint="eastAsia" w:ascii="仿宋" w:hAnsi="仿宋" w:eastAsia="仿宋" w:cs="仿宋"/>
          <w:color w:val="auto"/>
          <w:sz w:val="32"/>
          <w:szCs w:val="32"/>
          <w:lang w:val="en-US" w:eastAsia="zh-CN"/>
        </w:rPr>
        <w:t>760</w:t>
      </w:r>
      <w:r>
        <w:rPr>
          <w:rFonts w:hint="eastAsia" w:ascii="仿宋" w:hAnsi="仿宋" w:eastAsia="仿宋" w:cs="仿宋"/>
          <w:color w:val="auto"/>
          <w:sz w:val="32"/>
          <w:szCs w:val="32"/>
          <w:lang w:eastAsia="zh-CN"/>
        </w:rPr>
        <w:t>余人次，检查文化市场经营单位</w:t>
      </w:r>
      <w:r>
        <w:rPr>
          <w:rFonts w:hint="eastAsia" w:ascii="仿宋" w:hAnsi="仿宋" w:eastAsia="仿宋" w:cs="仿宋"/>
          <w:color w:val="auto"/>
          <w:sz w:val="32"/>
          <w:szCs w:val="32"/>
          <w:lang w:val="en-US" w:eastAsia="zh-CN"/>
        </w:rPr>
        <w:t>370</w:t>
      </w:r>
      <w:r>
        <w:rPr>
          <w:rFonts w:hint="eastAsia" w:ascii="仿宋" w:hAnsi="仿宋" w:eastAsia="仿宋" w:cs="仿宋"/>
          <w:color w:val="auto"/>
          <w:sz w:val="32"/>
          <w:szCs w:val="32"/>
          <w:lang w:eastAsia="zh-CN"/>
        </w:rPr>
        <w:t>余家次，为我区文化市场平稳有序运行提供了保障。</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jc w:val="left"/>
        <w:textAlignment w:val="auto"/>
        <w:rPr>
          <w:rFonts w:hint="eastAsia" w:ascii="仿宋" w:hAnsi="仿宋" w:eastAsia="仿宋" w:cs="仿宋"/>
          <w:color w:val="auto"/>
          <w:sz w:val="32"/>
          <w:szCs w:val="32"/>
          <w:lang w:val="en-US" w:eastAsia="zh-CN"/>
        </w:rPr>
      </w:pPr>
      <w:r>
        <w:rPr>
          <w:rFonts w:hint="eastAsia" w:ascii="方正楷体_GB2312" w:hAnsi="方正楷体_GB2312" w:eastAsia="方正楷体_GB2312" w:cs="方正楷体_GB2312"/>
          <w:b/>
          <w:bCs/>
          <w:color w:val="auto"/>
          <w:kern w:val="2"/>
          <w:sz w:val="32"/>
          <w:szCs w:val="32"/>
          <w:lang w:val="en-US" w:eastAsia="zh-CN" w:bidi="ar-SA"/>
        </w:rPr>
        <w:t>（五）关于文化市场安全生产工作。</w:t>
      </w:r>
      <w:r>
        <w:rPr>
          <w:rFonts w:hint="eastAsia" w:ascii="仿宋" w:hAnsi="仿宋" w:eastAsia="仿宋" w:cs="仿宋"/>
          <w:color w:val="auto"/>
          <w:sz w:val="32"/>
          <w:szCs w:val="32"/>
          <w:lang w:val="en-US" w:eastAsia="zh-CN"/>
        </w:rPr>
        <w:t>一是</w:t>
      </w:r>
      <w:r>
        <w:rPr>
          <w:rFonts w:hint="eastAsia" w:ascii="仿宋" w:hAnsi="仿宋" w:eastAsia="仿宋" w:cs="仿宋"/>
          <w:color w:val="auto"/>
          <w:sz w:val="32"/>
          <w:szCs w:val="32"/>
          <w:lang w:eastAsia="zh-CN"/>
        </w:rPr>
        <w:t>在日常检查过程中</w:t>
      </w:r>
      <w:r>
        <w:rPr>
          <w:rFonts w:hint="eastAsia" w:ascii="仿宋" w:hAnsi="仿宋" w:eastAsia="仿宋" w:cs="仿宋"/>
          <w:color w:val="auto"/>
          <w:sz w:val="32"/>
          <w:szCs w:val="32"/>
        </w:rPr>
        <w:t>对网吧、歌舞娱乐等场所</w:t>
      </w:r>
      <w:r>
        <w:rPr>
          <w:rFonts w:hint="eastAsia" w:ascii="仿宋" w:hAnsi="仿宋" w:eastAsia="仿宋" w:cs="仿宋"/>
          <w:color w:val="auto"/>
          <w:sz w:val="32"/>
          <w:szCs w:val="32"/>
          <w:lang w:eastAsia="zh-CN"/>
        </w:rPr>
        <w:t>安全生产责任制度是否落实、突发事件应急疏散预案是否制订、</w:t>
      </w:r>
      <w:r>
        <w:rPr>
          <w:rFonts w:hint="eastAsia" w:ascii="仿宋" w:hAnsi="仿宋" w:eastAsia="仿宋" w:cs="仿宋"/>
          <w:color w:val="auto"/>
          <w:sz w:val="32"/>
          <w:szCs w:val="32"/>
        </w:rPr>
        <w:t>消防安全设施是否完好、消防器材是否过期</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消防通道是否堵塞</w:t>
      </w:r>
      <w:r>
        <w:rPr>
          <w:rFonts w:hint="eastAsia" w:ascii="仿宋" w:hAnsi="仿宋" w:eastAsia="仿宋" w:cs="仿宋"/>
          <w:color w:val="auto"/>
          <w:sz w:val="32"/>
          <w:szCs w:val="32"/>
          <w:lang w:eastAsia="zh-CN"/>
        </w:rPr>
        <w:t>、电源线路是否安全、员工消防安全技能培训是否开展等内容</w:t>
      </w:r>
      <w:r>
        <w:rPr>
          <w:rFonts w:hint="eastAsia" w:ascii="仿宋" w:hAnsi="仿宋" w:eastAsia="仿宋" w:cs="仿宋"/>
          <w:color w:val="auto"/>
          <w:sz w:val="32"/>
          <w:szCs w:val="32"/>
        </w:rPr>
        <w:t>进行检查。</w:t>
      </w:r>
      <w:r>
        <w:rPr>
          <w:rFonts w:hint="eastAsia" w:ascii="仿宋" w:hAnsi="仿宋" w:eastAsia="仿宋" w:cs="仿宋"/>
          <w:color w:val="auto"/>
          <w:sz w:val="32"/>
          <w:szCs w:val="32"/>
          <w:lang w:eastAsia="zh-CN"/>
        </w:rPr>
        <w:t>针对发现的问题，要求经营单位立即整改，督促企业自查自纠，及时消除安全隐患，确保安全经营。二是</w:t>
      </w:r>
      <w:r>
        <w:rPr>
          <w:rFonts w:hint="eastAsia" w:ascii="仿宋" w:hAnsi="仿宋" w:eastAsia="仿宋" w:cs="仿宋"/>
          <w:color w:val="auto"/>
          <w:sz w:val="32"/>
          <w:szCs w:val="32"/>
          <w:lang w:val="en-US" w:eastAsia="zh-CN"/>
        </w:rPr>
        <w:t>在五一、清明、国庆等重点节点，开展消防安全巡查，围绕旅游企业安全制度、行前安全教育制度完善情况与旅游包车安全方面进行集中检查，并根据情况进行部门联合巡查。国庆旅游旺季前夕，文化市场</w:t>
      </w:r>
      <w:r>
        <w:rPr>
          <w:rFonts w:hint="eastAsia" w:ascii="仿宋" w:hAnsi="仿宋" w:eastAsia="仿宋" w:cs="仿宋"/>
          <w:color w:val="auto"/>
          <w:sz w:val="32"/>
          <w:szCs w:val="32"/>
          <w:lang w:eastAsia="zh-CN"/>
        </w:rPr>
        <w:t>对重点旅游企业通过现场问询、资料查看、集中审核等方式巡查旅游企业安全工作情况，形成排查台账，现场督促负责人提高认识，加强安全重视，提升责任感。</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jc w:val="left"/>
        <w:textAlignment w:val="auto"/>
        <w:rPr>
          <w:rFonts w:hint="eastAsia" w:ascii="仿宋" w:hAnsi="仿宋" w:eastAsia="仿宋" w:cs="仿宋"/>
          <w:color w:val="auto"/>
          <w:sz w:val="32"/>
          <w:szCs w:val="32"/>
          <w:lang w:val="en-US" w:eastAsia="zh-CN"/>
        </w:rPr>
      </w:pPr>
      <w:r>
        <w:rPr>
          <w:rFonts w:hint="eastAsia" w:ascii="方正楷体_GB2312" w:hAnsi="方正楷体_GB2312" w:eastAsia="方正楷体_GB2312" w:cs="方正楷体_GB2312"/>
          <w:b/>
          <w:bCs/>
          <w:color w:val="auto"/>
          <w:kern w:val="2"/>
          <w:sz w:val="32"/>
          <w:szCs w:val="32"/>
          <w:lang w:val="en-US" w:eastAsia="zh-CN" w:bidi="ar-SA"/>
        </w:rPr>
        <w:t>（六）热线举报投诉。</w:t>
      </w:r>
      <w:r>
        <w:rPr>
          <w:rFonts w:hint="eastAsia" w:ascii="仿宋" w:hAnsi="仿宋" w:eastAsia="仿宋" w:cs="仿宋"/>
          <w:color w:val="auto"/>
          <w:sz w:val="32"/>
          <w:szCs w:val="32"/>
          <w:lang w:val="en-US" w:eastAsia="zh-CN"/>
        </w:rPr>
        <w:t>全年共处理关于旅游市场市场热线件12件，现已办结完毕，并受到群众好评。</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auto"/>
          <w:sz w:val="32"/>
          <w:szCs w:val="32"/>
          <w:lang w:val="en-US" w:eastAsia="zh-CN"/>
        </w:rPr>
      </w:pPr>
      <w:r>
        <w:rPr>
          <w:rFonts w:hint="eastAsia" w:ascii="方正楷体_GB2312" w:hAnsi="方正楷体_GB2312" w:eastAsia="方正楷体_GB2312" w:cs="方正楷体_GB2312"/>
          <w:b/>
          <w:bCs/>
          <w:color w:val="auto"/>
          <w:kern w:val="2"/>
          <w:sz w:val="32"/>
          <w:szCs w:val="32"/>
          <w:lang w:val="en-US" w:eastAsia="zh-CN" w:bidi="ar-SA"/>
        </w:rPr>
        <w:t>（七）培训与宣传。</w:t>
      </w:r>
      <w:r>
        <w:rPr>
          <w:rFonts w:hint="eastAsia" w:ascii="仿宋" w:hAnsi="仿宋" w:eastAsia="仿宋" w:cs="仿宋"/>
          <w:b w:val="0"/>
          <w:bCs w:val="0"/>
          <w:color w:val="auto"/>
          <w:sz w:val="32"/>
          <w:szCs w:val="32"/>
          <w:lang w:val="en-US" w:eastAsia="zh-CN"/>
        </w:rPr>
        <w:t>一是</w:t>
      </w:r>
      <w:r>
        <w:rPr>
          <w:rFonts w:hint="eastAsia" w:ascii="仿宋" w:hAnsi="仿宋" w:eastAsia="仿宋" w:cs="仿宋"/>
          <w:color w:val="auto"/>
          <w:sz w:val="32"/>
          <w:szCs w:val="32"/>
          <w:lang w:val="en-US" w:eastAsia="zh-CN"/>
        </w:rPr>
        <w:t>组织辖区各网吧、KTV、游艺场所召开安全生产工作会议并签订《文化旅游市场经营单位安全生产承诺书》。及时传达上级安全生产会议以及文件精神，提高各场所主体责任意识。通过微信工作群宣传学习近平总书记对安全生产作出的重要指示，安全生产法律法规，安全生产事故警示案例等，不断强化经营业主的安全红线意识、落实安全责任，确保文化市场安全稳定。二是组织辖区各旅行社总社、分社召开安全生产、守法经营工作推进会。要求各旅行社依规依法诚信经营，严格规范旅游用车，落实安全教育培训制度，规范导游人员行为，抵制“不合理低价”、“强迫消费”、涉嫌“养老诈骗”等旅游活动、规范旅游合同等。</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 w:hAnsi="仿宋" w:eastAsia="仿宋" w:cs="仿宋"/>
          <w:i w:val="0"/>
          <w:iCs w:val="0"/>
          <w:caps w:val="0"/>
          <w:color w:val="333333"/>
          <w:spacing w:val="0"/>
          <w:sz w:val="32"/>
          <w:szCs w:val="32"/>
          <w:shd w:val="clear" w:fill="FFFFFF"/>
        </w:rPr>
      </w:pPr>
      <w:r>
        <w:rPr>
          <w:rFonts w:hint="eastAsia" w:ascii="方正楷体_GB2312" w:hAnsi="方正楷体_GB2312" w:eastAsia="方正楷体_GB2312" w:cs="方正楷体_GB2312"/>
          <w:b/>
          <w:bCs/>
          <w:color w:val="auto"/>
          <w:kern w:val="2"/>
          <w:sz w:val="32"/>
          <w:szCs w:val="32"/>
          <w:lang w:val="en-US" w:eastAsia="zh-CN" w:bidi="ar-SA"/>
        </w:rPr>
        <w:t>（八）</w:t>
      </w:r>
      <w:r>
        <w:rPr>
          <w:rFonts w:hint="eastAsia" w:ascii="方正楷体_GB2312" w:hAnsi="方正楷体_GB2312" w:eastAsia="方正楷体_GB2312" w:cs="方正楷体_GB2312"/>
          <w:b/>
          <w:bCs/>
          <w:color w:val="auto"/>
          <w:sz w:val="32"/>
          <w:szCs w:val="32"/>
          <w:lang w:val="en-US" w:eastAsia="zh-CN"/>
        </w:rPr>
        <w:t>创建文明城市工作情况。</w:t>
      </w:r>
      <w:r>
        <w:rPr>
          <w:rFonts w:hint="eastAsia" w:ascii="仿宋" w:hAnsi="仿宋" w:eastAsia="仿宋" w:cs="仿宋"/>
          <w:color w:val="auto"/>
          <w:sz w:val="32"/>
          <w:szCs w:val="32"/>
          <w:lang w:val="en-US" w:eastAsia="zh-CN"/>
        </w:rPr>
        <w:t>召开创文工作动员会，向辖区文化市场经营业主传达上级对创文工作的重要指示和会议精神并讲明创建文明城市的重要性和意义。与经营单位签订创文承诺书。对照创文标准，督促网吧更换最新的宣传版面，对辖区各网吧严禁未成年人进入、上网实名登记、消防设施巡检、网吧门前五包等情况进行不间断巡查，在巡查过程中针对发现的问题督促经营业主及时整改到位。教育引导各网吧经营业主增强法律意识和自律意识，合法经营、文明经营，为创建文明城市做出贡献。</w:t>
      </w:r>
    </w:p>
    <w:p>
      <w:pPr>
        <w:ind w:firstLine="640" w:firstLineChars="200"/>
        <w:rPr>
          <w:rFonts w:hint="eastAsia" w:ascii="黑体" w:hAnsi="黑体" w:eastAsia="黑体" w:cs="黑体"/>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二、存在问题和不足</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rPr>
        <w:t>202</w:t>
      </w:r>
      <w:r>
        <w:rPr>
          <w:rFonts w:hint="eastAsia" w:ascii="仿宋" w:hAnsi="仿宋" w:eastAsia="仿宋" w:cs="仿宋"/>
          <w:i w:val="0"/>
          <w:iCs w:val="0"/>
          <w:caps w:val="0"/>
          <w:color w:val="333333"/>
          <w:spacing w:val="0"/>
          <w:sz w:val="32"/>
          <w:szCs w:val="32"/>
          <w:shd w:val="clear" w:fill="FFFFFF"/>
          <w:lang w:val="en-US" w:eastAsia="zh-CN"/>
        </w:rPr>
        <w:t>3</w:t>
      </w:r>
      <w:r>
        <w:rPr>
          <w:rFonts w:hint="eastAsia" w:ascii="仿宋" w:hAnsi="仿宋" w:eastAsia="仿宋" w:cs="仿宋"/>
          <w:i w:val="0"/>
          <w:iCs w:val="0"/>
          <w:caps w:val="0"/>
          <w:color w:val="333333"/>
          <w:spacing w:val="0"/>
          <w:sz w:val="32"/>
          <w:szCs w:val="32"/>
          <w:shd w:val="clear" w:fill="FFFFFF"/>
        </w:rPr>
        <w:t>年，</w:t>
      </w:r>
      <w:r>
        <w:rPr>
          <w:rFonts w:hint="eastAsia" w:ascii="仿宋" w:hAnsi="仿宋" w:eastAsia="仿宋" w:cs="仿宋"/>
          <w:i w:val="0"/>
          <w:iCs w:val="0"/>
          <w:caps w:val="0"/>
          <w:color w:val="333333"/>
          <w:spacing w:val="0"/>
          <w:sz w:val="32"/>
          <w:szCs w:val="32"/>
          <w:shd w:val="clear" w:fill="FFFFFF"/>
          <w:lang w:eastAsia="zh-CN"/>
        </w:rPr>
        <w:t>卫东</w:t>
      </w:r>
      <w:r>
        <w:rPr>
          <w:rFonts w:hint="eastAsia" w:ascii="仿宋" w:hAnsi="仿宋" w:eastAsia="仿宋" w:cs="仿宋"/>
          <w:i w:val="0"/>
          <w:iCs w:val="0"/>
          <w:caps w:val="0"/>
          <w:color w:val="333333"/>
          <w:spacing w:val="0"/>
          <w:sz w:val="32"/>
          <w:szCs w:val="32"/>
          <w:shd w:val="clear" w:fill="FFFFFF"/>
        </w:rPr>
        <w:t>区文化和旅游局在推进法治政府建设工作方面取得了一些成绩和进步，但仍存在一些问题和困难。主要表现在：一是法治工作力量较薄弱，</w:t>
      </w:r>
      <w:r>
        <w:rPr>
          <w:rFonts w:hint="eastAsia" w:ascii="仿宋" w:hAnsi="仿宋" w:eastAsia="仿宋" w:cs="仿宋"/>
          <w:i w:val="0"/>
          <w:iCs w:val="0"/>
          <w:caps w:val="0"/>
          <w:color w:val="333333"/>
          <w:spacing w:val="0"/>
          <w:sz w:val="32"/>
          <w:szCs w:val="32"/>
          <w:shd w:val="clear" w:fill="FFFFFF"/>
          <w:lang w:val="en-US" w:eastAsia="zh-CN"/>
        </w:rPr>
        <w:t>执法权已经被取消，</w:t>
      </w:r>
      <w:r>
        <w:rPr>
          <w:rFonts w:hint="eastAsia" w:ascii="仿宋" w:hAnsi="仿宋" w:eastAsia="仿宋" w:cs="仿宋"/>
          <w:i w:val="0"/>
          <w:iCs w:val="0"/>
          <w:caps w:val="0"/>
          <w:color w:val="333333"/>
          <w:spacing w:val="0"/>
          <w:sz w:val="32"/>
          <w:szCs w:val="32"/>
          <w:shd w:val="clear" w:fill="FFFFFF"/>
        </w:rPr>
        <w:t>法治审</w:t>
      </w:r>
      <w:r>
        <w:rPr>
          <w:rFonts w:hint="eastAsia" w:ascii="仿宋" w:hAnsi="仿宋" w:eastAsia="仿宋" w:cs="仿宋"/>
          <w:i w:val="0"/>
          <w:iCs w:val="0"/>
          <w:caps w:val="0"/>
          <w:color w:val="333333"/>
          <w:spacing w:val="0"/>
          <w:sz w:val="32"/>
          <w:szCs w:val="32"/>
          <w:shd w:val="clear" w:fill="FFFFFF"/>
          <w:lang w:eastAsia="zh-CN"/>
        </w:rPr>
        <w:t>核</w:t>
      </w:r>
      <w:r>
        <w:rPr>
          <w:rFonts w:hint="eastAsia" w:ascii="仿宋" w:hAnsi="仿宋" w:eastAsia="仿宋" w:cs="仿宋"/>
          <w:i w:val="0"/>
          <w:iCs w:val="0"/>
          <w:caps w:val="0"/>
          <w:color w:val="333333"/>
          <w:spacing w:val="0"/>
          <w:sz w:val="32"/>
          <w:szCs w:val="32"/>
          <w:shd w:val="clear" w:fill="FFFFFF"/>
        </w:rPr>
        <w:t>等依法决策机制贯彻落实不到位。二是法治宣传方面力度还不够大，宣传的面还不够广，文旅特色还不够明显。三是运用法治思维与法治方式进行社会治理的法治理念还未普遍树立，法治能力还有待提高，行政执法监督工作在应对新问题、新困难面前，深度创新探索不足，有待加强。</w:t>
      </w:r>
      <w:r>
        <w:rPr>
          <w:rFonts w:hint="eastAsia" w:ascii="仿宋" w:hAnsi="仿宋" w:eastAsia="仿宋" w:cs="仿宋"/>
          <w:i w:val="0"/>
          <w:iCs w:val="0"/>
          <w:caps w:val="0"/>
          <w:color w:val="333333"/>
          <w:spacing w:val="0"/>
          <w:sz w:val="32"/>
          <w:szCs w:val="32"/>
          <w:shd w:val="clear" w:fill="FFFFFF"/>
          <w:lang w:val="en-US" w:eastAsia="zh-CN"/>
        </w:rPr>
        <w:t>四是新交接过来的艺培机构的审批与排查任务繁重，目前</w:t>
      </w:r>
      <w:r>
        <w:rPr>
          <w:rFonts w:hint="eastAsia" w:ascii="仿宋" w:hAnsi="仿宋" w:eastAsia="仿宋" w:cs="仿宋"/>
          <w:color w:val="auto"/>
          <w:sz w:val="32"/>
          <w:szCs w:val="32"/>
          <w:shd w:val="clear" w:color="auto" w:fill="FFFFFF"/>
        </w:rPr>
        <w:t>底数不清，还有很多隐藏在各种场所的</w:t>
      </w:r>
      <w:r>
        <w:rPr>
          <w:rFonts w:hint="eastAsia" w:ascii="仿宋" w:hAnsi="仿宋" w:eastAsia="仿宋" w:cs="仿宋"/>
          <w:color w:val="auto"/>
          <w:sz w:val="32"/>
          <w:szCs w:val="32"/>
          <w:shd w:val="clear" w:color="auto" w:fill="FFFFFF"/>
          <w:lang w:eastAsia="zh-CN"/>
        </w:rPr>
        <w:t>艺培</w:t>
      </w:r>
      <w:r>
        <w:rPr>
          <w:rFonts w:hint="eastAsia" w:ascii="仿宋" w:hAnsi="仿宋" w:eastAsia="仿宋" w:cs="仿宋"/>
          <w:color w:val="auto"/>
          <w:sz w:val="32"/>
          <w:szCs w:val="32"/>
          <w:shd w:val="clear" w:color="auto" w:fill="FFFFFF"/>
        </w:rPr>
        <w:t>机构没有发现。大多隐蔽在居民楼、地下室等地方，</w:t>
      </w:r>
      <w:r>
        <w:rPr>
          <w:rFonts w:hint="eastAsia" w:ascii="仿宋" w:hAnsi="仿宋" w:eastAsia="仿宋" w:cs="仿宋"/>
          <w:color w:val="auto"/>
          <w:sz w:val="32"/>
          <w:szCs w:val="32"/>
          <w:shd w:val="clear" w:color="auto" w:fill="FFFFFF"/>
          <w:lang w:val="en-US" w:eastAsia="zh-CN"/>
        </w:rPr>
        <w:t>不少</w:t>
      </w:r>
      <w:r>
        <w:rPr>
          <w:rFonts w:hint="eastAsia" w:ascii="仿宋" w:hAnsi="仿宋" w:eastAsia="仿宋" w:cs="仿宋"/>
          <w:color w:val="auto"/>
          <w:sz w:val="32"/>
          <w:szCs w:val="32"/>
          <w:shd w:val="clear" w:color="auto" w:fill="FFFFFF"/>
        </w:rPr>
        <w:t>存在严重的房屋安全、消防安全</w:t>
      </w:r>
      <w:r>
        <w:rPr>
          <w:rFonts w:hint="eastAsia" w:ascii="仿宋" w:hAnsi="仿宋" w:eastAsia="仿宋" w:cs="仿宋"/>
          <w:color w:val="auto"/>
          <w:sz w:val="32"/>
          <w:szCs w:val="32"/>
          <w:shd w:val="clear" w:color="auto" w:fill="FFFFFF"/>
          <w:lang w:val="en-US" w:eastAsia="zh-CN"/>
        </w:rPr>
        <w:t>隐患</w:t>
      </w:r>
      <w:r>
        <w:rPr>
          <w:rFonts w:hint="eastAsia" w:ascii="仿宋" w:hAnsi="仿宋" w:eastAsia="仿宋" w:cs="仿宋"/>
          <w:color w:val="auto"/>
          <w:sz w:val="32"/>
          <w:szCs w:val="32"/>
          <w:shd w:val="clear" w:color="auto" w:fill="FFFFFF"/>
        </w:rPr>
        <w:t>等问题。</w:t>
      </w:r>
    </w:p>
    <w:p>
      <w:pPr>
        <w:ind w:firstLine="640" w:firstLineChars="200"/>
        <w:rPr>
          <w:rFonts w:hint="eastAsia" w:ascii="黑体" w:hAnsi="黑体" w:eastAsia="黑体" w:cs="黑体"/>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三、下一步工作打算</w:t>
      </w:r>
    </w:p>
    <w:p>
      <w:pPr>
        <w:ind w:firstLine="640" w:firstLineChars="200"/>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一是进一步加强重视，全体领导干部和文旅系统职工法律知识学习，加强人员队伍建设，提高依法行政、依法办事理念，以法制思维推动各项重点工作。</w:t>
      </w:r>
    </w:p>
    <w:p>
      <w:pPr>
        <w:ind w:firstLine="640" w:firstLineChars="200"/>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二是进一步坚持依法行政、阳光执法，继续深化积极向公共文化服务领域推进；大力推进文旅执法融合，</w:t>
      </w:r>
      <w:r>
        <w:rPr>
          <w:rFonts w:hint="eastAsia" w:ascii="仿宋" w:hAnsi="仿宋" w:eastAsia="仿宋" w:cs="仿宋"/>
          <w:i w:val="0"/>
          <w:iCs w:val="0"/>
          <w:caps w:val="0"/>
          <w:color w:val="333333"/>
          <w:spacing w:val="0"/>
          <w:sz w:val="32"/>
          <w:szCs w:val="32"/>
          <w:shd w:val="clear" w:fill="FFFFFF"/>
          <w:lang w:val="en-US" w:eastAsia="zh-CN"/>
        </w:rPr>
        <w:t>加强</w:t>
      </w:r>
      <w:r>
        <w:rPr>
          <w:rFonts w:hint="eastAsia" w:ascii="仿宋" w:hAnsi="仿宋" w:eastAsia="仿宋" w:cs="仿宋"/>
          <w:i w:val="0"/>
          <w:iCs w:val="0"/>
          <w:caps w:val="0"/>
          <w:color w:val="333333"/>
          <w:spacing w:val="0"/>
          <w:sz w:val="32"/>
          <w:szCs w:val="32"/>
          <w:shd w:val="clear" w:fill="FFFFFF"/>
        </w:rPr>
        <w:t>文化市场</w:t>
      </w:r>
      <w:r>
        <w:rPr>
          <w:rFonts w:hint="eastAsia" w:ascii="仿宋" w:hAnsi="仿宋" w:eastAsia="仿宋" w:cs="仿宋"/>
          <w:i w:val="0"/>
          <w:iCs w:val="0"/>
          <w:caps w:val="0"/>
          <w:color w:val="333333"/>
          <w:spacing w:val="0"/>
          <w:sz w:val="32"/>
          <w:szCs w:val="32"/>
          <w:shd w:val="clear" w:fill="FFFFFF"/>
          <w:lang w:val="en-US" w:eastAsia="zh-CN"/>
        </w:rPr>
        <w:t>各行业监管</w:t>
      </w:r>
      <w:r>
        <w:rPr>
          <w:rFonts w:hint="eastAsia" w:ascii="仿宋" w:hAnsi="仿宋" w:eastAsia="仿宋" w:cs="仿宋"/>
          <w:i w:val="0"/>
          <w:iCs w:val="0"/>
          <w:caps w:val="0"/>
          <w:color w:val="333333"/>
          <w:spacing w:val="0"/>
          <w:sz w:val="32"/>
          <w:szCs w:val="32"/>
          <w:shd w:val="clear" w:fill="FFFFFF"/>
        </w:rPr>
        <w:t>，提升依法执政水平。</w:t>
      </w:r>
    </w:p>
    <w:p>
      <w:pPr>
        <w:ind w:firstLine="640" w:firstLineChars="200"/>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三是进一步发挥文化和旅游优势，在文艺创作方面推出法治作品精品，在旅游阵地积极广泛开展法治宣传和氛围营造。</w:t>
      </w:r>
    </w:p>
    <w:p>
      <w:pPr>
        <w:ind w:firstLine="640" w:firstLineChars="200"/>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四是进一步推进文旅执法的数字化改革。推进数字法治系统建设，用好“掌上执法”等数字化成果，加快推动文化和旅游领域平安建设、文明建设、法治建设、社会治理领域数字法治水平整体提升。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i w:val="0"/>
          <w:iCs w:val="0"/>
          <w:caps w:val="0"/>
          <w:color w:val="333333"/>
          <w:spacing w:val="0"/>
          <w:sz w:val="32"/>
          <w:szCs w:val="32"/>
          <w:shd w:val="clear" w:fill="FFFFFF"/>
          <w:lang w:val="en-US" w:eastAsia="zh-CN"/>
        </w:rPr>
        <w:t>五是</w:t>
      </w:r>
      <w:r>
        <w:rPr>
          <w:rFonts w:hint="eastAsia" w:ascii="仿宋" w:hAnsi="仿宋" w:eastAsia="仿宋" w:cs="仿宋"/>
          <w:color w:val="auto"/>
          <w:sz w:val="32"/>
          <w:szCs w:val="32"/>
          <w:lang w:val="en-US" w:eastAsia="zh-CN" w:bidi="ar-SA"/>
        </w:rPr>
        <w:t>扩大政策与法律法规宣传。综合运用多种方式与新媒体，在辖区</w:t>
      </w:r>
      <w:r>
        <w:rPr>
          <w:rFonts w:hint="eastAsia" w:ascii="仿宋" w:hAnsi="仿宋" w:eastAsia="仿宋" w:cs="仿宋"/>
          <w:b w:val="0"/>
          <w:bCs w:val="0"/>
          <w:color w:val="auto"/>
          <w:sz w:val="32"/>
          <w:szCs w:val="32"/>
          <w:lang w:val="en-US" w:eastAsia="zh-CN"/>
        </w:rPr>
        <w:t>文化</w:t>
      </w:r>
      <w:r>
        <w:rPr>
          <w:rFonts w:hint="eastAsia" w:ascii="仿宋" w:hAnsi="仿宋" w:eastAsia="仿宋" w:cs="仿宋"/>
          <w:color w:val="auto"/>
          <w:sz w:val="32"/>
          <w:szCs w:val="32"/>
          <w:lang w:val="en-US" w:eastAsia="zh-CN" w:bidi="ar-SA"/>
        </w:rPr>
        <w:t>市场开展政策与法律法规宣传。一是通过现场走访、发放宣传册子、微信工作群等线上工作群分享与线下到场所指导学习的方式积极开展</w:t>
      </w:r>
      <w:r>
        <w:rPr>
          <w:rFonts w:hint="eastAsia" w:ascii="仿宋" w:hAnsi="仿宋" w:eastAsia="仿宋" w:cs="仿宋"/>
          <w:color w:val="auto"/>
          <w:sz w:val="32"/>
          <w:szCs w:val="32"/>
          <w:lang w:eastAsia="zh-CN"/>
        </w:rPr>
        <w:t>开展旅行法律、法规宣传。二是通过定期召集企业负责人集中培训，重点围绕规范开展安全生产集中学习与宣传。</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shd w:val="clear" w:color="auto" w:fill="FFFFFF"/>
        </w:rPr>
      </w:pPr>
      <w:r>
        <w:rPr>
          <w:rFonts w:hint="eastAsia" w:ascii="仿宋" w:hAnsi="仿宋" w:eastAsia="仿宋" w:cs="仿宋"/>
          <w:b w:val="0"/>
          <w:bCs w:val="0"/>
          <w:color w:val="auto"/>
          <w:sz w:val="32"/>
          <w:szCs w:val="32"/>
          <w:shd w:val="clear" w:color="auto" w:fill="FFFFFF"/>
          <w:lang w:val="en-US" w:eastAsia="zh-CN"/>
        </w:rPr>
        <w:t>六是加大艺培机构检查力度。</w:t>
      </w:r>
      <w:r>
        <w:rPr>
          <w:rFonts w:hint="eastAsia" w:ascii="仿宋" w:hAnsi="仿宋" w:eastAsia="仿宋" w:cs="仿宋"/>
          <w:color w:val="auto"/>
          <w:sz w:val="32"/>
          <w:szCs w:val="32"/>
          <w:shd w:val="clear" w:color="auto" w:fill="FFFFFF"/>
        </w:rPr>
        <w:t>进一步加大对艺培机构的检查力度，与市场监管、公安、消防等有关单位</w:t>
      </w:r>
      <w:r>
        <w:rPr>
          <w:rFonts w:hint="eastAsia" w:ascii="仿宋" w:hAnsi="仿宋" w:eastAsia="仿宋" w:cs="仿宋"/>
          <w:color w:val="auto"/>
          <w:sz w:val="32"/>
          <w:szCs w:val="32"/>
          <w:shd w:val="clear" w:color="auto" w:fill="FFFFFF"/>
          <w:lang w:eastAsia="zh-CN"/>
        </w:rPr>
        <w:t>开展联合执法</w:t>
      </w:r>
      <w:r>
        <w:rPr>
          <w:rFonts w:hint="eastAsia" w:ascii="仿宋" w:hAnsi="仿宋" w:eastAsia="仿宋" w:cs="仿宋"/>
          <w:color w:val="auto"/>
          <w:sz w:val="32"/>
          <w:szCs w:val="32"/>
          <w:shd w:val="clear" w:color="auto" w:fill="FFFFFF"/>
        </w:rPr>
        <w:t>，</w:t>
      </w:r>
      <w:r>
        <w:rPr>
          <w:rFonts w:hint="eastAsia" w:ascii="仿宋" w:hAnsi="仿宋" w:eastAsia="仿宋" w:cs="仿宋"/>
          <w:color w:val="auto"/>
          <w:sz w:val="32"/>
          <w:szCs w:val="32"/>
          <w:shd w:val="clear" w:color="auto" w:fill="FFFFFF"/>
          <w:lang w:eastAsia="zh-CN"/>
        </w:rPr>
        <w:t>不</w:t>
      </w:r>
      <w:r>
        <w:rPr>
          <w:rFonts w:hint="eastAsia" w:ascii="仿宋" w:hAnsi="仿宋" w:eastAsia="仿宋" w:cs="仿宋"/>
          <w:color w:val="auto"/>
          <w:sz w:val="32"/>
          <w:szCs w:val="32"/>
          <w:shd w:val="clear" w:color="auto" w:fill="FFFFFF"/>
        </w:rPr>
        <w:t>断规范艺培机构办学行为，对不同文化艺术门类所涉及的培训场所基本硬件条件、培训师资条件、安全保障措施、课程内容设置等方面做好把关。</w:t>
      </w:r>
    </w:p>
    <w:p>
      <w:pPr>
        <w:ind w:firstLine="640" w:firstLineChars="200"/>
        <w:rPr>
          <w:rFonts w:hint="eastAsia" w:ascii="仿宋" w:hAnsi="仿宋" w:eastAsia="仿宋" w:cs="仿宋"/>
          <w:i w:val="0"/>
          <w:iCs w:val="0"/>
          <w:caps w:val="0"/>
          <w:color w:val="333333"/>
          <w:spacing w:val="0"/>
          <w:sz w:val="32"/>
          <w:szCs w:val="32"/>
          <w:shd w:val="clear" w:fill="FFFFFF"/>
          <w:lang w:val="en-US" w:eastAsia="zh-CN"/>
        </w:rPr>
      </w:pPr>
    </w:p>
    <w:p>
      <w:pPr>
        <w:ind w:firstLine="640" w:firstLineChars="200"/>
        <w:rPr>
          <w:rFonts w:hint="eastAsia" w:ascii="仿宋" w:hAnsi="仿宋" w:eastAsia="仿宋" w:cs="仿宋"/>
          <w:i w:val="0"/>
          <w:iCs w:val="0"/>
          <w:caps w:val="0"/>
          <w:color w:val="333333"/>
          <w:spacing w:val="0"/>
          <w:sz w:val="32"/>
          <w:szCs w:val="32"/>
          <w:shd w:val="clear" w:fill="FFFFFF"/>
        </w:rPr>
      </w:pPr>
    </w:p>
    <w:p>
      <w:pPr>
        <w:ind w:firstLine="640" w:firstLineChars="200"/>
        <w:rPr>
          <w:rFonts w:hint="eastAsia" w:ascii="仿宋" w:hAnsi="仿宋" w:eastAsia="仿宋" w:cs="仿宋"/>
          <w:i w:val="0"/>
          <w:iCs w:val="0"/>
          <w:caps w:val="0"/>
          <w:color w:val="333333"/>
          <w:spacing w:val="0"/>
          <w:sz w:val="32"/>
          <w:szCs w:val="32"/>
          <w:shd w:val="clear" w:fill="FFFFFF"/>
        </w:rPr>
      </w:pPr>
    </w:p>
    <w:p>
      <w:pPr>
        <w:ind w:firstLine="640" w:firstLineChars="200"/>
        <w:rPr>
          <w:rFonts w:hint="eastAsia" w:ascii="仿宋" w:hAnsi="仿宋" w:eastAsia="仿宋" w:cs="仿宋"/>
          <w:i w:val="0"/>
          <w:iCs w:val="0"/>
          <w:caps w:val="0"/>
          <w:color w:val="333333"/>
          <w:spacing w:val="0"/>
          <w:sz w:val="32"/>
          <w:szCs w:val="32"/>
          <w:shd w:val="clear" w:fill="FFFFFF"/>
        </w:rPr>
      </w:pPr>
    </w:p>
    <w:p>
      <w:pPr>
        <w:ind w:firstLine="640" w:firstLineChars="200"/>
        <w:jc w:val="right"/>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lang w:val="en-US" w:eastAsia="zh-CN"/>
        </w:rPr>
        <w:t>2023年11月30日</w:t>
      </w:r>
    </w:p>
    <w:p>
      <w:pPr>
        <w:ind w:firstLine="620" w:firstLineChars="200"/>
        <w:rPr>
          <w:rFonts w:hint="default" w:ascii="仿宋_GB2312" w:hAnsi="宋体" w:eastAsia="仿宋_GB2312" w:cs="仿宋_GB2312"/>
          <w:i w:val="0"/>
          <w:iCs w:val="0"/>
          <w:caps w:val="0"/>
          <w:color w:val="333333"/>
          <w:spacing w:val="0"/>
          <w:sz w:val="31"/>
          <w:szCs w:val="31"/>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27C03B3-FD1B-40C9-8FC4-9F747632C90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embedRegular r:id="rId2" w:fontKey="{5EFA4E66-0100-4BF8-BEBC-56036608CBD8}"/>
  </w:font>
  <w:font w:name="仿宋">
    <w:panose1 w:val="02010609060101010101"/>
    <w:charset w:val="86"/>
    <w:family w:val="auto"/>
    <w:pitch w:val="default"/>
    <w:sig w:usb0="800002BF" w:usb1="38CF7CFA" w:usb2="00000016" w:usb3="00000000" w:csb0="00040001" w:csb1="00000000"/>
    <w:embedRegular r:id="rId3" w:fontKey="{7F421A90-46D1-4B8B-B081-FA1444D60FA7}"/>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楷体_GB2312">
    <w:panose1 w:val="02000000000000000000"/>
    <w:charset w:val="86"/>
    <w:family w:val="auto"/>
    <w:pitch w:val="default"/>
    <w:sig w:usb0="A00002BF" w:usb1="184F6CFA" w:usb2="00000012" w:usb3="00000000" w:csb0="00040001" w:csb1="00000000"/>
    <w:embedRegular r:id="rId4" w:fontKey="{C6A9CD63-1279-4677-8559-62BAD68C38D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xYmZjMjg2YzZmMGQwM2Y2OWE4MzI2ZTU0MGQwOTkifQ=="/>
  </w:docVars>
  <w:rsids>
    <w:rsidRoot w:val="00000000"/>
    <w:rsid w:val="01C67141"/>
    <w:rsid w:val="0264611C"/>
    <w:rsid w:val="1058201F"/>
    <w:rsid w:val="247C6CF8"/>
    <w:rsid w:val="293C718F"/>
    <w:rsid w:val="29B467A5"/>
    <w:rsid w:val="5A7A1910"/>
    <w:rsid w:val="5F2D3AFE"/>
    <w:rsid w:val="76FB6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2021-05-24T02:57:00Z</dcterms:created>
  <dc:creator>Administrator</dc:creator>
  <cp:lastModifiedBy>Van</cp:lastModifiedBy>
  <dcterms:modified xsi:type="dcterms:W3CDTF">2023-11-30T07:12:51Z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19F54459C0704B5887974CEE5A9B52EC_13</vt:lpwstr>
  </property>
</Properties>
</file>