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城乡居民</w:t>
      </w:r>
      <w:bookmarkStart w:id="0" w:name="_GoBack"/>
      <w:bookmarkEnd w:id="0"/>
      <w:r>
        <w:rPr>
          <w:rFonts w:hint="eastAsia"/>
          <w:b/>
          <w:bCs/>
          <w:sz w:val="40"/>
          <w:szCs w:val="48"/>
        </w:rPr>
        <w:t>基本医疗保险待遇</w:t>
      </w:r>
    </w:p>
    <w:tbl>
      <w:tblPr>
        <w:tblStyle w:val="2"/>
        <w:tblW w:w="9067" w:type="dxa"/>
        <w:tblInd w:w="-2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939"/>
        <w:gridCol w:w="1011"/>
        <w:gridCol w:w="1100"/>
        <w:gridCol w:w="818"/>
        <w:gridCol w:w="3691"/>
        <w:gridCol w:w="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</w:t>
            </w:r>
            <w:r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  <w:r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</w:t>
            </w:r>
            <w:r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疗</w:t>
            </w:r>
            <w:r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</w:t>
            </w:r>
            <w:r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险</w:t>
            </w:r>
            <w:r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</w:t>
            </w:r>
            <w:r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遇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住院待遇</w:t>
            </w:r>
          </w:p>
        </w:tc>
        <w:tc>
          <w:tcPr>
            <w:tcW w:w="2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医院范围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起付标准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报销比例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年度支付限额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乡级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乡卫生院（社区卫生服务中心）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150-800</w:t>
            </w:r>
            <w:r>
              <w:rPr>
                <w:rStyle w:val="7"/>
                <w:lang w:val="en-US" w:eastAsia="zh-CN" w:bidi="ar"/>
              </w:rPr>
              <w:t>元报</w:t>
            </w:r>
            <w:r>
              <w:rPr>
                <w:rStyle w:val="6"/>
                <w:rFonts w:eastAsia="宋体"/>
                <w:lang w:val="en-US" w:eastAsia="zh-CN" w:bidi="ar"/>
              </w:rPr>
              <w:t>70%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15</w:t>
            </w:r>
            <w:r>
              <w:rPr>
                <w:rStyle w:val="7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800</w:t>
            </w:r>
            <w:r>
              <w:rPr>
                <w:rStyle w:val="7"/>
                <w:lang w:val="en-US" w:eastAsia="zh-CN" w:bidi="ar"/>
              </w:rPr>
              <w:t>元以上</w:t>
            </w:r>
            <w:r>
              <w:rPr>
                <w:rStyle w:val="6"/>
                <w:rFonts w:eastAsia="宋体"/>
                <w:lang w:val="en-US" w:eastAsia="zh-CN" w:bidi="ar"/>
              </w:rPr>
              <w:t>90%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二级或相当规模以下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(</w:t>
            </w:r>
            <w:r>
              <w:rPr>
                <w:rStyle w:val="7"/>
                <w:lang w:val="en-US" w:eastAsia="zh-CN" w:bidi="ar"/>
              </w:rPr>
              <w:t>含二级</w:t>
            </w:r>
            <w:r>
              <w:rPr>
                <w:rStyle w:val="6"/>
                <w:rFonts w:eastAsia="宋体"/>
                <w:lang w:val="en-US" w:eastAsia="zh-CN" w:bidi="ar"/>
              </w:rPr>
              <w:t>)</w:t>
            </w:r>
            <w:r>
              <w:rPr>
                <w:rStyle w:val="7"/>
                <w:lang w:val="en-US" w:eastAsia="zh-CN" w:bidi="ar"/>
              </w:rPr>
              <w:t>医院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400-1500</w:t>
            </w:r>
            <w:r>
              <w:rPr>
                <w:rStyle w:val="7"/>
                <w:lang w:val="en-US" w:eastAsia="zh-CN" w:bidi="ar"/>
              </w:rPr>
              <w:t>元报</w:t>
            </w:r>
            <w:r>
              <w:rPr>
                <w:rStyle w:val="6"/>
                <w:rFonts w:eastAsia="宋体"/>
                <w:lang w:val="en-US" w:eastAsia="zh-CN" w:bidi="ar"/>
              </w:rPr>
              <w:t>63%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1500</w:t>
            </w:r>
            <w:r>
              <w:rPr>
                <w:rStyle w:val="7"/>
                <w:lang w:val="en-US" w:eastAsia="zh-CN" w:bidi="ar"/>
              </w:rPr>
              <w:t>元以上</w:t>
            </w:r>
            <w:r>
              <w:rPr>
                <w:rStyle w:val="6"/>
                <w:rFonts w:eastAsia="宋体"/>
                <w:lang w:val="en-US" w:eastAsia="zh-CN" w:bidi="ar"/>
              </w:rPr>
              <w:t>83%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二级或相当规模以下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(</w:t>
            </w:r>
            <w:r>
              <w:rPr>
                <w:rStyle w:val="7"/>
                <w:lang w:val="en-US" w:eastAsia="zh-CN" w:bidi="ar"/>
              </w:rPr>
              <w:t>含二级</w:t>
            </w:r>
            <w:r>
              <w:rPr>
                <w:rStyle w:val="6"/>
                <w:rFonts w:eastAsia="宋体"/>
                <w:lang w:val="en-US" w:eastAsia="zh-CN" w:bidi="ar"/>
              </w:rPr>
              <w:t>)</w:t>
            </w:r>
            <w:r>
              <w:rPr>
                <w:rStyle w:val="7"/>
                <w:lang w:val="en-US" w:eastAsia="zh-CN" w:bidi="ar"/>
              </w:rPr>
              <w:t>医院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500-3000</w:t>
            </w:r>
            <w:r>
              <w:rPr>
                <w:rStyle w:val="7"/>
                <w:lang w:val="en-US" w:eastAsia="zh-CN" w:bidi="ar"/>
              </w:rPr>
              <w:t>元报</w:t>
            </w:r>
            <w:r>
              <w:rPr>
                <w:rStyle w:val="6"/>
                <w:rFonts w:eastAsia="宋体"/>
                <w:lang w:val="en-US" w:eastAsia="zh-CN" w:bidi="ar"/>
              </w:rPr>
              <w:t>55%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3000</w:t>
            </w:r>
            <w:r>
              <w:rPr>
                <w:rStyle w:val="7"/>
                <w:lang w:val="en-US" w:eastAsia="zh-CN" w:bidi="ar"/>
              </w:rPr>
              <w:t>元以上</w:t>
            </w:r>
            <w:r>
              <w:rPr>
                <w:rStyle w:val="6"/>
                <w:rFonts w:eastAsia="宋体"/>
                <w:lang w:val="en-US" w:eastAsia="zh-CN" w:bidi="ar"/>
              </w:rPr>
              <w:t>75%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三级医院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1200-4000</w:t>
            </w:r>
            <w:r>
              <w:rPr>
                <w:rStyle w:val="7"/>
                <w:lang w:val="en-US" w:eastAsia="zh-CN" w:bidi="ar"/>
              </w:rPr>
              <w:t>元报</w:t>
            </w:r>
            <w:r>
              <w:rPr>
                <w:rStyle w:val="6"/>
                <w:rFonts w:eastAsia="宋体"/>
                <w:lang w:val="en-US" w:eastAsia="zh-CN" w:bidi="ar"/>
              </w:rPr>
              <w:t>53%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4000</w:t>
            </w:r>
            <w:r>
              <w:rPr>
                <w:rStyle w:val="7"/>
                <w:lang w:val="en-US" w:eastAsia="zh-CN" w:bidi="ar"/>
              </w:rPr>
              <w:t>元以上</w:t>
            </w:r>
            <w:r>
              <w:rPr>
                <w:rStyle w:val="6"/>
                <w:rFonts w:eastAsia="宋体"/>
                <w:lang w:val="en-US" w:eastAsia="zh-CN" w:bidi="ar"/>
              </w:rPr>
              <w:t>72%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二级或相当规模以下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(</w:t>
            </w:r>
            <w:r>
              <w:rPr>
                <w:rStyle w:val="7"/>
                <w:lang w:val="en-US" w:eastAsia="zh-CN" w:bidi="ar"/>
              </w:rPr>
              <w:t>含二级</w:t>
            </w:r>
            <w:r>
              <w:rPr>
                <w:rStyle w:val="6"/>
                <w:rFonts w:eastAsia="宋体"/>
                <w:lang w:val="en-US" w:eastAsia="zh-CN" w:bidi="ar"/>
              </w:rPr>
              <w:t>)</w:t>
            </w:r>
            <w:r>
              <w:rPr>
                <w:rStyle w:val="7"/>
                <w:lang w:val="en-US" w:eastAsia="zh-CN" w:bidi="ar"/>
              </w:rPr>
              <w:t>医院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600-4000</w:t>
            </w:r>
            <w:r>
              <w:rPr>
                <w:rStyle w:val="7"/>
                <w:lang w:val="en-US" w:eastAsia="zh-CN" w:bidi="ar"/>
              </w:rPr>
              <w:t>元报</w:t>
            </w:r>
            <w:r>
              <w:rPr>
                <w:rStyle w:val="6"/>
                <w:rFonts w:eastAsia="宋体"/>
                <w:lang w:val="en-US" w:eastAsia="zh-CN" w:bidi="ar"/>
              </w:rPr>
              <w:t>53%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4000</w:t>
            </w:r>
            <w:r>
              <w:rPr>
                <w:rStyle w:val="7"/>
                <w:lang w:val="en-US" w:eastAsia="zh-CN" w:bidi="ar"/>
              </w:rPr>
              <w:t>元以上</w:t>
            </w:r>
            <w:r>
              <w:rPr>
                <w:rStyle w:val="6"/>
                <w:rFonts w:eastAsia="宋体"/>
                <w:lang w:val="en-US" w:eastAsia="zh-CN" w:bidi="ar"/>
              </w:rPr>
              <w:t>72%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三级医院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2000-7000</w:t>
            </w:r>
            <w:r>
              <w:rPr>
                <w:rStyle w:val="7"/>
                <w:lang w:val="en-US" w:eastAsia="zh-CN" w:bidi="ar"/>
              </w:rPr>
              <w:t>元报</w:t>
            </w:r>
            <w:r>
              <w:rPr>
                <w:rStyle w:val="6"/>
                <w:rFonts w:eastAsia="宋体"/>
                <w:lang w:val="en-US" w:eastAsia="zh-CN" w:bidi="ar"/>
              </w:rPr>
              <w:t>50%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7000</w:t>
            </w:r>
            <w:r>
              <w:rPr>
                <w:rStyle w:val="7"/>
                <w:lang w:val="en-US" w:eastAsia="zh-CN" w:bidi="ar"/>
              </w:rPr>
              <w:t>元以上</w:t>
            </w:r>
            <w:r>
              <w:rPr>
                <w:rStyle w:val="6"/>
                <w:rFonts w:eastAsia="宋体"/>
                <w:lang w:val="en-US" w:eastAsia="zh-CN" w:bidi="ar"/>
              </w:rPr>
              <w:t>68%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省外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2000-7000</w:t>
            </w:r>
            <w:r>
              <w:rPr>
                <w:rStyle w:val="7"/>
                <w:lang w:val="en-US" w:eastAsia="zh-CN" w:bidi="ar"/>
              </w:rPr>
              <w:t>元报</w:t>
            </w:r>
            <w:r>
              <w:rPr>
                <w:rStyle w:val="6"/>
                <w:rFonts w:eastAsia="宋体"/>
                <w:lang w:val="en-US" w:eastAsia="zh-CN" w:bidi="ar"/>
              </w:rPr>
              <w:t>50%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7000</w:t>
            </w:r>
            <w:r>
              <w:rPr>
                <w:rStyle w:val="7"/>
                <w:lang w:val="en-US" w:eastAsia="zh-CN" w:bidi="ar"/>
              </w:rPr>
              <w:t>元以上</w:t>
            </w:r>
            <w:r>
              <w:rPr>
                <w:rStyle w:val="6"/>
                <w:rFonts w:eastAsia="宋体"/>
                <w:lang w:val="en-US" w:eastAsia="zh-CN" w:bidi="ar"/>
              </w:rPr>
              <w:t>68%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  <w:r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(1)</w:t>
            </w:r>
            <w:r>
              <w:rPr>
                <w:rStyle w:val="7"/>
                <w:lang w:val="en-US" w:eastAsia="zh-CN" w:bidi="ar"/>
              </w:rPr>
              <w:t>生育医疗</w:t>
            </w:r>
            <w:r>
              <w:rPr>
                <w:rStyle w:val="6"/>
                <w:rFonts w:eastAsia="宋体"/>
                <w:lang w:val="en-US" w:eastAsia="zh-CN" w:bidi="ar"/>
              </w:rPr>
              <w:t>:</w:t>
            </w:r>
            <w:r>
              <w:rPr>
                <w:rStyle w:val="7"/>
                <w:lang w:val="en-US" w:eastAsia="zh-CN" w:bidi="ar"/>
              </w:rPr>
              <w:t>住院医疗费实行定额支付</w:t>
            </w:r>
            <w:r>
              <w:rPr>
                <w:rStyle w:val="6"/>
                <w:rFonts w:eastAsia="宋体"/>
                <w:lang w:val="en-US" w:eastAsia="zh-CN" w:bidi="ar"/>
              </w:rPr>
              <w:t>,</w:t>
            </w:r>
            <w:r>
              <w:rPr>
                <w:rStyle w:val="7"/>
                <w:lang w:val="en-US" w:eastAsia="zh-CN" w:bidi="ar"/>
              </w:rPr>
              <w:t>自然分娩</w:t>
            </w:r>
            <w:r>
              <w:rPr>
                <w:rStyle w:val="6"/>
                <w:rFonts w:eastAsia="宋体"/>
                <w:lang w:val="en-US" w:eastAsia="zh-CN" w:bidi="ar"/>
              </w:rPr>
              <w:t>600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rFonts w:eastAsia="宋体"/>
                <w:lang w:val="en-US" w:eastAsia="zh-CN" w:bidi="ar"/>
              </w:rPr>
              <w:t>,</w:t>
            </w:r>
            <w:r>
              <w:rPr>
                <w:rStyle w:val="7"/>
                <w:lang w:val="en-US" w:eastAsia="zh-CN" w:bidi="ar"/>
              </w:rPr>
              <w:t>剖宫产</w:t>
            </w:r>
            <w:r>
              <w:rPr>
                <w:rStyle w:val="6"/>
                <w:rFonts w:eastAsia="宋体"/>
                <w:lang w:val="en-US" w:eastAsia="zh-CN" w:bidi="ar"/>
              </w:rPr>
              <w:t>1600</w:t>
            </w:r>
            <w:r>
              <w:rPr>
                <w:rStyle w:val="7"/>
                <w:lang w:val="en-US" w:eastAsia="zh-CN" w:bidi="ar"/>
              </w:rPr>
              <w:t>元。</w:t>
            </w: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>(2)</w:t>
            </w:r>
            <w:r>
              <w:rPr>
                <w:rStyle w:val="7"/>
                <w:lang w:val="en-US" w:eastAsia="zh-CN" w:bidi="ar"/>
              </w:rPr>
              <w:t>新生儿医疗</w:t>
            </w:r>
            <w:r>
              <w:rPr>
                <w:rStyle w:val="6"/>
                <w:rFonts w:eastAsia="宋体"/>
                <w:lang w:val="en-US" w:eastAsia="zh-CN" w:bidi="ar"/>
              </w:rPr>
              <w:t>:</w:t>
            </w:r>
            <w:r>
              <w:rPr>
                <w:rStyle w:val="7"/>
                <w:lang w:val="en-US" w:eastAsia="zh-CN" w:bidi="ar"/>
              </w:rPr>
              <w:t>新生儿出生（卫东区户口）当年免费享受卫东城乡居民医保住院待遇。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门诊待遇</w:t>
            </w:r>
          </w:p>
        </w:tc>
        <w:tc>
          <w:tcPr>
            <w:tcW w:w="7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自2020年1月1日起，不再向个人（家庭）账户分配资金，全面开展门诊统筹。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门诊统筹按比例报销，报销比例50%，个人年度封顶300元。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居民可以到辖区卫生服务中心、卫生服务站和村卫生所使用。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之前个人家庭账户有余额的居民仍然可以正常使用，用完为止。</w:t>
            </w:r>
          </w:p>
        </w:tc>
      </w:tr>
    </w:tbl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ZTlmYTY4OGRhZmE4MWEwYjJmNGJkMDRlMTMxNTkifQ=="/>
  </w:docVars>
  <w:rsids>
    <w:rsidRoot w:val="41A93D8F"/>
    <w:rsid w:val="41A93D8F"/>
    <w:rsid w:val="4743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5">
    <w:name w:val="font31"/>
    <w:basedOn w:val="3"/>
    <w:qFormat/>
    <w:uiPriority w:val="0"/>
    <w:rPr>
      <w:rFonts w:ascii="Calibri" w:hAnsi="Calibri" w:cs="Calibri"/>
      <w:b/>
      <w:bCs/>
      <w:color w:val="000000"/>
      <w:sz w:val="18"/>
      <w:szCs w:val="18"/>
      <w:u w:val="none"/>
    </w:rPr>
  </w:style>
  <w:style w:type="character" w:customStyle="1" w:styleId="6">
    <w:name w:val="font11"/>
    <w:basedOn w:val="3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7">
    <w:name w:val="font4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2023-11-17T08:17:00Z</dcterms:created>
  <dc:creator>Why</dc:creator>
  <cp:lastModifiedBy>Why</cp:lastModifiedBy>
  <cp:lastPrinted>2023-11-17T08:19:00Z</cp:lastPrinted>
  <dcterms:modified xsi:type="dcterms:W3CDTF">2023-11-17T08:29:14Z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C9AF026555C1433A8B1106039D3D4C9C_11</vt:lpwstr>
  </property>
</Properties>
</file>