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15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15"/>
          <w:sz w:val="44"/>
          <w:szCs w:val="44"/>
          <w:bdr w:val="none" w:color="auto" w:sz="0" w:space="0"/>
          <w:shd w:val="clear" w:fill="FFFFFF"/>
        </w:rPr>
        <w:t>卫东区医保局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1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15"/>
          <w:sz w:val="44"/>
          <w:szCs w:val="44"/>
          <w:bdr w:val="none" w:color="auto" w:sz="0" w:space="0"/>
          <w:shd w:val="clear" w:fill="FFFFFF"/>
        </w:rPr>
        <w:t>开展2024年度基本医保全民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15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15"/>
          <w:sz w:val="44"/>
          <w:szCs w:val="44"/>
          <w:bdr w:val="none" w:color="auto" w:sz="0" w:space="0"/>
          <w:shd w:val="clear" w:fill="FFFFFF"/>
        </w:rPr>
        <w:t>参保计划集中宣传活动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为切实提升基本医疗保障参保质量，持续扩大医保覆盖面，9月13日，平顶山市卫东区医疗保障局举行以“全民医保手牵手 医保护航心连心”为主题的2024年度基本医保全民参保计划集中宣传活动，市医保局党组成员、副局长王帆，区委副书记、区长宋建立莅临现场调研指导， 区领导王昀灿、王松志一同调研。在宣传现场，王帆现场听取卫东区医保工作开展情况汇报，并就此次宣传工作提具体要求。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7960" cy="3619500"/>
            <wp:effectExtent l="0" t="0" r="889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此次活动旨在全方位、多角度宣传全民参保计划，进一步提高全区基本医疗保险参保率。此次活动在卫东区人民政府门口进行，区政府办、区财政局、区税务局、区医保局，区农商行负责同志参加调研。卫东区各街道办事处代表、医保定点机构代表、卫东区医保局机关全体干部共40余人参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06060" cy="4085590"/>
            <wp:effectExtent l="0" t="0" r="8890" b="1016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6060" cy="4085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在活动宣传现场，工作人员通过发放医保政策宣传材料、摆放展板、答疑解惑等方式，提高群众对医保的了解，聚焦群众关注的热点、疑点、难点问题，广泛宣传参保意义，细致讲解待遇政策。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在此次全民参保宣传活动中，辖区医疗单位开展现场义诊，免费提供量血压服务，与政策宣传共同传递医疗保障制度优势，全面营造自愿参保、主动参保、积极参保的良好氛围。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87010" cy="3895725"/>
            <wp:effectExtent l="0" t="0" r="889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86375" cy="3486785"/>
            <wp:effectExtent l="0" t="0" r="9525" b="1841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486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此次活动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共摆放展板23个，发放医保宣传材料共300多份，进一步提升人民群众对医保的认同感、参与感，全面打响全民参保持久战、攻坚战，推进全民参保行稳致远。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ZmJjYzk0YjY1MTQ1YTQzODQ0NDkxZmVkODM0NDAifQ=="/>
  </w:docVars>
  <w:rsids>
    <w:rsidRoot w:val="53025041"/>
    <w:rsid w:val="5302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2023-11-17T03:56:00Z</dcterms:created>
  <dc:creator>Administrator</dc:creator>
  <cp:lastModifiedBy>Administrator</cp:lastModifiedBy>
  <dcterms:modified xsi:type="dcterms:W3CDTF">2023-11-17T04:04:33Z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146A342BCA3F4482BD3880A751364FCC_11</vt:lpwstr>
  </property>
</Properties>
</file>