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olor w:val="000000"/>
          <w:sz w:val="11"/>
          <w:szCs w:val="11"/>
        </w:rPr>
      </w:pPr>
      <w:r>
        <w:rPr>
          <w:rFonts w:hAnsi="宋体" w:cs="宋体"/>
          <w:sz w:val="11"/>
          <w:szCs w:val="11"/>
        </w:rPr>
        <w:t xml:space="preserve"> </w:t>
      </w:r>
      <w:r>
        <w:rPr>
          <w:rFonts w:hint="eastAsia" w:ascii="仿宋_GB2312" w:hAnsi="仿宋_GB2312" w:eastAsia="仿宋_GB2312" w:cs="仿宋_GB2312"/>
          <w:sz w:val="11"/>
          <w:szCs w:val="11"/>
        </w:rPr>
        <w:t xml:space="preserve">     </w:t>
      </w:r>
      <w:r>
        <w:rPr>
          <w:rFonts w:hAnsi="宋体" w:cs="宋体"/>
          <w:sz w:val="11"/>
          <w:szCs w:val="11"/>
        </w:rPr>
        <w:t xml:space="preserve"> </w:t>
      </w:r>
      <w:r>
        <w:rPr>
          <w:rFonts w:hint="eastAsia" w:ascii="仿宋_GB2312" w:hAnsi="仿宋_GB2312" w:eastAsia="仿宋_GB2312" w:cs="仿宋_GB2312"/>
          <w:sz w:val="11"/>
          <w:szCs w:val="11"/>
        </w:rPr>
        <w:t xml:space="preserve">             </w:t>
      </w:r>
      <w:r>
        <w:rPr>
          <w:rFonts w:ascii="Times New Roman" w:hAnsi="Times New Roman" w:eastAsia="仿宋_GB2312"/>
          <w:color w:val="000000"/>
          <w:sz w:val="11"/>
          <w:szCs w:val="11"/>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jc w:val="right"/>
        <w:textAlignment w:val="auto"/>
        <w:rPr>
          <w:rFonts w:ascii="Times New Roman" w:hAnsi="Times New Roman" w:eastAsia="仿宋_GB2312"/>
          <w:color w:val="000000"/>
          <w:sz w:val="11"/>
          <w:szCs w:val="11"/>
        </w:rPr>
      </w:pPr>
      <w:r>
        <w:rPr>
          <w:rFonts w:ascii="Times New Roman" w:hAnsi="Times New Roman" w:eastAsia="仿宋_GB2312"/>
          <w:color w:val="000000"/>
          <w:sz w:val="11"/>
          <w:szCs w:val="11"/>
        </w:rPr>
        <w:t xml:space="preserve"> </w:t>
      </w:r>
    </w:p>
    <w:p>
      <w:pPr>
        <w:spacing w:line="400" w:lineRule="exact"/>
        <w:jc w:val="both"/>
        <w:rPr>
          <w:rFonts w:ascii="Times New Roman" w:hAnsi="Times New Roman" w:eastAsia="仿宋_GB2312"/>
          <w:color w:val="000000"/>
          <w:sz w:val="28"/>
          <w:szCs w:val="28"/>
        </w:rPr>
      </w:pPr>
    </w:p>
    <w:p>
      <w:pPr>
        <w:jc w:val="right"/>
        <w:rPr>
          <w:rFonts w:hint="eastAsia" w:ascii="宋体" w:hAnsi="宋体" w:eastAsia="宋体" w:cs="宋体"/>
          <w:b/>
          <w:bCs/>
          <w:sz w:val="36"/>
          <w:szCs w:val="36"/>
        </w:rPr>
      </w:pPr>
      <w:r>
        <w:rPr>
          <w:rFonts w:hint="eastAsia" w:ascii="仿宋_GB2312" w:hAnsi="仿宋_GB2312" w:eastAsia="仿宋_GB2312" w:cs="仿宋_GB2312"/>
          <w:sz w:val="32"/>
          <w:szCs w:val="32"/>
        </w:rPr>
        <w:t xml:space="preserve"> 平卫环</w:t>
      </w:r>
      <w:r>
        <w:rPr>
          <w:rFonts w:hint="eastAsia" w:ascii="仿宋_GB2312" w:hAnsi="仿宋_GB2312" w:eastAsia="仿宋_GB2312" w:cs="仿宋_GB2312"/>
          <w:sz w:val="32"/>
          <w:szCs w:val="32"/>
          <w:lang w:val="en-US" w:eastAsia="zh-CN"/>
        </w:rPr>
        <w:t>报[2022]</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keepNext w:val="0"/>
        <w:keepLines w:val="0"/>
        <w:widowControl/>
        <w:suppressLineNumbers w:val="0"/>
        <w:jc w:val="center"/>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kern w:val="0"/>
          <w:sz w:val="44"/>
          <w:szCs w:val="44"/>
          <w:lang w:val="en-US" w:eastAsia="zh-CN" w:bidi="ar-SA"/>
        </w:rPr>
        <w:t>平顶山环宇星防水科技有限公司新型环保防水材料生产项目</w:t>
      </w:r>
      <w:r>
        <w:rPr>
          <w:rFonts w:hint="eastAsia" w:ascii="宋体" w:hAnsi="宋体" w:eastAsia="宋体" w:cs="宋体"/>
          <w:b/>
          <w:bCs/>
          <w:sz w:val="44"/>
          <w:szCs w:val="44"/>
        </w:rPr>
        <w:t>环境影响报告表的批</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复</w:t>
      </w:r>
    </w:p>
    <w:p>
      <w:pPr>
        <w:pStyle w:val="4"/>
        <w:keepNext w:val="0"/>
        <w:keepLines w:val="0"/>
        <w:pageBreakBefore w:val="0"/>
        <w:widowControl w:val="0"/>
        <w:kinsoku/>
        <w:wordWrap/>
        <w:overflowPunct/>
        <w:topLinePunct w:val="0"/>
        <w:autoSpaceDE/>
        <w:autoSpaceDN/>
        <w:bidi w:val="0"/>
        <w:spacing w:before="0" w:beforeAutospacing="0" w:after="0" w:afterAutospacing="0" w:line="590" w:lineRule="exact"/>
        <w:ind w:firstLine="0" w:firstLineChars="0"/>
        <w:jc w:val="center"/>
        <w:textAlignment w:val="auto"/>
        <w:outlineLvl w:val="9"/>
        <w:rPr>
          <w:rFonts w:hint="eastAsia" w:ascii="宋体" w:hAnsi="宋体" w:eastAsia="宋体" w:cs="宋体"/>
          <w:b/>
          <w:bCs/>
          <w:sz w:val="36"/>
          <w:szCs w:val="36"/>
        </w:rPr>
      </w:pPr>
      <w:bookmarkStart w:id="0" w:name="_GoBack"/>
      <w:bookmarkEnd w:id="0"/>
    </w:p>
    <w:p>
      <w:pPr>
        <w:keepNext w:val="0"/>
        <w:keepLines w:val="0"/>
        <w:widowControl/>
        <w:suppressLineNumbers w:val="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平顶山环宇星防水科技有限公司：</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你公司（统一社会信用代码：91410403798212554F）关于《平顶山环宇星防水科技有限公司新型环保防水材料生产项目环境影响报告表</w:t>
      </w:r>
      <w:r>
        <w:rPr>
          <w:rFonts w:hint="eastAsia" w:ascii="仿宋_GB2312" w:hAnsi="仿宋_GB2312" w:eastAsia="仿宋_GB2312" w:cs="仿宋_GB2312"/>
          <w:sz w:val="32"/>
          <w:szCs w:val="32"/>
          <w:lang w:val="en-US" w:eastAsia="zh-CN"/>
        </w:rPr>
        <w:t>》的报批申请</w:t>
      </w:r>
      <w:r>
        <w:rPr>
          <w:rFonts w:hint="eastAsia" w:ascii="仿宋_GB2312" w:hAnsi="仿宋_GB2312" w:eastAsia="仿宋_GB2312" w:cs="仿宋_GB2312"/>
          <w:sz w:val="32"/>
          <w:szCs w:val="32"/>
        </w:rPr>
        <w:t>收悉。该项目审批事项在我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网站公示期满。根据《中华人民共和国环境保护法》《中华人民共和国行政许可法》《中华人民共和国环境影响评价法》《建设项目环境保护管理条例》等法律法规规定，我局原则同意你公司按照《环境影响报告表》所列项目的性质、规模、地点、采用的生产工艺和环境保护对策措施进行项目建设。</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应全面落实《环境影响报告表》提出的各项环境保护措施，各项环境保护设施与主体工程同时设计、同时施工、同时投入使用，确保各项污染物达标排放，并满足总量控制要求。该批复有效期为5年，如该项目逾期方开工建设，其环境影响报告表应报我局重新审核。项目建成后，你公司应严格落实《排污许可管理条例》的相关要求，严格按照生态环境部规定的程序和要求及时申报办理排污许可证。严格落实《建设项目环境保护管理条例》建设单位自主开展环境保护验收的要求，及时进行竣工环境保护验收。</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spacing w:line="640" w:lineRule="exact"/>
        <w:ind w:left="0" w:leftChars="0" w:right="0" w:rightChars="0"/>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4月1日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52B4B"/>
    <w:rsid w:val="005A6C42"/>
    <w:rsid w:val="03A8028B"/>
    <w:rsid w:val="04B400DB"/>
    <w:rsid w:val="06DC5A17"/>
    <w:rsid w:val="09515EB8"/>
    <w:rsid w:val="0AFF4CF6"/>
    <w:rsid w:val="0B7F6DB0"/>
    <w:rsid w:val="0C2173B8"/>
    <w:rsid w:val="0D611BD6"/>
    <w:rsid w:val="12216A8A"/>
    <w:rsid w:val="13852B4B"/>
    <w:rsid w:val="14F928B5"/>
    <w:rsid w:val="152E4168"/>
    <w:rsid w:val="1C2209F5"/>
    <w:rsid w:val="1EEF7F2A"/>
    <w:rsid w:val="1FED30C5"/>
    <w:rsid w:val="2033406C"/>
    <w:rsid w:val="234D2F49"/>
    <w:rsid w:val="25814CD5"/>
    <w:rsid w:val="27BF482B"/>
    <w:rsid w:val="27CB6172"/>
    <w:rsid w:val="28BF6ED5"/>
    <w:rsid w:val="2D8D0D37"/>
    <w:rsid w:val="2E943056"/>
    <w:rsid w:val="316C22DF"/>
    <w:rsid w:val="376443BF"/>
    <w:rsid w:val="38E06A35"/>
    <w:rsid w:val="3B2C2F74"/>
    <w:rsid w:val="408829FA"/>
    <w:rsid w:val="40B24F61"/>
    <w:rsid w:val="464B0C9C"/>
    <w:rsid w:val="4764199F"/>
    <w:rsid w:val="4808702B"/>
    <w:rsid w:val="487822B6"/>
    <w:rsid w:val="4AF0536D"/>
    <w:rsid w:val="4DFE7F9B"/>
    <w:rsid w:val="53035E9E"/>
    <w:rsid w:val="5A2C7AF6"/>
    <w:rsid w:val="5A721756"/>
    <w:rsid w:val="5C785DCE"/>
    <w:rsid w:val="63716104"/>
    <w:rsid w:val="65FF6A0B"/>
    <w:rsid w:val="67BB623A"/>
    <w:rsid w:val="67D75E41"/>
    <w:rsid w:val="686461EC"/>
    <w:rsid w:val="6A0D4FE2"/>
    <w:rsid w:val="6F4C71E3"/>
    <w:rsid w:val="70B75D99"/>
    <w:rsid w:val="716F1475"/>
    <w:rsid w:val="719F1735"/>
    <w:rsid w:val="739139FC"/>
    <w:rsid w:val="75074201"/>
    <w:rsid w:val="7D3E1836"/>
    <w:rsid w:val="7FA0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spacing w:line="440" w:lineRule="exact"/>
      <w:jc w:val="center"/>
      <w:outlineLvl w:val="0"/>
    </w:pPr>
    <w:rPr>
      <w:rFonts w:ascii="宋体" w:hAnsi="宋体"/>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495</Words>
  <Characters>522</Characters>
  <Lines>0</Lines>
  <Paragraphs>0</Paragraphs>
  <TotalTime>2</TotalTime>
  <ScaleCrop>false</ScaleCrop>
  <LinksUpToDate>false</LinksUpToDate>
  <CharactersWithSpaces>562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2020-04-28T02:56:00Z</dcterms:created>
  <dc:creator>Administrator</dc:creator>
  <cp:lastModifiedBy>口口禾斗</cp:lastModifiedBy>
  <cp:lastPrinted>2022-01-21T01:44:00Z</cp:lastPrinted>
  <dcterms:modified xsi:type="dcterms:W3CDTF">2022-03-31T03:44:58Z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6517AD4CE40A4EF69CF68488A16C6F52</vt:lpwstr>
  </property>
</Properties>
</file>