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平顶山市卫东区市场监督管理局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关于2019年第1期食品安全监督抽检情况的通告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年09月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 发布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按照《卫东区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val="en-US" w:eastAsia="zh-CN"/>
        </w:rPr>
        <w:t>2019年食品安全监督抽检工作计划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》要求，平顶山市卫东区市场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  <w:t>监督管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理局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  <w:t>组织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实施了第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期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val="en-US" w:eastAsia="zh-CN"/>
        </w:rPr>
        <w:t>食品安全监督抽检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现对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第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lang w:eastAsia="zh-CN"/>
        </w:rPr>
        <w:t>期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抽样检验结果进行公示，详细结果见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食品安全监督抽检信息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统计表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  <w:shd w:val="clear" w:fill="FFFFFF"/>
        </w:rPr>
        <w:t>特别提醒广大消费者，注意饮食安全，遇到食品安全问题，请积极参与食品安全监督，拨打12331投诉举报电话进行投诉或举报。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righ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 w:firstLineChars="200"/>
        <w:jc w:val="both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特此通告。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eastAsia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                              2</w:t>
      </w:r>
      <w:r>
        <w:rPr>
          <w:rFonts w:hint="eastAsia" w:ascii="宋体" w:hAnsi="宋体" w:eastAsia="宋体" w:cs="宋体"/>
          <w:color w:val="000000"/>
        </w:rPr>
        <w:t>01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年9月</w:t>
      </w:r>
      <w:r>
        <w:rPr>
          <w:rFonts w:hint="eastAsia" w:ascii="宋体" w:hAnsi="宋体" w:eastAsia="宋体" w:cs="宋体"/>
          <w:color w:val="000000"/>
          <w:lang w:val="en-US" w:eastAsia="zh-CN"/>
        </w:rPr>
        <w:t>19</w:t>
      </w:r>
      <w:r>
        <w:rPr>
          <w:rFonts w:hint="eastAsia" w:ascii="宋体" w:hAnsi="宋体" w:eastAsia="宋体" w:cs="宋体"/>
          <w:color w:val="00000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食品安全监督抽检信息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统计表</w:t>
      </w:r>
    </w:p>
    <w:tbl>
      <w:tblPr>
        <w:tblStyle w:val="3"/>
        <w:tblW w:w="88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875"/>
        <w:gridCol w:w="1320"/>
        <w:gridCol w:w="960"/>
        <w:gridCol w:w="1608"/>
        <w:gridCol w:w="11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骑士橙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皇冠梨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长剑尖椒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卫东区建融嘉宜隆购物广场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精品香蕉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黄皮椒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进口脐橙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平顶山市东城大润发实业有限公司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青苹果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鲜鸡蛋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黄瓜鱼中（冰）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冻虾（冰）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碧根果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黄豆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山药（精品）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白菜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蛋博士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香蕉（优质）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平头桔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油桃（白）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毛桃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西红柿（粉）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青茄子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西瓜（新红宝）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奇异果（猕猴桃）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带脂前腿肉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湘佳鸡腿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加力果（李子）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甜瓜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鲜鸭蛋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油麦菜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西红柿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黄皮椒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特价大个核桃（谢）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湘佳鸡翅中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鸡爪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优质带皮前腿肉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活鲫鱼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红小豆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活鲈鱼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精品冬枣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香蕉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埃及橙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青芒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红粉佳人(苹果)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绿宝石梨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活动白火龙果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澳洲柑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卫东区七彩生活嗨果儿水果店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菲律宾凤梨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经营者:张遂东（身份证号码:410422196612287633）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经营者:张遂东（身份证号码:410422196612287633）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红鱼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经营者:张遂东（身份证号码:410422196612287633）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白活虾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卫东区志强鲜鱼店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草鱼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卫东区志强鲜鱼店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鸡脯肉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鸡脯肉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程海银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后腿肉（猪肉）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卫东区郑玉红生鲜肉销售部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前腿肉（猪肉）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前腿肉（猪肉）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卫东区赵合盈肉食连锁店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生羊肉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卫东区明一农副产品销售部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卫东区明一农副产品销售部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鹌鹑蛋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东北绿豆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青线椒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长黄豆芽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长绿豆芽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丰水梨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脐橙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甜宝甜瓜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精品五花肉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lang w:val="en-US" w:eastAsia="zh-CN" w:bidi="ar"/>
              </w:rPr>
              <w:t>平顶山市正安商贸有限公司正安生活广场十三店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鸭边腿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北京14号桃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鸡大胸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优质猪膘后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冰鲜虾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去头鱿鱼片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红鱼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黄皮椒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优质带脂后腿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冻鸭腿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鸡大胸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紫山药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青茄子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平顶山优家商贸有限公司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81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2447"/>
        <w:gridCol w:w="983"/>
        <w:gridCol w:w="1377"/>
        <w:gridCol w:w="13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林宗（身份证：511025197112081694）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猪后腿肉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长紫茄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带脂里脊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卫东区建融嘉宜隆购物广场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带皮后腿肉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黄皮椒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平顶山市东城大润发实业有限公司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优选杏鲍菇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紫甘蓝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小里脊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河南丹尼斯百货有限公司平顶山开源分公司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恒都牛胸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东北绿豆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小红豆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带皮五花肉（精品）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湘佳丝乌鸡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皇冠水晶梨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套袋红富士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本地芹菜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铁棍山药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青辣椒（二级）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黄瓜（精品）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永辉超市河南有限公司平顶山万达广场分公司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卫东区俊卫白条鸡批发商行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卫东区俊卫白条鸡批发商行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卫东区俊卫白条鸡批发商行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卫东区老韩鲜菜商行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卫东区老韩鲜菜商行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卫东区老韩鲜菜商行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卫东区老韩鲜菜商行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卫东区老韩鲜菜商行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花红小苹果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青皮桔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埃及橙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平顶山市卫东区万福源嗨果儿烟酒店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香酥贵妃梨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巴西平头橘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澳洲橙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花红小苹果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香酥贵妃梨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飓风葡萄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卫东区果甄水果店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柴鸡蛋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甜瓜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苹果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侯玉娥（身份证：410422196211047049）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卫东区水果小二水果店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佳农香蕉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卫东区水果小二水果店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飓风葡萄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卫东区水果小二水果店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青蛇果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卫东区水果小二水果店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南丰橙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卫东区新义水果精品店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卫东区新义水果精品店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葡萄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卫东区新义水果精品店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芒果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高老爷大土猪肉带皮腿肉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鸡大胸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河南德信泉商贸有限公司德信泉生活广场天意店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中号带鱼段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优质五花肉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鸡大胸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洋鸡蛋（杨）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金针菇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平顶山市百花商业连锁有限公司百花好生活煤化路店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生美葵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平顶山市汇泽源商贸有限公司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鸡叉骨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平顶山市汇泽源商贸有限公司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冰鲜鸡爪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平顶山市汇泽源商贸有限公司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冰鲜鸡胗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平顶山市汇泽源商贸有限公司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冰鲜琵琶腿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卫东区向珍肉品商行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卫东区向珍肉品商行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猪口条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卫东区向珍肉品商行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卫东区向珍肉品商行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猪护心肉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卫东区六福水产经营部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卫东区六福水产经营部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卫东区恒亚鲜鱼店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卫东区恒亚鲜鱼店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卫东区恒亚鲜鱼店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卫东区恒亚鲜鱼店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白鲢鱼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卫东区六福水产经营部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罗非鱼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鲜鸡蛋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鸭边腿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精品里脊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鸡脯肉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生花生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花生米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黄皮辣椒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卫东区上张食品城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螺丝椒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平顶山市卫东区贾东山蔬菜店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卫东区顶惠易购超市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潘新举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卫东区郭永电生鲜肉售肉部</w:t>
            </w:r>
          </w:p>
        </w:tc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卫东区伊香斋肉食店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卫东区伊香斋肉食店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卫东区双江生鲜肉店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五花肉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卫东区双江生鲜肉店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卫东区双江生鲜肉店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卫东区双江生鲜肉店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卫东区双江生鲜肉店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141414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141414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鸡翅中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06164"/>
    <w:rsid w:val="30D74175"/>
    <w:rsid w:val="32311A6E"/>
    <w:rsid w:val="46937854"/>
    <w:rsid w:val="51B72262"/>
    <w:rsid w:val="52EA41BC"/>
    <w:rsid w:val="68C95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uiPriority w:val="0"/>
    <w:rPr>
      <w:rFonts w:hint="default" w:ascii="Arial" w:hAnsi="Arial" w:cs="Arial"/>
      <w:color w:val="141414"/>
      <w:sz w:val="22"/>
      <w:szCs w:val="22"/>
      <w:u w:val="none"/>
    </w:rPr>
  </w:style>
  <w:style w:type="character" w:customStyle="1" w:styleId="7">
    <w:name w:val="font01"/>
    <w:basedOn w:val="4"/>
    <w:uiPriority w:val="0"/>
    <w:rPr>
      <w:rFonts w:hint="eastAsia" w:ascii="宋体" w:hAnsi="宋体" w:eastAsia="宋体" w:cs="宋体"/>
      <w:color w:val="141414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2019-09-19T07:25:00Z</cp:lastPrinted>
  <dcterms:modified xsi:type="dcterms:W3CDTF">2019-12-04T07:11:53Z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