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left="2625" w:leftChars="1250" w:firstLine="280" w:firstLineChars="100"/>
        <w:rPr>
          <w:rFonts w:ascii="Times New Roman" w:hAnsi="Times New Roman" w:eastAsia="仿宋_GB2312" w:cs="Times New Roman"/>
          <w:color w:val="000000"/>
          <w:sz w:val="28"/>
          <w:szCs w:val="28"/>
        </w:rPr>
      </w:pPr>
      <w:r>
        <w:rPr>
          <w:rFonts w:hAnsi="宋体" w:cs="宋体"/>
          <w:sz w:val="28"/>
          <w:szCs w:val="28"/>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w:t>
      </w:r>
    </w:p>
    <w:p>
      <w:pPr>
        <w:spacing w:line="400" w:lineRule="exact"/>
        <w:ind w:left="2625" w:leftChars="1250" w:firstLine="280" w:firstLineChars="100"/>
        <w:rPr>
          <w:rFonts w:ascii="Times New Roman" w:hAnsi="Times New Roman" w:eastAsia="仿宋_GB2312" w:cs="Times New Roman"/>
          <w:color w:val="000000"/>
          <w:sz w:val="28"/>
          <w:szCs w:val="28"/>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9"/>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32"/>
          <w:szCs w:val="32"/>
          <w:lang w:val="en-US" w:eastAsia="zh-CN"/>
        </w:rPr>
        <w:t xml:space="preserve">     </w:t>
      </w:r>
      <w:r>
        <w:rPr>
          <w:rFonts w:hint="eastAsia" w:ascii="Times New Roman" w:hAnsi="Times New Roman" w:eastAsia="仿宋_GB2312" w:cs="Times New Roman"/>
          <w:color w:val="000000"/>
          <w:sz w:val="28"/>
          <w:szCs w:val="28"/>
          <w:lang w:val="en-US" w:eastAsia="zh-CN"/>
        </w:rPr>
        <w:t xml:space="preserve">  </w:t>
      </w:r>
      <w:r>
        <w:rPr>
          <w:rFonts w:ascii="Times New Roman" w:hAnsi="Times New Roman" w:eastAsia="仿宋_GB2312" w:cs="Times New Roman"/>
          <w:color w:val="000000"/>
          <w:sz w:val="28"/>
          <w:szCs w:val="28"/>
        </w:rPr>
        <w:t xml:space="preserve"> </w:t>
      </w:r>
    </w:p>
    <w:p>
      <w:pPr>
        <w:spacing w:line="400" w:lineRule="exact"/>
        <w:ind w:left="2625" w:leftChars="1250" w:firstLine="300" w:firstLineChars="100"/>
        <w:jc w:val="right"/>
        <w:rPr>
          <w:rFonts w:hint="eastAsia" w:ascii="仿宋_GB2312" w:hAnsi="仿宋_GB2312" w:eastAsia="仿宋_GB2312" w:cs="仿宋_GB2312"/>
          <w:color w:val="000000"/>
          <w:sz w:val="30"/>
          <w:szCs w:val="30"/>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outlineLvl w:val="9"/>
        <w:rPr>
          <w:rFonts w:ascii="Times New Roman" w:hAnsi="Times New Roman" w:eastAsia="楷体" w:cs="楷体"/>
          <w:color w:val="000000"/>
          <w:sz w:val="28"/>
          <w:szCs w:val="28"/>
        </w:rPr>
      </w:pPr>
      <w:r>
        <w:rPr>
          <w:rFonts w:hint="eastAsia" w:ascii="仿宋_GB2312" w:hAnsi="仿宋_GB2312" w:eastAsia="仿宋_GB2312" w:cs="仿宋_GB2312"/>
          <w:sz w:val="32"/>
          <w:szCs w:val="32"/>
        </w:rPr>
        <w:t>平卫环报〔</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04</w:t>
      </w:r>
      <w:r>
        <w:rPr>
          <w:rFonts w:hint="eastAsia" w:ascii="仿宋_GB2312" w:hAnsi="仿宋_GB2312" w:eastAsia="仿宋_GB2312" w:cs="仿宋_GB2312"/>
          <w:sz w:val="32"/>
          <w:szCs w:val="32"/>
        </w:rPr>
        <w:t>号</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关于平顶山建文工贸有限公司建筑用轻质隔墙条板</w:t>
      </w:r>
    </w:p>
    <w:p>
      <w:pPr>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项目环境影响报告表的批复意见</w:t>
      </w:r>
    </w:p>
    <w:p>
      <w:pPr>
        <w:spacing w:line="400" w:lineRule="exact"/>
        <w:ind w:left="31680" w:hanging="3000" w:hangingChars="1250"/>
        <w:rPr>
          <w:sz w:val="24"/>
          <w:szCs w:val="24"/>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平顶山建文工贸有限公司：</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你单位报送的由临沧尚德环境技术有限公司编制的《平顶山建文工贸有限公司建筑用轻质隔墙条板项目环境影响报告表（报批版）》（以下简称《报告表》）及专家函审意见收悉。该项目已在我区网站公示期满，按照《中华人民共和国环境影响评价法》的有关规定，经研究，批复如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一、平顶山建文工贸有限公司建筑用轻质隔墙条板项目位于平顶山市卫东区东高皇办事处小店村平顶山市卫东区迎星新型砖厂院内，项目总投资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万元，租赁平顶山市卫东区迎星新型砖厂闲置土地</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亩进行建设，主要建设：</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座封闭式生产厂房、</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座密闭原料库、成品堆场等，工艺流程：原料（水泥、粉煤灰、炉渣、钢丝）外购</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配比计量</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搅拌</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挤压成型</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切割起板</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养护</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成品外售。主要生产设备为搅拌机、制板机、切割机、装载机、叉车、电动摆渡车等；生产规模：年产</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万平方米建筑用轻质隔墙条板。</w:t>
      </w:r>
      <w:r>
        <w:rPr>
          <w:rFonts w:ascii="仿宋_GB2312" w:hAnsi="仿宋_GB2312" w:eastAsia="仿宋_GB2312" w:cs="仿宋_GB2312"/>
          <w:sz w:val="32"/>
          <w:szCs w:val="32"/>
        </w:rPr>
        <w:t xml:space="preserve">   </w:t>
      </w:r>
    </w:p>
    <w:p>
      <w:pPr>
        <w:spacing w:line="560" w:lineRule="exact"/>
        <w:ind w:firstLine="640" w:firstLineChars="200"/>
        <w:rPr>
          <w:rFonts w:ascii="Times New Roman" w:hAnsi="Times New Roman" w:eastAsia="楷体" w:cs="Times New Roman"/>
          <w:sz w:val="28"/>
          <w:szCs w:val="28"/>
        </w:rPr>
      </w:pPr>
      <w:r>
        <w:rPr>
          <w:rFonts w:hint="eastAsia" w:ascii="仿宋_GB2312" w:hAnsi="仿宋_GB2312" w:eastAsia="仿宋_GB2312" w:cs="仿宋_GB2312"/>
          <w:sz w:val="32"/>
          <w:szCs w:val="32"/>
        </w:rPr>
        <w:t>二、该《报告表》编制规范，内容全面，提出的环境保护和污染防治措施基本可行，结论可信，可以做为下一步工程设计和环境管理的依据。该项目符合目前国家产业政策和环保政策，选址可行，我局原则上同意你单位按照《报告表》所列工程性质、规模、地点、环境保护对策措施进行项目建设。</w:t>
      </w:r>
    </w:p>
    <w:p>
      <w:pPr>
        <w:spacing w:line="560" w:lineRule="exact"/>
        <w:rPr>
          <w:rFonts w:ascii="Times New Roman" w:hAnsi="Times New Roman" w:eastAsia="楷体" w:cs="Times New Roman"/>
          <w:sz w:val="28"/>
          <w:szCs w:val="28"/>
        </w:rPr>
      </w:pPr>
      <w:r>
        <w:rPr>
          <w:rFonts w:ascii="Times New Roman" w:hAnsi="Times New Roman" w:eastAsia="楷体" w:cs="Times New Roman"/>
          <w:sz w:val="28"/>
          <w:szCs w:val="28"/>
        </w:rPr>
        <w:t xml:space="preserve">    </w:t>
      </w:r>
      <w:r>
        <w:rPr>
          <w:rFonts w:hint="eastAsia" w:ascii="仿宋_GB2312" w:hAnsi="仿宋_GB2312" w:eastAsia="仿宋_GB2312" w:cs="仿宋_GB2312"/>
          <w:sz w:val="32"/>
          <w:szCs w:val="32"/>
        </w:rPr>
        <w:t>三、你单位应向公众主动公开已经批复的《报告表》，并接受利害相关方的垂询，及时向设计单位提供《报告表》和本批复文件，确保项目设计符合环境保护设计规范，落实污染防治措施和环境风险防范措施以及环保投资概算。</w:t>
      </w:r>
    </w:p>
    <w:p>
      <w:pPr>
        <w:spacing w:line="560" w:lineRule="exact"/>
        <w:rPr>
          <w:rFonts w:ascii="Times New Roman" w:hAnsi="Times New Roman" w:eastAsia="楷体" w:cs="Times New Roman"/>
          <w:sz w:val="28"/>
          <w:szCs w:val="28"/>
        </w:rPr>
      </w:pPr>
      <w:r>
        <w:rPr>
          <w:rFonts w:ascii="Times New Roman" w:hAnsi="Times New Roman" w:eastAsia="楷体" w:cs="Times New Roman"/>
          <w:sz w:val="28"/>
          <w:szCs w:val="28"/>
        </w:rPr>
        <w:t xml:space="preserve">    </w:t>
      </w:r>
      <w:r>
        <w:rPr>
          <w:rFonts w:hint="eastAsia" w:ascii="仿宋_GB2312" w:hAnsi="仿宋_GB2312" w:eastAsia="仿宋_GB2312" w:cs="仿宋_GB2312"/>
          <w:sz w:val="32"/>
          <w:szCs w:val="32"/>
        </w:rPr>
        <w:t>四、你单位要严格执行环保“三同时”制度，认真落实环评提出的各项污染防治措施，并落实相应环保投资，确保本工程施工期和营运期产生的废气、噪声、废水和固体废物等各类污染物达标排放或得到妥善处理，确保施工期和营运期环境风险在可接受范围内。在施工期和营运期应重点做好以下工作：</w:t>
      </w:r>
    </w:p>
    <w:p>
      <w:pPr>
        <w:spacing w:line="560" w:lineRule="exact"/>
        <w:ind w:firstLine="420" w:firstLineChars="150"/>
        <w:rPr>
          <w:sz w:val="28"/>
          <w:szCs w:val="28"/>
        </w:rPr>
      </w:pPr>
      <w:r>
        <w:rPr>
          <w:rFonts w:ascii="Times New Roman" w:hAnsi="Times New Roman" w:eastAsia="楷体" w:cs="Times New Roman"/>
          <w:sz w:val="28"/>
          <w:szCs w:val="28"/>
        </w:rPr>
        <w:t xml:space="preserve"> </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、落实大气污染防治措施。施工期按照《河南省人民政府办公厅关于印发河南省</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年大气污染防治攻坚战实施方案的通知》（豫政办</w:t>
      </w:r>
      <w:r>
        <w:rPr>
          <w:rFonts w:ascii="仿宋_GB2312" w:hAnsi="仿宋_GB2312" w:eastAsia="仿宋_GB2312" w:cs="仿宋_GB2312"/>
          <w:sz w:val="32"/>
          <w:szCs w:val="32"/>
        </w:rPr>
        <w:t>[2018]14</w:t>
      </w:r>
      <w:r>
        <w:rPr>
          <w:rFonts w:hint="eastAsia" w:ascii="仿宋_GB2312" w:hAnsi="仿宋_GB2312" w:eastAsia="仿宋_GB2312" w:cs="仿宋_GB2312"/>
          <w:sz w:val="32"/>
          <w:szCs w:val="32"/>
        </w:rPr>
        <w:t>号）、《平顶山市人民政府办公室关于印发平顶山市</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年大气污染防治攻坚战实施方案的通知》（平政办</w:t>
      </w:r>
      <w:r>
        <w:rPr>
          <w:rFonts w:ascii="仿宋_GB2312" w:hAnsi="仿宋_GB2312" w:eastAsia="仿宋_GB2312" w:cs="仿宋_GB2312"/>
          <w:sz w:val="32"/>
          <w:szCs w:val="32"/>
        </w:rPr>
        <w:t>[2018]8</w:t>
      </w:r>
      <w:r>
        <w:rPr>
          <w:rFonts w:hint="eastAsia" w:ascii="仿宋_GB2312" w:hAnsi="仿宋_GB2312" w:eastAsia="仿宋_GB2312" w:cs="仿宋_GB2312"/>
          <w:sz w:val="32"/>
          <w:szCs w:val="32"/>
        </w:rPr>
        <w:t>号）等相关规定进行施工，认真执行施工期扬尘防治措施，采取持续洒水降尘，围档封闭，地面硬化等措施，工地露天堆放的物料、废渣等，应加盖篷布。营运期原料堆存与生产区建设两个联合密闭厂房，原料堆存和生产均在密闭厂房内进行，原料堆存扬尘采取料棚顶部安装感应高压水雾喷头；搅拌粉尘采取在搅拌机上方安装集气罩</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袋式除尘器</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引风机</w:t>
      </w:r>
      <w:r>
        <w:rPr>
          <w:rFonts w:ascii="仿宋_GB2312" w:hAnsi="仿宋_GB2312" w:eastAsia="仿宋_GB2312" w:cs="仿宋_GB2312"/>
          <w:sz w:val="32"/>
          <w:szCs w:val="32"/>
        </w:rPr>
        <w:t>+15m</w:t>
      </w:r>
      <w:r>
        <w:rPr>
          <w:rFonts w:hint="eastAsia" w:ascii="仿宋_GB2312" w:hAnsi="仿宋_GB2312" w:eastAsia="仿宋_GB2312" w:cs="仿宋_GB2312"/>
          <w:sz w:val="32"/>
          <w:szCs w:val="32"/>
        </w:rPr>
        <w:t>高排气筒处理</w:t>
      </w:r>
      <w:r>
        <w:rPr>
          <w:rFonts w:hint="eastAsia" w:ascii="仿宋_GB2312" w:hAnsi="仿宋_GB2312" w:eastAsia="仿宋_GB2312" w:cs="仿宋_GB2312"/>
          <w:sz w:val="32"/>
          <w:szCs w:val="32"/>
          <w:lang w:eastAsia="zh-CN"/>
        </w:rPr>
        <w:t>后</w:t>
      </w:r>
      <w:r>
        <w:rPr>
          <w:rFonts w:hint="eastAsia" w:ascii="仿宋_GB2312" w:hAnsi="仿宋_GB2312" w:eastAsia="仿宋_GB2312" w:cs="仿宋_GB2312"/>
          <w:sz w:val="32"/>
          <w:szCs w:val="32"/>
        </w:rPr>
        <w:t>达标排放，粉尘排放浓度应满足</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《水泥工业大气污染物排放标准》（</w:t>
      </w:r>
      <w:r>
        <w:rPr>
          <w:rFonts w:ascii="仿宋_GB2312" w:hAnsi="仿宋_GB2312" w:eastAsia="仿宋_GB2312" w:cs="仿宋_GB2312"/>
          <w:sz w:val="32"/>
          <w:szCs w:val="32"/>
        </w:rPr>
        <w:t>GB4915-2013</w:t>
      </w:r>
      <w:r>
        <w:rPr>
          <w:rFonts w:hint="eastAsia" w:ascii="仿宋_GB2312" w:hAnsi="仿宋_GB2312" w:eastAsia="仿宋_GB2312" w:cs="仿宋_GB2312"/>
          <w:sz w:val="32"/>
          <w:szCs w:val="32"/>
        </w:rPr>
        <w:t>）表</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中关于水泥筒仓及其他通风设备颗粒物污染物浓度</w:t>
      </w:r>
      <w:r>
        <w:rPr>
          <w:rFonts w:ascii="仿宋_GB2312" w:hAnsi="仿宋_GB2312" w:eastAsia="仿宋_GB2312" w:cs="仿宋_GB2312"/>
          <w:sz w:val="32"/>
          <w:szCs w:val="32"/>
        </w:rPr>
        <w:t>20 mg/m</w:t>
      </w:r>
      <w:r>
        <w:rPr>
          <w:rFonts w:ascii="仿宋_GB2312" w:hAnsi="仿宋_GB2312" w:eastAsia="仿宋_GB2312" w:cs="仿宋_GB2312"/>
          <w:sz w:val="32"/>
          <w:szCs w:val="32"/>
          <w:vertAlign w:val="superscript"/>
        </w:rPr>
        <w:t>3</w:t>
      </w:r>
      <w:r>
        <w:rPr>
          <w:rFonts w:hint="eastAsia" w:ascii="仿宋_GB2312" w:hAnsi="仿宋_GB2312" w:eastAsia="仿宋_GB2312" w:cs="仿宋_GB2312"/>
          <w:sz w:val="32"/>
          <w:szCs w:val="32"/>
        </w:rPr>
        <w:t>的排放限值要求；水泥筒仓顶部呼吸孔粉尘采取设置仓顶袋式除尘器处理后，经距地面</w:t>
      </w:r>
      <w:r>
        <w:rPr>
          <w:rFonts w:ascii="仿宋_GB2312" w:hAnsi="仿宋_GB2312" w:eastAsia="仿宋_GB2312" w:cs="仿宋_GB2312"/>
          <w:sz w:val="32"/>
          <w:szCs w:val="32"/>
        </w:rPr>
        <w:t>15m</w:t>
      </w:r>
      <w:r>
        <w:rPr>
          <w:rFonts w:hint="eastAsia" w:ascii="仿宋_GB2312" w:hAnsi="仿宋_GB2312" w:eastAsia="仿宋_GB2312" w:cs="仿宋_GB2312"/>
          <w:sz w:val="32"/>
          <w:szCs w:val="32"/>
        </w:rPr>
        <w:t>高排气筒达标排放，粉尘排放浓度应满足</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《水泥工业大气污染物排放标准》（</w:t>
      </w:r>
      <w:r>
        <w:rPr>
          <w:rFonts w:ascii="仿宋_GB2312" w:hAnsi="仿宋_GB2312" w:eastAsia="仿宋_GB2312" w:cs="仿宋_GB2312"/>
          <w:sz w:val="32"/>
          <w:szCs w:val="32"/>
        </w:rPr>
        <w:t>GB4915-2013</w:t>
      </w:r>
      <w:r>
        <w:rPr>
          <w:rFonts w:hint="eastAsia" w:ascii="仿宋_GB2312" w:hAnsi="仿宋_GB2312" w:eastAsia="仿宋_GB2312" w:cs="仿宋_GB2312"/>
          <w:sz w:val="32"/>
          <w:szCs w:val="32"/>
        </w:rPr>
        <w:t>）表</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中关于水泥筒仓及其他通风设备颗粒物污染物浓度</w:t>
      </w:r>
      <w:r>
        <w:rPr>
          <w:rFonts w:ascii="仿宋_GB2312" w:hAnsi="仿宋_GB2312" w:eastAsia="仿宋_GB2312" w:cs="仿宋_GB2312"/>
          <w:sz w:val="32"/>
          <w:szCs w:val="32"/>
        </w:rPr>
        <w:t>20 mg/m</w:t>
      </w:r>
      <w:r>
        <w:rPr>
          <w:rFonts w:ascii="仿宋_GB2312" w:hAnsi="仿宋_GB2312" w:eastAsia="仿宋_GB2312" w:cs="仿宋_GB2312"/>
          <w:sz w:val="32"/>
          <w:szCs w:val="32"/>
          <w:vertAlign w:val="superscript"/>
        </w:rPr>
        <w:t>3</w:t>
      </w:r>
      <w:r>
        <w:rPr>
          <w:rFonts w:hint="eastAsia" w:ascii="仿宋_GB2312" w:hAnsi="仿宋_GB2312" w:eastAsia="仿宋_GB2312" w:cs="仿宋_GB2312"/>
          <w:sz w:val="32"/>
          <w:szCs w:val="32"/>
        </w:rPr>
        <w:t>的排放限值要求；厂区道路运输扬尘采取在大门内侧的运输道路设置施车辆自动冲洗装置，对出入车辆进行冲洗；修筑高等级厂区运输道路，确保大型载重车辆运行中不破坏道路路基路面，生产厂房、原料库、成品摆放区、厂区道路地面全部硬化，每天指定专人定期清扫、洒水</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保持路面清洁湿润，进出厂区车辆运行减速慢行（时速</w:t>
      </w:r>
      <w:r>
        <w:rPr>
          <w:rFonts w:ascii="仿宋_GB2312" w:hAnsi="仿宋_GB2312" w:eastAsia="仿宋_GB2312" w:cs="仿宋_GB2312"/>
          <w:sz w:val="32"/>
          <w:szCs w:val="32"/>
        </w:rPr>
        <w:t>5km</w:t>
      </w:r>
      <w:r>
        <w:rPr>
          <w:rFonts w:hint="eastAsia" w:ascii="仿宋_GB2312" w:hAnsi="仿宋_GB2312" w:eastAsia="仿宋_GB2312" w:cs="仿宋_GB2312"/>
          <w:sz w:val="32"/>
          <w:szCs w:val="32"/>
        </w:rPr>
        <w:t>以下）。企业需按《报告表》的要求设置</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米的卫生防护距离，建设单位应配合当地政府管理部门，防止在防护距离内新建居民生活区、学校等敏感点。</w:t>
      </w:r>
    </w:p>
    <w:p>
      <w:pPr>
        <w:spacing w:line="560" w:lineRule="exact"/>
        <w:rPr>
          <w:rFonts w:ascii="Times New Roman" w:hAnsi="Times New Roman" w:eastAsia="楷体" w:cs="Times New Roman"/>
          <w:sz w:val="28"/>
          <w:szCs w:val="28"/>
        </w:rPr>
      </w:pPr>
      <w:r>
        <w:rPr>
          <w:rFonts w:ascii="Times New Roman" w:hAnsi="Times New Roman" w:eastAsia="楷体" w:cs="Times New Roman"/>
          <w:sz w:val="28"/>
          <w:szCs w:val="28"/>
        </w:rPr>
        <w:t xml:space="preserve">    </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做好废水污染防治。施工期间建设沉淀池，对施工污水进行处理后回用。营运期生产废水、车辆冲洗废水经沉淀池沉淀后回用、生活污水经旱厕处理后用于附近农田施肥，综合利用不外排；同时做好防渗防漏工作：沉淀池、旱厕按相关要求做好防渗、防漏措施。</w:t>
      </w:r>
    </w:p>
    <w:p>
      <w:pPr>
        <w:spacing w:line="560" w:lineRule="exact"/>
        <w:rPr>
          <w:rFonts w:ascii="Times New Roman" w:hAnsi="Times New Roman" w:eastAsia="楷体" w:cs="Times New Roman"/>
          <w:sz w:val="28"/>
          <w:szCs w:val="28"/>
        </w:rPr>
      </w:pPr>
      <w:r>
        <w:rPr>
          <w:rFonts w:ascii="Times New Roman" w:hAnsi="Times New Roman" w:eastAsia="楷体" w:cs="Times New Roman"/>
          <w:sz w:val="28"/>
          <w:szCs w:val="28"/>
        </w:rPr>
        <w:t xml:space="preserve">    </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做好噪声污染治理。施工期采用低噪声设备，采取各种机械消声减振、设立隔声屏障，合理安排施工时间，噪声做到达标不扰民。营运期选用低噪声设备，高噪声设备采用隔声、减震等措施，确保厂界噪声符合《工业企业厂界环境噪声标准》（</w:t>
      </w:r>
      <w:r>
        <w:rPr>
          <w:rFonts w:ascii="仿宋_GB2312" w:hAnsi="仿宋_GB2312" w:eastAsia="仿宋_GB2312" w:cs="仿宋_GB2312"/>
          <w:sz w:val="32"/>
          <w:szCs w:val="32"/>
        </w:rPr>
        <w:t>GB12348-2008</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类限值要求。</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妥善处理固体废弃物。施工、装修期间产生的弃土和施工人员产生的生活垃圾物集中清运至垃圾填埋场处理。营运期固体废弃物按照规范要求分类妥善处理：车辆冲洗沉淀池产生的污泥定期清理，经晾晒后的干泥定期运往平顶山渣土场；废钢丝收集后定期外售；切割起板产生的边角料、废板头采用湿式破碎机破碎后回用生产；生产废水沉淀池的底泥定期清理后回用于配料；袋式除尘器收集的粉尘回用于生产；生活垃圾委托环卫部门定期清理。</w:t>
      </w:r>
    </w:p>
    <w:p>
      <w:pPr>
        <w:spacing w:line="560" w:lineRule="exact"/>
        <w:ind w:firstLine="570"/>
        <w:rPr>
          <w:rFonts w:ascii="Times New Roman" w:hAnsi="Times New Roman" w:eastAsia="楷体" w:cs="Times New Roman"/>
          <w:sz w:val="28"/>
          <w:szCs w:val="28"/>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运输车辆管理要求。项目原料、成品运输车辆应按平顶山市环境污染防治攻坚办要求选择有运输资质的车辆，车辆必须手续完备、车况良好、年检审验合格，选择的运输车辆要有统一编号、统一标识、统一密闭改装、统一安装卫星定位装置；严禁使用柴油运输车辆，选择</w:t>
      </w:r>
      <w:r>
        <w:rPr>
          <w:rFonts w:ascii="仿宋_GB2312" w:hAnsi="仿宋_GB2312" w:eastAsia="仿宋_GB2312" w:cs="仿宋_GB2312"/>
          <w:sz w:val="32"/>
          <w:szCs w:val="32"/>
        </w:rPr>
        <w:t>LNG</w:t>
      </w:r>
      <w:r>
        <w:rPr>
          <w:rFonts w:hint="eastAsia" w:ascii="仿宋_GB2312" w:hAnsi="仿宋_GB2312" w:eastAsia="仿宋_GB2312" w:cs="仿宋_GB2312"/>
          <w:sz w:val="32"/>
          <w:szCs w:val="32"/>
        </w:rPr>
        <w:t>运输车辆。</w:t>
      </w:r>
    </w:p>
    <w:p>
      <w:pPr>
        <w:spacing w:line="560" w:lineRule="exact"/>
        <w:rPr>
          <w:rFonts w:ascii="Times New Roman" w:hAnsi="Times New Roman" w:eastAsia="楷体" w:cs="Times New Roman"/>
          <w:sz w:val="28"/>
          <w:szCs w:val="28"/>
        </w:rPr>
      </w:pPr>
      <w:r>
        <w:rPr>
          <w:rFonts w:ascii="Times New Roman" w:hAnsi="Times New Roman" w:eastAsia="楷体" w:cs="Times New Roman"/>
          <w:sz w:val="28"/>
          <w:szCs w:val="28"/>
        </w:rPr>
        <w:t xml:space="preserve">    </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、环境风险防范。制定环境应急预案和进行应急演练，一旦发生事故，立即启动应急预案，确保环境风险在可接受范围内。</w:t>
      </w:r>
    </w:p>
    <w:p>
      <w:pPr>
        <w:spacing w:line="560" w:lineRule="exact"/>
        <w:rPr>
          <w:rFonts w:ascii="Times New Roman" w:hAnsi="Times New Roman" w:eastAsia="楷体" w:cs="Times New Roman"/>
          <w:sz w:val="28"/>
          <w:szCs w:val="28"/>
        </w:rPr>
      </w:pPr>
      <w:r>
        <w:rPr>
          <w:rFonts w:ascii="Times New Roman" w:hAnsi="Times New Roman" w:eastAsia="楷体" w:cs="Times New Roman"/>
          <w:sz w:val="28"/>
          <w:szCs w:val="28"/>
        </w:rPr>
        <w:t xml:space="preserve">    </w:t>
      </w:r>
      <w:r>
        <w:rPr>
          <w:rFonts w:hint="eastAsia" w:ascii="仿宋_GB2312" w:hAnsi="仿宋_GB2312" w:eastAsia="仿宋_GB2312" w:cs="仿宋_GB2312"/>
          <w:sz w:val="32"/>
          <w:szCs w:val="32"/>
        </w:rPr>
        <w:t>五、如果今后国家或我省颁布严于本批复指标的新标准，届时你公司应按新标准执行。</w:t>
      </w:r>
    </w:p>
    <w:p>
      <w:pPr>
        <w:spacing w:line="560" w:lineRule="exact"/>
        <w:rPr>
          <w:rFonts w:ascii="Times New Roman" w:hAnsi="Times New Roman" w:eastAsia="楷体" w:cs="Times New Roman"/>
          <w:sz w:val="28"/>
          <w:szCs w:val="28"/>
        </w:rPr>
      </w:pPr>
      <w:r>
        <w:rPr>
          <w:rFonts w:ascii="Times New Roman" w:hAnsi="Times New Roman" w:eastAsia="楷体" w:cs="Times New Roman"/>
          <w:sz w:val="28"/>
          <w:szCs w:val="28"/>
        </w:rPr>
        <w:t xml:space="preserve">    </w:t>
      </w:r>
      <w:r>
        <w:rPr>
          <w:rFonts w:hint="eastAsia" w:ascii="仿宋_GB2312" w:hAnsi="仿宋_GB2312" w:eastAsia="仿宋_GB2312" w:cs="仿宋_GB2312"/>
          <w:sz w:val="32"/>
          <w:szCs w:val="32"/>
        </w:rPr>
        <w:t>六、项目建成后要及时组织环保设施竣工自主验收，验收合格后方可正式投入使用，并向社会公布验收情况。若发生因环境污染问题引起厂群纠纷或群众上访事件，企业须立即无条件停止生产。卫东区环境保护局监察大队加强日常环保监督管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七、本批复有效期为</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年，如该项目逾期未开工建设，其环境影响报告应按照审批权限重新上报审核。</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八、项目的性质、规模、地点、防治污染的措施如发生重大变动</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建设单位应当重新报批建设项目环境影响评价文件。</w:t>
      </w:r>
    </w:p>
    <w:p>
      <w:pPr>
        <w:spacing w:line="560" w:lineRule="exact"/>
        <w:rPr>
          <w:rFonts w:ascii="Times New Roman" w:hAnsi="Times New Roman" w:cs="Times New Roman"/>
          <w:sz w:val="28"/>
          <w:szCs w:val="28"/>
        </w:rPr>
      </w:pPr>
    </w:p>
    <w:p>
      <w:pPr>
        <w:spacing w:line="560" w:lineRule="exact"/>
        <w:rPr>
          <w:rFonts w:ascii="Times New Roman" w:hAnsi="Times New Roman" w:cs="Times New Roman"/>
          <w:sz w:val="28"/>
          <w:szCs w:val="28"/>
        </w:rPr>
      </w:pPr>
    </w:p>
    <w:p>
      <w:pPr>
        <w:spacing w:line="560" w:lineRule="exact"/>
        <w:rPr>
          <w:rFonts w:ascii="仿宋_GB2312" w:hAnsi="仿宋_GB2312" w:eastAsia="仿宋_GB2312" w:cs="仿宋_GB2312"/>
          <w:sz w:val="32"/>
          <w:szCs w:val="32"/>
        </w:rPr>
      </w:pPr>
      <w:r>
        <w:rPr>
          <w:rFonts w:ascii="Times New Roman" w:hAnsi="Times New Roman" w:cs="Times New Roman"/>
          <w:sz w:val="28"/>
          <w:szCs w:val="28"/>
        </w:rPr>
        <w:t xml:space="preserve">                                            </w:t>
      </w:r>
      <w:bookmarkStart w:id="0" w:name="_GoBack"/>
      <w:bookmarkEnd w:id="0"/>
    </w:p>
    <w:p>
      <w:pPr>
        <w:spacing w:line="560" w:lineRule="exact"/>
        <w:jc w:val="right"/>
        <w:rPr>
          <w:rFonts w:ascii="仿宋_GB2312" w:hAnsi="仿宋_GB2312" w:eastAsia="仿宋_GB2312" w:cs="仿宋_GB2312"/>
          <w:sz w:val="32"/>
          <w:szCs w:val="32"/>
        </w:rPr>
      </w:pP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09E9"/>
    <w:rsid w:val="00000E66"/>
    <w:rsid w:val="00003038"/>
    <w:rsid w:val="00003567"/>
    <w:rsid w:val="0000444A"/>
    <w:rsid w:val="0000464A"/>
    <w:rsid w:val="0000592B"/>
    <w:rsid w:val="00010DEE"/>
    <w:rsid w:val="00010F88"/>
    <w:rsid w:val="00011CC5"/>
    <w:rsid w:val="00012061"/>
    <w:rsid w:val="00012379"/>
    <w:rsid w:val="00013243"/>
    <w:rsid w:val="000132C1"/>
    <w:rsid w:val="00013F72"/>
    <w:rsid w:val="00014BDF"/>
    <w:rsid w:val="00014FEF"/>
    <w:rsid w:val="00015348"/>
    <w:rsid w:val="00015380"/>
    <w:rsid w:val="00016ACE"/>
    <w:rsid w:val="00016E3D"/>
    <w:rsid w:val="00020B08"/>
    <w:rsid w:val="00021D0B"/>
    <w:rsid w:val="000227A2"/>
    <w:rsid w:val="0002336B"/>
    <w:rsid w:val="00024199"/>
    <w:rsid w:val="0002458B"/>
    <w:rsid w:val="00024B5D"/>
    <w:rsid w:val="0002671C"/>
    <w:rsid w:val="00026980"/>
    <w:rsid w:val="000269BA"/>
    <w:rsid w:val="000269F6"/>
    <w:rsid w:val="00031446"/>
    <w:rsid w:val="00032806"/>
    <w:rsid w:val="00032AB4"/>
    <w:rsid w:val="00035311"/>
    <w:rsid w:val="00036524"/>
    <w:rsid w:val="00036C5C"/>
    <w:rsid w:val="00040136"/>
    <w:rsid w:val="00040988"/>
    <w:rsid w:val="00041225"/>
    <w:rsid w:val="000419A8"/>
    <w:rsid w:val="00041CB5"/>
    <w:rsid w:val="00044F23"/>
    <w:rsid w:val="00045747"/>
    <w:rsid w:val="00045F12"/>
    <w:rsid w:val="00046603"/>
    <w:rsid w:val="00050B18"/>
    <w:rsid w:val="00050B9A"/>
    <w:rsid w:val="00050BA2"/>
    <w:rsid w:val="00052627"/>
    <w:rsid w:val="000526D0"/>
    <w:rsid w:val="0005456B"/>
    <w:rsid w:val="000558C4"/>
    <w:rsid w:val="0005659A"/>
    <w:rsid w:val="000565E4"/>
    <w:rsid w:val="0005743E"/>
    <w:rsid w:val="00057719"/>
    <w:rsid w:val="0005798D"/>
    <w:rsid w:val="0006011F"/>
    <w:rsid w:val="0006029C"/>
    <w:rsid w:val="000602A6"/>
    <w:rsid w:val="00060F1D"/>
    <w:rsid w:val="000614D7"/>
    <w:rsid w:val="00062A8B"/>
    <w:rsid w:val="00064865"/>
    <w:rsid w:val="000652E3"/>
    <w:rsid w:val="00066216"/>
    <w:rsid w:val="000665D2"/>
    <w:rsid w:val="00066B3C"/>
    <w:rsid w:val="00072BCA"/>
    <w:rsid w:val="00073A46"/>
    <w:rsid w:val="0007419E"/>
    <w:rsid w:val="00075191"/>
    <w:rsid w:val="00075EEB"/>
    <w:rsid w:val="00076592"/>
    <w:rsid w:val="000765C3"/>
    <w:rsid w:val="000800E2"/>
    <w:rsid w:val="00080778"/>
    <w:rsid w:val="00081D30"/>
    <w:rsid w:val="00081F91"/>
    <w:rsid w:val="00081FD4"/>
    <w:rsid w:val="0008308C"/>
    <w:rsid w:val="00083FD9"/>
    <w:rsid w:val="00084CB0"/>
    <w:rsid w:val="000851A7"/>
    <w:rsid w:val="0008536C"/>
    <w:rsid w:val="00085CD6"/>
    <w:rsid w:val="00086403"/>
    <w:rsid w:val="00086B2E"/>
    <w:rsid w:val="000944AA"/>
    <w:rsid w:val="000945CA"/>
    <w:rsid w:val="00096186"/>
    <w:rsid w:val="000961D5"/>
    <w:rsid w:val="00096BD0"/>
    <w:rsid w:val="00096D5E"/>
    <w:rsid w:val="000A0D37"/>
    <w:rsid w:val="000A161C"/>
    <w:rsid w:val="000A2CBA"/>
    <w:rsid w:val="000A461E"/>
    <w:rsid w:val="000A65E1"/>
    <w:rsid w:val="000A76F3"/>
    <w:rsid w:val="000B04A8"/>
    <w:rsid w:val="000B0E2A"/>
    <w:rsid w:val="000B0EEF"/>
    <w:rsid w:val="000B10CF"/>
    <w:rsid w:val="000B153F"/>
    <w:rsid w:val="000B2155"/>
    <w:rsid w:val="000B2275"/>
    <w:rsid w:val="000B2B80"/>
    <w:rsid w:val="000B47CF"/>
    <w:rsid w:val="000B569C"/>
    <w:rsid w:val="000C09ED"/>
    <w:rsid w:val="000C171B"/>
    <w:rsid w:val="000C24EB"/>
    <w:rsid w:val="000C2C99"/>
    <w:rsid w:val="000C335F"/>
    <w:rsid w:val="000C6A32"/>
    <w:rsid w:val="000C6A50"/>
    <w:rsid w:val="000C6AD9"/>
    <w:rsid w:val="000C6B79"/>
    <w:rsid w:val="000C6E57"/>
    <w:rsid w:val="000C7025"/>
    <w:rsid w:val="000C7438"/>
    <w:rsid w:val="000D0B2D"/>
    <w:rsid w:val="000D119A"/>
    <w:rsid w:val="000D4CB2"/>
    <w:rsid w:val="000D5C12"/>
    <w:rsid w:val="000D5F8E"/>
    <w:rsid w:val="000D6048"/>
    <w:rsid w:val="000D6B7C"/>
    <w:rsid w:val="000D6F25"/>
    <w:rsid w:val="000D7536"/>
    <w:rsid w:val="000E1081"/>
    <w:rsid w:val="000E1288"/>
    <w:rsid w:val="000E2527"/>
    <w:rsid w:val="000E34A7"/>
    <w:rsid w:val="000E6CCD"/>
    <w:rsid w:val="000E6D0D"/>
    <w:rsid w:val="000F02B5"/>
    <w:rsid w:val="000F09A1"/>
    <w:rsid w:val="000F15B5"/>
    <w:rsid w:val="000F16EF"/>
    <w:rsid w:val="000F29B0"/>
    <w:rsid w:val="000F3186"/>
    <w:rsid w:val="000F3769"/>
    <w:rsid w:val="000F4F42"/>
    <w:rsid w:val="000F4F93"/>
    <w:rsid w:val="000F5537"/>
    <w:rsid w:val="000F604D"/>
    <w:rsid w:val="000F680C"/>
    <w:rsid w:val="000F70AC"/>
    <w:rsid w:val="000F72AF"/>
    <w:rsid w:val="00100BAF"/>
    <w:rsid w:val="00101844"/>
    <w:rsid w:val="00102E9F"/>
    <w:rsid w:val="001040B9"/>
    <w:rsid w:val="00106DC2"/>
    <w:rsid w:val="00112A1B"/>
    <w:rsid w:val="00112E06"/>
    <w:rsid w:val="001136F2"/>
    <w:rsid w:val="001139B0"/>
    <w:rsid w:val="001139D5"/>
    <w:rsid w:val="00114470"/>
    <w:rsid w:val="001144EB"/>
    <w:rsid w:val="00115BC5"/>
    <w:rsid w:val="00115DB1"/>
    <w:rsid w:val="00122233"/>
    <w:rsid w:val="00123BE3"/>
    <w:rsid w:val="00126090"/>
    <w:rsid w:val="0012624C"/>
    <w:rsid w:val="00127389"/>
    <w:rsid w:val="0012762B"/>
    <w:rsid w:val="00127A82"/>
    <w:rsid w:val="001310DD"/>
    <w:rsid w:val="00133353"/>
    <w:rsid w:val="001359F1"/>
    <w:rsid w:val="00140F23"/>
    <w:rsid w:val="00141559"/>
    <w:rsid w:val="0014366F"/>
    <w:rsid w:val="0014430E"/>
    <w:rsid w:val="0014441D"/>
    <w:rsid w:val="0014445D"/>
    <w:rsid w:val="0014520A"/>
    <w:rsid w:val="0014534B"/>
    <w:rsid w:val="00147884"/>
    <w:rsid w:val="00147AF1"/>
    <w:rsid w:val="00150392"/>
    <w:rsid w:val="0015098E"/>
    <w:rsid w:val="00153776"/>
    <w:rsid w:val="0015405F"/>
    <w:rsid w:val="00154584"/>
    <w:rsid w:val="001566DF"/>
    <w:rsid w:val="001569D6"/>
    <w:rsid w:val="00160B79"/>
    <w:rsid w:val="00161131"/>
    <w:rsid w:val="001618B5"/>
    <w:rsid w:val="00161B5C"/>
    <w:rsid w:val="001638C4"/>
    <w:rsid w:val="00163A3D"/>
    <w:rsid w:val="00165437"/>
    <w:rsid w:val="00166E8B"/>
    <w:rsid w:val="0016734A"/>
    <w:rsid w:val="001706BE"/>
    <w:rsid w:val="00171194"/>
    <w:rsid w:val="001711BF"/>
    <w:rsid w:val="00171ACA"/>
    <w:rsid w:val="00171D68"/>
    <w:rsid w:val="00171FB9"/>
    <w:rsid w:val="001725E9"/>
    <w:rsid w:val="00172F1F"/>
    <w:rsid w:val="00174862"/>
    <w:rsid w:val="00175A85"/>
    <w:rsid w:val="0017645E"/>
    <w:rsid w:val="001802BF"/>
    <w:rsid w:val="00180CCF"/>
    <w:rsid w:val="00181B21"/>
    <w:rsid w:val="001820E1"/>
    <w:rsid w:val="00183E5F"/>
    <w:rsid w:val="00184262"/>
    <w:rsid w:val="0018429F"/>
    <w:rsid w:val="0018449E"/>
    <w:rsid w:val="0018554E"/>
    <w:rsid w:val="00185D4B"/>
    <w:rsid w:val="001912A9"/>
    <w:rsid w:val="001927C2"/>
    <w:rsid w:val="001933F3"/>
    <w:rsid w:val="00193933"/>
    <w:rsid w:val="00195547"/>
    <w:rsid w:val="00195D9C"/>
    <w:rsid w:val="001965AB"/>
    <w:rsid w:val="001971B4"/>
    <w:rsid w:val="001A01A0"/>
    <w:rsid w:val="001A0A81"/>
    <w:rsid w:val="001A132C"/>
    <w:rsid w:val="001A1A95"/>
    <w:rsid w:val="001A1AD6"/>
    <w:rsid w:val="001A20A1"/>
    <w:rsid w:val="001A2C23"/>
    <w:rsid w:val="001A3C92"/>
    <w:rsid w:val="001A3FE8"/>
    <w:rsid w:val="001A4A56"/>
    <w:rsid w:val="001A4F1B"/>
    <w:rsid w:val="001A53D0"/>
    <w:rsid w:val="001A5C74"/>
    <w:rsid w:val="001A67B2"/>
    <w:rsid w:val="001A6D50"/>
    <w:rsid w:val="001A7117"/>
    <w:rsid w:val="001A7977"/>
    <w:rsid w:val="001B2A39"/>
    <w:rsid w:val="001B2ACE"/>
    <w:rsid w:val="001B4E50"/>
    <w:rsid w:val="001B5A0F"/>
    <w:rsid w:val="001C0246"/>
    <w:rsid w:val="001C098D"/>
    <w:rsid w:val="001C0F26"/>
    <w:rsid w:val="001C1762"/>
    <w:rsid w:val="001C620F"/>
    <w:rsid w:val="001C698B"/>
    <w:rsid w:val="001C6EEB"/>
    <w:rsid w:val="001D1D21"/>
    <w:rsid w:val="001D5CD6"/>
    <w:rsid w:val="001D7172"/>
    <w:rsid w:val="001D742D"/>
    <w:rsid w:val="001E01FF"/>
    <w:rsid w:val="001E119D"/>
    <w:rsid w:val="001E13E0"/>
    <w:rsid w:val="001E14DE"/>
    <w:rsid w:val="001E197E"/>
    <w:rsid w:val="001E232B"/>
    <w:rsid w:val="001E2583"/>
    <w:rsid w:val="001E3AEA"/>
    <w:rsid w:val="001E5C66"/>
    <w:rsid w:val="001E7547"/>
    <w:rsid w:val="001E7E0B"/>
    <w:rsid w:val="001F0A37"/>
    <w:rsid w:val="001F0BEB"/>
    <w:rsid w:val="001F0CF4"/>
    <w:rsid w:val="001F12EC"/>
    <w:rsid w:val="001F17DE"/>
    <w:rsid w:val="001F1997"/>
    <w:rsid w:val="001F2785"/>
    <w:rsid w:val="001F3B16"/>
    <w:rsid w:val="001F3BFB"/>
    <w:rsid w:val="001F3C41"/>
    <w:rsid w:val="001F56CF"/>
    <w:rsid w:val="001F58F2"/>
    <w:rsid w:val="001F70CA"/>
    <w:rsid w:val="001F78A2"/>
    <w:rsid w:val="002021CF"/>
    <w:rsid w:val="0020255D"/>
    <w:rsid w:val="00202AAB"/>
    <w:rsid w:val="00203D58"/>
    <w:rsid w:val="002058F9"/>
    <w:rsid w:val="00205A13"/>
    <w:rsid w:val="00205C57"/>
    <w:rsid w:val="002079DF"/>
    <w:rsid w:val="00211804"/>
    <w:rsid w:val="00211EAD"/>
    <w:rsid w:val="002144BC"/>
    <w:rsid w:val="00216EC9"/>
    <w:rsid w:val="002220EF"/>
    <w:rsid w:val="0022249B"/>
    <w:rsid w:val="0022273A"/>
    <w:rsid w:val="002235C9"/>
    <w:rsid w:val="00223969"/>
    <w:rsid w:val="002242EE"/>
    <w:rsid w:val="00225075"/>
    <w:rsid w:val="00225E29"/>
    <w:rsid w:val="00226E0A"/>
    <w:rsid w:val="00227268"/>
    <w:rsid w:val="00231652"/>
    <w:rsid w:val="00232216"/>
    <w:rsid w:val="0023395B"/>
    <w:rsid w:val="00234334"/>
    <w:rsid w:val="00234A5F"/>
    <w:rsid w:val="00234BA0"/>
    <w:rsid w:val="002361DB"/>
    <w:rsid w:val="00236B1F"/>
    <w:rsid w:val="0023721D"/>
    <w:rsid w:val="00237392"/>
    <w:rsid w:val="002379E6"/>
    <w:rsid w:val="00237A3F"/>
    <w:rsid w:val="002407B9"/>
    <w:rsid w:val="00240CE3"/>
    <w:rsid w:val="00242134"/>
    <w:rsid w:val="0024259E"/>
    <w:rsid w:val="00242E4B"/>
    <w:rsid w:val="00250558"/>
    <w:rsid w:val="002510E3"/>
    <w:rsid w:val="0025215A"/>
    <w:rsid w:val="00252A05"/>
    <w:rsid w:val="00254674"/>
    <w:rsid w:val="00257CCC"/>
    <w:rsid w:val="002600B6"/>
    <w:rsid w:val="00260F39"/>
    <w:rsid w:val="00263D8E"/>
    <w:rsid w:val="00263E67"/>
    <w:rsid w:val="00263F0C"/>
    <w:rsid w:val="00264CC9"/>
    <w:rsid w:val="00266E8D"/>
    <w:rsid w:val="00267966"/>
    <w:rsid w:val="002719C9"/>
    <w:rsid w:val="00271CB8"/>
    <w:rsid w:val="00275DA6"/>
    <w:rsid w:val="00275EB2"/>
    <w:rsid w:val="002769EC"/>
    <w:rsid w:val="00276E7C"/>
    <w:rsid w:val="002778FF"/>
    <w:rsid w:val="00277D8D"/>
    <w:rsid w:val="00284552"/>
    <w:rsid w:val="00285B18"/>
    <w:rsid w:val="002864D2"/>
    <w:rsid w:val="00286BD0"/>
    <w:rsid w:val="00287DDC"/>
    <w:rsid w:val="00292449"/>
    <w:rsid w:val="00292E36"/>
    <w:rsid w:val="00293E19"/>
    <w:rsid w:val="002941A0"/>
    <w:rsid w:val="002942DC"/>
    <w:rsid w:val="00295BB1"/>
    <w:rsid w:val="002963CA"/>
    <w:rsid w:val="00296D70"/>
    <w:rsid w:val="002A0229"/>
    <w:rsid w:val="002A1AC0"/>
    <w:rsid w:val="002A20C1"/>
    <w:rsid w:val="002A2334"/>
    <w:rsid w:val="002A2B53"/>
    <w:rsid w:val="002A2BC6"/>
    <w:rsid w:val="002A3413"/>
    <w:rsid w:val="002A3976"/>
    <w:rsid w:val="002A5D99"/>
    <w:rsid w:val="002A749A"/>
    <w:rsid w:val="002A79E4"/>
    <w:rsid w:val="002B0231"/>
    <w:rsid w:val="002B0D66"/>
    <w:rsid w:val="002B0F25"/>
    <w:rsid w:val="002B0F58"/>
    <w:rsid w:val="002B282C"/>
    <w:rsid w:val="002B28AA"/>
    <w:rsid w:val="002B2AFB"/>
    <w:rsid w:val="002B2F7D"/>
    <w:rsid w:val="002B3BC0"/>
    <w:rsid w:val="002B42B6"/>
    <w:rsid w:val="002B4E9F"/>
    <w:rsid w:val="002B69FE"/>
    <w:rsid w:val="002B6F67"/>
    <w:rsid w:val="002B7051"/>
    <w:rsid w:val="002B7475"/>
    <w:rsid w:val="002C0939"/>
    <w:rsid w:val="002C1826"/>
    <w:rsid w:val="002C1AD6"/>
    <w:rsid w:val="002C2BAA"/>
    <w:rsid w:val="002C3E7F"/>
    <w:rsid w:val="002D02D2"/>
    <w:rsid w:val="002D0481"/>
    <w:rsid w:val="002D2519"/>
    <w:rsid w:val="002D2E10"/>
    <w:rsid w:val="002D3659"/>
    <w:rsid w:val="002D470A"/>
    <w:rsid w:val="002D51D1"/>
    <w:rsid w:val="002D68C9"/>
    <w:rsid w:val="002D78DB"/>
    <w:rsid w:val="002E0C51"/>
    <w:rsid w:val="002E1E3B"/>
    <w:rsid w:val="002E2259"/>
    <w:rsid w:val="002E263A"/>
    <w:rsid w:val="002E3121"/>
    <w:rsid w:val="002E330E"/>
    <w:rsid w:val="002E4FC3"/>
    <w:rsid w:val="002E6A09"/>
    <w:rsid w:val="002E73F3"/>
    <w:rsid w:val="002E78F9"/>
    <w:rsid w:val="002F1A81"/>
    <w:rsid w:val="002F5BBC"/>
    <w:rsid w:val="002F723C"/>
    <w:rsid w:val="002F74C5"/>
    <w:rsid w:val="002F75C7"/>
    <w:rsid w:val="002F7732"/>
    <w:rsid w:val="00300F30"/>
    <w:rsid w:val="00301241"/>
    <w:rsid w:val="003016D4"/>
    <w:rsid w:val="00302C4C"/>
    <w:rsid w:val="00304223"/>
    <w:rsid w:val="0030438F"/>
    <w:rsid w:val="00305BFC"/>
    <w:rsid w:val="0030650D"/>
    <w:rsid w:val="003066AB"/>
    <w:rsid w:val="00306CA2"/>
    <w:rsid w:val="00306FD0"/>
    <w:rsid w:val="00310743"/>
    <w:rsid w:val="003113D4"/>
    <w:rsid w:val="00311637"/>
    <w:rsid w:val="00312B62"/>
    <w:rsid w:val="003131EC"/>
    <w:rsid w:val="00314C5D"/>
    <w:rsid w:val="00315199"/>
    <w:rsid w:val="003156DD"/>
    <w:rsid w:val="003170B8"/>
    <w:rsid w:val="00317A2F"/>
    <w:rsid w:val="0032060B"/>
    <w:rsid w:val="00320F24"/>
    <w:rsid w:val="00321EB5"/>
    <w:rsid w:val="003223F4"/>
    <w:rsid w:val="0032292F"/>
    <w:rsid w:val="00322F63"/>
    <w:rsid w:val="0032419C"/>
    <w:rsid w:val="003241D3"/>
    <w:rsid w:val="003246B4"/>
    <w:rsid w:val="00324721"/>
    <w:rsid w:val="00326672"/>
    <w:rsid w:val="00326892"/>
    <w:rsid w:val="00326DB9"/>
    <w:rsid w:val="00326E3E"/>
    <w:rsid w:val="00327A28"/>
    <w:rsid w:val="003303C8"/>
    <w:rsid w:val="003317DB"/>
    <w:rsid w:val="00331D51"/>
    <w:rsid w:val="00331EC4"/>
    <w:rsid w:val="003334E8"/>
    <w:rsid w:val="00335082"/>
    <w:rsid w:val="0033639F"/>
    <w:rsid w:val="00340D2E"/>
    <w:rsid w:val="00341FDF"/>
    <w:rsid w:val="003421B8"/>
    <w:rsid w:val="00343E5B"/>
    <w:rsid w:val="0034494F"/>
    <w:rsid w:val="00344A4F"/>
    <w:rsid w:val="00344AB3"/>
    <w:rsid w:val="00344FAF"/>
    <w:rsid w:val="00345886"/>
    <w:rsid w:val="00346301"/>
    <w:rsid w:val="00347476"/>
    <w:rsid w:val="0035027E"/>
    <w:rsid w:val="00351798"/>
    <w:rsid w:val="00352320"/>
    <w:rsid w:val="00352C9A"/>
    <w:rsid w:val="00353561"/>
    <w:rsid w:val="00354CBF"/>
    <w:rsid w:val="00354CD7"/>
    <w:rsid w:val="00355455"/>
    <w:rsid w:val="00355782"/>
    <w:rsid w:val="00356B16"/>
    <w:rsid w:val="0036098B"/>
    <w:rsid w:val="00360F8D"/>
    <w:rsid w:val="00363787"/>
    <w:rsid w:val="00364657"/>
    <w:rsid w:val="00365741"/>
    <w:rsid w:val="00365804"/>
    <w:rsid w:val="003660A8"/>
    <w:rsid w:val="00366736"/>
    <w:rsid w:val="003669CD"/>
    <w:rsid w:val="003679BA"/>
    <w:rsid w:val="00367B09"/>
    <w:rsid w:val="0037193A"/>
    <w:rsid w:val="0037219F"/>
    <w:rsid w:val="00372CDB"/>
    <w:rsid w:val="00374E38"/>
    <w:rsid w:val="00375BEC"/>
    <w:rsid w:val="00375EF1"/>
    <w:rsid w:val="00376B67"/>
    <w:rsid w:val="00376DAE"/>
    <w:rsid w:val="00377ADF"/>
    <w:rsid w:val="00377E76"/>
    <w:rsid w:val="00377FFB"/>
    <w:rsid w:val="003807A1"/>
    <w:rsid w:val="003807FB"/>
    <w:rsid w:val="00382CD1"/>
    <w:rsid w:val="00383024"/>
    <w:rsid w:val="003838CA"/>
    <w:rsid w:val="00383C31"/>
    <w:rsid w:val="0038438A"/>
    <w:rsid w:val="00384D53"/>
    <w:rsid w:val="00386162"/>
    <w:rsid w:val="003865C9"/>
    <w:rsid w:val="003868D3"/>
    <w:rsid w:val="00387EA6"/>
    <w:rsid w:val="00387F38"/>
    <w:rsid w:val="00390599"/>
    <w:rsid w:val="00390639"/>
    <w:rsid w:val="003912B0"/>
    <w:rsid w:val="0039221F"/>
    <w:rsid w:val="0039347C"/>
    <w:rsid w:val="00393E3A"/>
    <w:rsid w:val="00394032"/>
    <w:rsid w:val="00395955"/>
    <w:rsid w:val="00396A73"/>
    <w:rsid w:val="003971A7"/>
    <w:rsid w:val="00397384"/>
    <w:rsid w:val="003978D0"/>
    <w:rsid w:val="003978D8"/>
    <w:rsid w:val="00397C52"/>
    <w:rsid w:val="003A1ADF"/>
    <w:rsid w:val="003A2A29"/>
    <w:rsid w:val="003A3EBC"/>
    <w:rsid w:val="003A4CFD"/>
    <w:rsid w:val="003A4E5B"/>
    <w:rsid w:val="003A523D"/>
    <w:rsid w:val="003A5903"/>
    <w:rsid w:val="003A5A57"/>
    <w:rsid w:val="003A5B75"/>
    <w:rsid w:val="003A60BA"/>
    <w:rsid w:val="003A72D8"/>
    <w:rsid w:val="003A7664"/>
    <w:rsid w:val="003B043C"/>
    <w:rsid w:val="003B0C2C"/>
    <w:rsid w:val="003B169A"/>
    <w:rsid w:val="003B16A7"/>
    <w:rsid w:val="003B1895"/>
    <w:rsid w:val="003B1A33"/>
    <w:rsid w:val="003B1D34"/>
    <w:rsid w:val="003B40C8"/>
    <w:rsid w:val="003B5A9D"/>
    <w:rsid w:val="003B5C27"/>
    <w:rsid w:val="003B77AA"/>
    <w:rsid w:val="003B7C97"/>
    <w:rsid w:val="003B7D20"/>
    <w:rsid w:val="003C4215"/>
    <w:rsid w:val="003C4774"/>
    <w:rsid w:val="003C56C3"/>
    <w:rsid w:val="003C5838"/>
    <w:rsid w:val="003D0458"/>
    <w:rsid w:val="003D0D97"/>
    <w:rsid w:val="003D41B3"/>
    <w:rsid w:val="003D53A5"/>
    <w:rsid w:val="003D7B3E"/>
    <w:rsid w:val="003E03A4"/>
    <w:rsid w:val="003E0D09"/>
    <w:rsid w:val="003E1133"/>
    <w:rsid w:val="003E1CA0"/>
    <w:rsid w:val="003E1CE2"/>
    <w:rsid w:val="003E1FE5"/>
    <w:rsid w:val="003E37F5"/>
    <w:rsid w:val="003E3F4A"/>
    <w:rsid w:val="003E41DD"/>
    <w:rsid w:val="003E54CB"/>
    <w:rsid w:val="003E5A5A"/>
    <w:rsid w:val="003E6B7D"/>
    <w:rsid w:val="003E75C0"/>
    <w:rsid w:val="003F25B4"/>
    <w:rsid w:val="003F3236"/>
    <w:rsid w:val="003F4572"/>
    <w:rsid w:val="003F667E"/>
    <w:rsid w:val="003F6F84"/>
    <w:rsid w:val="003F7569"/>
    <w:rsid w:val="003F797F"/>
    <w:rsid w:val="003F7AAA"/>
    <w:rsid w:val="003F7B23"/>
    <w:rsid w:val="003F7C17"/>
    <w:rsid w:val="003F7E95"/>
    <w:rsid w:val="004002F8"/>
    <w:rsid w:val="0040256E"/>
    <w:rsid w:val="00403207"/>
    <w:rsid w:val="0040407F"/>
    <w:rsid w:val="004042A1"/>
    <w:rsid w:val="00404B6F"/>
    <w:rsid w:val="00405FAB"/>
    <w:rsid w:val="004061A3"/>
    <w:rsid w:val="0040656B"/>
    <w:rsid w:val="00406C81"/>
    <w:rsid w:val="004126BD"/>
    <w:rsid w:val="00414623"/>
    <w:rsid w:val="0041466E"/>
    <w:rsid w:val="00415A69"/>
    <w:rsid w:val="00415B1F"/>
    <w:rsid w:val="004172F4"/>
    <w:rsid w:val="004202F5"/>
    <w:rsid w:val="004217ED"/>
    <w:rsid w:val="00421ED8"/>
    <w:rsid w:val="00422A3A"/>
    <w:rsid w:val="00422B97"/>
    <w:rsid w:val="00423219"/>
    <w:rsid w:val="00423824"/>
    <w:rsid w:val="00423CA0"/>
    <w:rsid w:val="00425025"/>
    <w:rsid w:val="0042519A"/>
    <w:rsid w:val="004263B7"/>
    <w:rsid w:val="004264D3"/>
    <w:rsid w:val="004268BA"/>
    <w:rsid w:val="00426A48"/>
    <w:rsid w:val="004303DD"/>
    <w:rsid w:val="00433AB8"/>
    <w:rsid w:val="00433DD4"/>
    <w:rsid w:val="00435300"/>
    <w:rsid w:val="00435443"/>
    <w:rsid w:val="00435BCA"/>
    <w:rsid w:val="00435BEA"/>
    <w:rsid w:val="004362CC"/>
    <w:rsid w:val="004375DC"/>
    <w:rsid w:val="0044009E"/>
    <w:rsid w:val="004415A9"/>
    <w:rsid w:val="00441651"/>
    <w:rsid w:val="00441B59"/>
    <w:rsid w:val="004431B6"/>
    <w:rsid w:val="00444766"/>
    <w:rsid w:val="00445E4A"/>
    <w:rsid w:val="0044730C"/>
    <w:rsid w:val="00447382"/>
    <w:rsid w:val="0044767C"/>
    <w:rsid w:val="00447821"/>
    <w:rsid w:val="00447EEA"/>
    <w:rsid w:val="00450042"/>
    <w:rsid w:val="00451A6B"/>
    <w:rsid w:val="00453D8D"/>
    <w:rsid w:val="004542A3"/>
    <w:rsid w:val="004544CC"/>
    <w:rsid w:val="004552D8"/>
    <w:rsid w:val="004564FC"/>
    <w:rsid w:val="00456650"/>
    <w:rsid w:val="004569EF"/>
    <w:rsid w:val="00456E7A"/>
    <w:rsid w:val="00460654"/>
    <w:rsid w:val="00460B04"/>
    <w:rsid w:val="00461E34"/>
    <w:rsid w:val="00461F4B"/>
    <w:rsid w:val="00462729"/>
    <w:rsid w:val="00463279"/>
    <w:rsid w:val="00465DCA"/>
    <w:rsid w:val="004673E3"/>
    <w:rsid w:val="00467F40"/>
    <w:rsid w:val="00471961"/>
    <w:rsid w:val="00471D47"/>
    <w:rsid w:val="004722BA"/>
    <w:rsid w:val="00475400"/>
    <w:rsid w:val="004760D9"/>
    <w:rsid w:val="00477690"/>
    <w:rsid w:val="00480305"/>
    <w:rsid w:val="00480520"/>
    <w:rsid w:val="00480630"/>
    <w:rsid w:val="004807B1"/>
    <w:rsid w:val="00481027"/>
    <w:rsid w:val="00481DE7"/>
    <w:rsid w:val="00481EDA"/>
    <w:rsid w:val="00482670"/>
    <w:rsid w:val="0048516C"/>
    <w:rsid w:val="00485F34"/>
    <w:rsid w:val="00490769"/>
    <w:rsid w:val="00490946"/>
    <w:rsid w:val="00490EC0"/>
    <w:rsid w:val="00491B07"/>
    <w:rsid w:val="00492712"/>
    <w:rsid w:val="00492742"/>
    <w:rsid w:val="00493380"/>
    <w:rsid w:val="00493631"/>
    <w:rsid w:val="00493889"/>
    <w:rsid w:val="00497F4B"/>
    <w:rsid w:val="004A082E"/>
    <w:rsid w:val="004A1487"/>
    <w:rsid w:val="004A1CC5"/>
    <w:rsid w:val="004A1E3C"/>
    <w:rsid w:val="004A21C8"/>
    <w:rsid w:val="004A4604"/>
    <w:rsid w:val="004A5C80"/>
    <w:rsid w:val="004A64E1"/>
    <w:rsid w:val="004A681B"/>
    <w:rsid w:val="004A729D"/>
    <w:rsid w:val="004B0017"/>
    <w:rsid w:val="004B0A54"/>
    <w:rsid w:val="004B144C"/>
    <w:rsid w:val="004B21F1"/>
    <w:rsid w:val="004B2DFA"/>
    <w:rsid w:val="004B2F7A"/>
    <w:rsid w:val="004B489C"/>
    <w:rsid w:val="004B6D1D"/>
    <w:rsid w:val="004B7841"/>
    <w:rsid w:val="004C004F"/>
    <w:rsid w:val="004C046A"/>
    <w:rsid w:val="004C0601"/>
    <w:rsid w:val="004C25A2"/>
    <w:rsid w:val="004C2EA3"/>
    <w:rsid w:val="004C3E9A"/>
    <w:rsid w:val="004C5092"/>
    <w:rsid w:val="004C63A2"/>
    <w:rsid w:val="004C76D6"/>
    <w:rsid w:val="004D02B6"/>
    <w:rsid w:val="004D16DD"/>
    <w:rsid w:val="004D3219"/>
    <w:rsid w:val="004D4400"/>
    <w:rsid w:val="004D5600"/>
    <w:rsid w:val="004D61C6"/>
    <w:rsid w:val="004D68B2"/>
    <w:rsid w:val="004D6A6B"/>
    <w:rsid w:val="004E118A"/>
    <w:rsid w:val="004E1FE8"/>
    <w:rsid w:val="004E23CD"/>
    <w:rsid w:val="004E2EC4"/>
    <w:rsid w:val="004E2FD0"/>
    <w:rsid w:val="004E4115"/>
    <w:rsid w:val="004E4AD2"/>
    <w:rsid w:val="004E6AAE"/>
    <w:rsid w:val="004E7514"/>
    <w:rsid w:val="004E784E"/>
    <w:rsid w:val="004E7B52"/>
    <w:rsid w:val="004E7D19"/>
    <w:rsid w:val="004E7D6F"/>
    <w:rsid w:val="004F0064"/>
    <w:rsid w:val="004F060A"/>
    <w:rsid w:val="004F0708"/>
    <w:rsid w:val="004F10D7"/>
    <w:rsid w:val="004F1273"/>
    <w:rsid w:val="004F18C6"/>
    <w:rsid w:val="004F3406"/>
    <w:rsid w:val="004F4897"/>
    <w:rsid w:val="004F4FD3"/>
    <w:rsid w:val="004F5D5E"/>
    <w:rsid w:val="004F646C"/>
    <w:rsid w:val="004F66F9"/>
    <w:rsid w:val="004F691B"/>
    <w:rsid w:val="005003B5"/>
    <w:rsid w:val="0050054F"/>
    <w:rsid w:val="00500BB1"/>
    <w:rsid w:val="00502334"/>
    <w:rsid w:val="00502F7F"/>
    <w:rsid w:val="00503871"/>
    <w:rsid w:val="00504010"/>
    <w:rsid w:val="00504172"/>
    <w:rsid w:val="0050434B"/>
    <w:rsid w:val="00504901"/>
    <w:rsid w:val="005053C9"/>
    <w:rsid w:val="00506409"/>
    <w:rsid w:val="0050680F"/>
    <w:rsid w:val="00507ABA"/>
    <w:rsid w:val="005100D3"/>
    <w:rsid w:val="00510EB0"/>
    <w:rsid w:val="005111FE"/>
    <w:rsid w:val="005171E8"/>
    <w:rsid w:val="005179C2"/>
    <w:rsid w:val="005215BE"/>
    <w:rsid w:val="00522EB6"/>
    <w:rsid w:val="00523EB0"/>
    <w:rsid w:val="0052412C"/>
    <w:rsid w:val="00524579"/>
    <w:rsid w:val="00525016"/>
    <w:rsid w:val="00525E65"/>
    <w:rsid w:val="00527CD6"/>
    <w:rsid w:val="0053100D"/>
    <w:rsid w:val="00532314"/>
    <w:rsid w:val="00532715"/>
    <w:rsid w:val="00533714"/>
    <w:rsid w:val="005364EF"/>
    <w:rsid w:val="00536B5D"/>
    <w:rsid w:val="005379CE"/>
    <w:rsid w:val="00537C90"/>
    <w:rsid w:val="005413F6"/>
    <w:rsid w:val="005416D7"/>
    <w:rsid w:val="00541D25"/>
    <w:rsid w:val="00542E74"/>
    <w:rsid w:val="00542E91"/>
    <w:rsid w:val="005430A7"/>
    <w:rsid w:val="00544384"/>
    <w:rsid w:val="0054481E"/>
    <w:rsid w:val="00545A2B"/>
    <w:rsid w:val="00547064"/>
    <w:rsid w:val="00547432"/>
    <w:rsid w:val="0054759F"/>
    <w:rsid w:val="00550AB3"/>
    <w:rsid w:val="00551930"/>
    <w:rsid w:val="005519C0"/>
    <w:rsid w:val="0055604C"/>
    <w:rsid w:val="005574A6"/>
    <w:rsid w:val="00560549"/>
    <w:rsid w:val="00560BEA"/>
    <w:rsid w:val="005620E3"/>
    <w:rsid w:val="00562B19"/>
    <w:rsid w:val="00562B32"/>
    <w:rsid w:val="00562EFF"/>
    <w:rsid w:val="0056732E"/>
    <w:rsid w:val="0057041D"/>
    <w:rsid w:val="005715D9"/>
    <w:rsid w:val="00571AA7"/>
    <w:rsid w:val="00571EB1"/>
    <w:rsid w:val="00573EE2"/>
    <w:rsid w:val="00576CCD"/>
    <w:rsid w:val="0058055F"/>
    <w:rsid w:val="005816B7"/>
    <w:rsid w:val="00581ECA"/>
    <w:rsid w:val="00582900"/>
    <w:rsid w:val="005841D1"/>
    <w:rsid w:val="00584B22"/>
    <w:rsid w:val="00585E66"/>
    <w:rsid w:val="0058623D"/>
    <w:rsid w:val="005875B5"/>
    <w:rsid w:val="00587846"/>
    <w:rsid w:val="00590116"/>
    <w:rsid w:val="00590669"/>
    <w:rsid w:val="00591305"/>
    <w:rsid w:val="00593087"/>
    <w:rsid w:val="00593991"/>
    <w:rsid w:val="00593EA2"/>
    <w:rsid w:val="00595A80"/>
    <w:rsid w:val="00595A8D"/>
    <w:rsid w:val="00596682"/>
    <w:rsid w:val="0059713E"/>
    <w:rsid w:val="005972E7"/>
    <w:rsid w:val="005A0438"/>
    <w:rsid w:val="005A0703"/>
    <w:rsid w:val="005A202F"/>
    <w:rsid w:val="005A233D"/>
    <w:rsid w:val="005A4CA3"/>
    <w:rsid w:val="005A4FC8"/>
    <w:rsid w:val="005A5139"/>
    <w:rsid w:val="005A58AC"/>
    <w:rsid w:val="005A5CAB"/>
    <w:rsid w:val="005A60EB"/>
    <w:rsid w:val="005A6CF8"/>
    <w:rsid w:val="005A7536"/>
    <w:rsid w:val="005A7EED"/>
    <w:rsid w:val="005A7F83"/>
    <w:rsid w:val="005B16C5"/>
    <w:rsid w:val="005B1851"/>
    <w:rsid w:val="005B2D3F"/>
    <w:rsid w:val="005B3EEC"/>
    <w:rsid w:val="005B4212"/>
    <w:rsid w:val="005B70DE"/>
    <w:rsid w:val="005B7CFC"/>
    <w:rsid w:val="005B7E34"/>
    <w:rsid w:val="005B7F0B"/>
    <w:rsid w:val="005C0459"/>
    <w:rsid w:val="005C0F4E"/>
    <w:rsid w:val="005C1516"/>
    <w:rsid w:val="005C1860"/>
    <w:rsid w:val="005C298E"/>
    <w:rsid w:val="005C333E"/>
    <w:rsid w:val="005C3B5E"/>
    <w:rsid w:val="005C655C"/>
    <w:rsid w:val="005C6A0E"/>
    <w:rsid w:val="005C6ADC"/>
    <w:rsid w:val="005C7A8D"/>
    <w:rsid w:val="005D23CC"/>
    <w:rsid w:val="005D259B"/>
    <w:rsid w:val="005D39CB"/>
    <w:rsid w:val="005D3F5C"/>
    <w:rsid w:val="005D4481"/>
    <w:rsid w:val="005D45C1"/>
    <w:rsid w:val="005D4D15"/>
    <w:rsid w:val="005D4F70"/>
    <w:rsid w:val="005D517D"/>
    <w:rsid w:val="005D5D35"/>
    <w:rsid w:val="005D658A"/>
    <w:rsid w:val="005D689F"/>
    <w:rsid w:val="005D6CDA"/>
    <w:rsid w:val="005D6F5A"/>
    <w:rsid w:val="005D7974"/>
    <w:rsid w:val="005E010B"/>
    <w:rsid w:val="005E126C"/>
    <w:rsid w:val="005E1527"/>
    <w:rsid w:val="005E2087"/>
    <w:rsid w:val="005E20F1"/>
    <w:rsid w:val="005E2BD4"/>
    <w:rsid w:val="005E62A7"/>
    <w:rsid w:val="005E7274"/>
    <w:rsid w:val="005E7D47"/>
    <w:rsid w:val="005F05FF"/>
    <w:rsid w:val="005F069A"/>
    <w:rsid w:val="005F0B7C"/>
    <w:rsid w:val="005F0B81"/>
    <w:rsid w:val="005F1232"/>
    <w:rsid w:val="005F12C0"/>
    <w:rsid w:val="005F2EA6"/>
    <w:rsid w:val="005F428C"/>
    <w:rsid w:val="005F5B3B"/>
    <w:rsid w:val="005F6029"/>
    <w:rsid w:val="005F6655"/>
    <w:rsid w:val="005F681D"/>
    <w:rsid w:val="005F6E7F"/>
    <w:rsid w:val="005F6E8E"/>
    <w:rsid w:val="00600AAC"/>
    <w:rsid w:val="00600B36"/>
    <w:rsid w:val="00600E9C"/>
    <w:rsid w:val="00601BEB"/>
    <w:rsid w:val="00602AC4"/>
    <w:rsid w:val="006037FD"/>
    <w:rsid w:val="00604894"/>
    <w:rsid w:val="00604A8D"/>
    <w:rsid w:val="0060514F"/>
    <w:rsid w:val="0060615C"/>
    <w:rsid w:val="0060691F"/>
    <w:rsid w:val="006069ED"/>
    <w:rsid w:val="00606DD1"/>
    <w:rsid w:val="006107EF"/>
    <w:rsid w:val="00610A0A"/>
    <w:rsid w:val="00610B93"/>
    <w:rsid w:val="00612672"/>
    <w:rsid w:val="006127A3"/>
    <w:rsid w:val="00612BAF"/>
    <w:rsid w:val="00613277"/>
    <w:rsid w:val="00613451"/>
    <w:rsid w:val="006141A3"/>
    <w:rsid w:val="0061442B"/>
    <w:rsid w:val="00614FDB"/>
    <w:rsid w:val="0061606A"/>
    <w:rsid w:val="006171DD"/>
    <w:rsid w:val="006176E4"/>
    <w:rsid w:val="00617EB0"/>
    <w:rsid w:val="0062003A"/>
    <w:rsid w:val="0062003C"/>
    <w:rsid w:val="00622295"/>
    <w:rsid w:val="00622685"/>
    <w:rsid w:val="00622C29"/>
    <w:rsid w:val="0062360C"/>
    <w:rsid w:val="00623957"/>
    <w:rsid w:val="00623DB4"/>
    <w:rsid w:val="00625023"/>
    <w:rsid w:val="00625ABB"/>
    <w:rsid w:val="00625E33"/>
    <w:rsid w:val="0062660E"/>
    <w:rsid w:val="00630ACE"/>
    <w:rsid w:val="0063125E"/>
    <w:rsid w:val="0063291C"/>
    <w:rsid w:val="0063360F"/>
    <w:rsid w:val="00633D46"/>
    <w:rsid w:val="00633E94"/>
    <w:rsid w:val="006343A9"/>
    <w:rsid w:val="006345F0"/>
    <w:rsid w:val="00635BEB"/>
    <w:rsid w:val="00635FD9"/>
    <w:rsid w:val="006370D1"/>
    <w:rsid w:val="00637ECB"/>
    <w:rsid w:val="006404B5"/>
    <w:rsid w:val="00640802"/>
    <w:rsid w:val="006410B2"/>
    <w:rsid w:val="0064173F"/>
    <w:rsid w:val="00641955"/>
    <w:rsid w:val="00641FDD"/>
    <w:rsid w:val="0064240D"/>
    <w:rsid w:val="00642730"/>
    <w:rsid w:val="00642BB9"/>
    <w:rsid w:val="0064345E"/>
    <w:rsid w:val="00643A24"/>
    <w:rsid w:val="00644919"/>
    <w:rsid w:val="006457C6"/>
    <w:rsid w:val="00647E51"/>
    <w:rsid w:val="0065000E"/>
    <w:rsid w:val="00650A46"/>
    <w:rsid w:val="006533AB"/>
    <w:rsid w:val="00653C05"/>
    <w:rsid w:val="00654C2A"/>
    <w:rsid w:val="006552DE"/>
    <w:rsid w:val="006600EA"/>
    <w:rsid w:val="00660246"/>
    <w:rsid w:val="00662D91"/>
    <w:rsid w:val="006644EA"/>
    <w:rsid w:val="00664E5A"/>
    <w:rsid w:val="00665315"/>
    <w:rsid w:val="0066650C"/>
    <w:rsid w:val="00670C7B"/>
    <w:rsid w:val="00670E8E"/>
    <w:rsid w:val="00671073"/>
    <w:rsid w:val="00672C45"/>
    <w:rsid w:val="0067502D"/>
    <w:rsid w:val="00675C65"/>
    <w:rsid w:val="00676872"/>
    <w:rsid w:val="006773DF"/>
    <w:rsid w:val="00680366"/>
    <w:rsid w:val="0068096D"/>
    <w:rsid w:val="00682772"/>
    <w:rsid w:val="00682D0B"/>
    <w:rsid w:val="0068373B"/>
    <w:rsid w:val="00683B2E"/>
    <w:rsid w:val="00685F6D"/>
    <w:rsid w:val="0068636E"/>
    <w:rsid w:val="006901D3"/>
    <w:rsid w:val="00690B61"/>
    <w:rsid w:val="0069129F"/>
    <w:rsid w:val="00692302"/>
    <w:rsid w:val="00693A60"/>
    <w:rsid w:val="006943D3"/>
    <w:rsid w:val="0069476B"/>
    <w:rsid w:val="00694A06"/>
    <w:rsid w:val="006963D7"/>
    <w:rsid w:val="00696B1B"/>
    <w:rsid w:val="00696FF9"/>
    <w:rsid w:val="006A25E0"/>
    <w:rsid w:val="006A2962"/>
    <w:rsid w:val="006A2C23"/>
    <w:rsid w:val="006A4745"/>
    <w:rsid w:val="006A490A"/>
    <w:rsid w:val="006A4D8E"/>
    <w:rsid w:val="006A4E53"/>
    <w:rsid w:val="006A5B78"/>
    <w:rsid w:val="006A6DC8"/>
    <w:rsid w:val="006A70AC"/>
    <w:rsid w:val="006A7955"/>
    <w:rsid w:val="006B07A3"/>
    <w:rsid w:val="006B1876"/>
    <w:rsid w:val="006B1BB7"/>
    <w:rsid w:val="006B22CB"/>
    <w:rsid w:val="006B2CF1"/>
    <w:rsid w:val="006B3B54"/>
    <w:rsid w:val="006B586F"/>
    <w:rsid w:val="006B6081"/>
    <w:rsid w:val="006B6DC0"/>
    <w:rsid w:val="006C0F21"/>
    <w:rsid w:val="006C1315"/>
    <w:rsid w:val="006C2C68"/>
    <w:rsid w:val="006C5D28"/>
    <w:rsid w:val="006C64A1"/>
    <w:rsid w:val="006D0D20"/>
    <w:rsid w:val="006D2399"/>
    <w:rsid w:val="006D3970"/>
    <w:rsid w:val="006D3D6E"/>
    <w:rsid w:val="006D4264"/>
    <w:rsid w:val="006E0998"/>
    <w:rsid w:val="006E1D3C"/>
    <w:rsid w:val="006E1DB0"/>
    <w:rsid w:val="006E3726"/>
    <w:rsid w:val="006E3796"/>
    <w:rsid w:val="006E3A75"/>
    <w:rsid w:val="006E493E"/>
    <w:rsid w:val="006E4D62"/>
    <w:rsid w:val="006E50F5"/>
    <w:rsid w:val="006E51DC"/>
    <w:rsid w:val="006E597A"/>
    <w:rsid w:val="006E657F"/>
    <w:rsid w:val="006E6B2E"/>
    <w:rsid w:val="006E713C"/>
    <w:rsid w:val="006F0615"/>
    <w:rsid w:val="006F2252"/>
    <w:rsid w:val="006F2385"/>
    <w:rsid w:val="006F23CE"/>
    <w:rsid w:val="006F2D17"/>
    <w:rsid w:val="006F2D82"/>
    <w:rsid w:val="006F323F"/>
    <w:rsid w:val="006F3283"/>
    <w:rsid w:val="006F407A"/>
    <w:rsid w:val="006F41AF"/>
    <w:rsid w:val="006F5A44"/>
    <w:rsid w:val="006F6E89"/>
    <w:rsid w:val="006F7840"/>
    <w:rsid w:val="00701BD0"/>
    <w:rsid w:val="00702501"/>
    <w:rsid w:val="007030A6"/>
    <w:rsid w:val="00703A6E"/>
    <w:rsid w:val="00704487"/>
    <w:rsid w:val="00704DB6"/>
    <w:rsid w:val="0070524D"/>
    <w:rsid w:val="0070539D"/>
    <w:rsid w:val="00705BF6"/>
    <w:rsid w:val="00705D91"/>
    <w:rsid w:val="00706936"/>
    <w:rsid w:val="00710FB2"/>
    <w:rsid w:val="007110CD"/>
    <w:rsid w:val="00711B20"/>
    <w:rsid w:val="00711C15"/>
    <w:rsid w:val="007126F6"/>
    <w:rsid w:val="0071320F"/>
    <w:rsid w:val="00713666"/>
    <w:rsid w:val="007139EB"/>
    <w:rsid w:val="007141CA"/>
    <w:rsid w:val="007144D7"/>
    <w:rsid w:val="007146B8"/>
    <w:rsid w:val="00714B8A"/>
    <w:rsid w:val="00714E58"/>
    <w:rsid w:val="00714F9F"/>
    <w:rsid w:val="007217F9"/>
    <w:rsid w:val="00722E3F"/>
    <w:rsid w:val="00723AE5"/>
    <w:rsid w:val="00725D8C"/>
    <w:rsid w:val="00726327"/>
    <w:rsid w:val="007264DF"/>
    <w:rsid w:val="00727709"/>
    <w:rsid w:val="00727D2E"/>
    <w:rsid w:val="007301BD"/>
    <w:rsid w:val="00731506"/>
    <w:rsid w:val="00731EE7"/>
    <w:rsid w:val="007323B8"/>
    <w:rsid w:val="00733A79"/>
    <w:rsid w:val="00734265"/>
    <w:rsid w:val="00734423"/>
    <w:rsid w:val="00734AE0"/>
    <w:rsid w:val="00734DC7"/>
    <w:rsid w:val="00734DDD"/>
    <w:rsid w:val="007356BE"/>
    <w:rsid w:val="007356E9"/>
    <w:rsid w:val="00737445"/>
    <w:rsid w:val="0074091C"/>
    <w:rsid w:val="007411A3"/>
    <w:rsid w:val="00741756"/>
    <w:rsid w:val="00741AA4"/>
    <w:rsid w:val="00742F68"/>
    <w:rsid w:val="00744B01"/>
    <w:rsid w:val="007466ED"/>
    <w:rsid w:val="00750897"/>
    <w:rsid w:val="00750DCB"/>
    <w:rsid w:val="007525A4"/>
    <w:rsid w:val="007531C3"/>
    <w:rsid w:val="007536A8"/>
    <w:rsid w:val="00753B5B"/>
    <w:rsid w:val="0075614F"/>
    <w:rsid w:val="0075627A"/>
    <w:rsid w:val="00757432"/>
    <w:rsid w:val="00757C68"/>
    <w:rsid w:val="007601DC"/>
    <w:rsid w:val="0076068A"/>
    <w:rsid w:val="00761CC2"/>
    <w:rsid w:val="00763F2B"/>
    <w:rsid w:val="00765558"/>
    <w:rsid w:val="007659D4"/>
    <w:rsid w:val="00770C24"/>
    <w:rsid w:val="00771F72"/>
    <w:rsid w:val="007721FD"/>
    <w:rsid w:val="00772FC6"/>
    <w:rsid w:val="00774D7F"/>
    <w:rsid w:val="00777166"/>
    <w:rsid w:val="0077736A"/>
    <w:rsid w:val="007804EB"/>
    <w:rsid w:val="007805C1"/>
    <w:rsid w:val="00780FB0"/>
    <w:rsid w:val="007811D2"/>
    <w:rsid w:val="00781671"/>
    <w:rsid w:val="00783705"/>
    <w:rsid w:val="00783F05"/>
    <w:rsid w:val="007840A5"/>
    <w:rsid w:val="007856FE"/>
    <w:rsid w:val="00786AF6"/>
    <w:rsid w:val="00787531"/>
    <w:rsid w:val="00787E5D"/>
    <w:rsid w:val="00792627"/>
    <w:rsid w:val="00792D41"/>
    <w:rsid w:val="0079390B"/>
    <w:rsid w:val="007975CC"/>
    <w:rsid w:val="00797A3F"/>
    <w:rsid w:val="007A0427"/>
    <w:rsid w:val="007A209F"/>
    <w:rsid w:val="007B003B"/>
    <w:rsid w:val="007B2BF8"/>
    <w:rsid w:val="007B2C2E"/>
    <w:rsid w:val="007B485F"/>
    <w:rsid w:val="007B55F4"/>
    <w:rsid w:val="007B5AB2"/>
    <w:rsid w:val="007B7B84"/>
    <w:rsid w:val="007C0329"/>
    <w:rsid w:val="007C1EC1"/>
    <w:rsid w:val="007C1F67"/>
    <w:rsid w:val="007C29A6"/>
    <w:rsid w:val="007C30DF"/>
    <w:rsid w:val="007C3CA4"/>
    <w:rsid w:val="007C4928"/>
    <w:rsid w:val="007C7BB4"/>
    <w:rsid w:val="007D052A"/>
    <w:rsid w:val="007D1C7C"/>
    <w:rsid w:val="007D2DDB"/>
    <w:rsid w:val="007D5146"/>
    <w:rsid w:val="007D71F1"/>
    <w:rsid w:val="007D747D"/>
    <w:rsid w:val="007E3E24"/>
    <w:rsid w:val="007E603D"/>
    <w:rsid w:val="007E627C"/>
    <w:rsid w:val="007E6AB4"/>
    <w:rsid w:val="007E77EF"/>
    <w:rsid w:val="007E7E59"/>
    <w:rsid w:val="007F0831"/>
    <w:rsid w:val="007F110D"/>
    <w:rsid w:val="007F15D4"/>
    <w:rsid w:val="007F1994"/>
    <w:rsid w:val="007F61CD"/>
    <w:rsid w:val="007F68C8"/>
    <w:rsid w:val="007F749B"/>
    <w:rsid w:val="0080051F"/>
    <w:rsid w:val="00800C72"/>
    <w:rsid w:val="008010FB"/>
    <w:rsid w:val="00801228"/>
    <w:rsid w:val="00801561"/>
    <w:rsid w:val="00801C62"/>
    <w:rsid w:val="008033EF"/>
    <w:rsid w:val="00803BC8"/>
    <w:rsid w:val="008045D1"/>
    <w:rsid w:val="00805885"/>
    <w:rsid w:val="00805E97"/>
    <w:rsid w:val="00807707"/>
    <w:rsid w:val="0080788A"/>
    <w:rsid w:val="00811CA6"/>
    <w:rsid w:val="00812C20"/>
    <w:rsid w:val="00813DE1"/>
    <w:rsid w:val="00814088"/>
    <w:rsid w:val="00814570"/>
    <w:rsid w:val="00814E48"/>
    <w:rsid w:val="00815B13"/>
    <w:rsid w:val="0082054E"/>
    <w:rsid w:val="008207D4"/>
    <w:rsid w:val="00821260"/>
    <w:rsid w:val="00821F1B"/>
    <w:rsid w:val="00823013"/>
    <w:rsid w:val="00823122"/>
    <w:rsid w:val="0082358F"/>
    <w:rsid w:val="008256C9"/>
    <w:rsid w:val="0082582F"/>
    <w:rsid w:val="00825FC6"/>
    <w:rsid w:val="00827D7A"/>
    <w:rsid w:val="00830B75"/>
    <w:rsid w:val="008313E6"/>
    <w:rsid w:val="008324E4"/>
    <w:rsid w:val="00832E1B"/>
    <w:rsid w:val="00833EC3"/>
    <w:rsid w:val="00834930"/>
    <w:rsid w:val="008358CF"/>
    <w:rsid w:val="00837249"/>
    <w:rsid w:val="00837BE4"/>
    <w:rsid w:val="008408A5"/>
    <w:rsid w:val="0084209C"/>
    <w:rsid w:val="00842FF0"/>
    <w:rsid w:val="00844DEB"/>
    <w:rsid w:val="0084569D"/>
    <w:rsid w:val="00850DF6"/>
    <w:rsid w:val="00851A3B"/>
    <w:rsid w:val="00851F76"/>
    <w:rsid w:val="00852CC0"/>
    <w:rsid w:val="00852F87"/>
    <w:rsid w:val="00853208"/>
    <w:rsid w:val="00853248"/>
    <w:rsid w:val="00855689"/>
    <w:rsid w:val="0085668C"/>
    <w:rsid w:val="008570B2"/>
    <w:rsid w:val="00857523"/>
    <w:rsid w:val="008610BE"/>
    <w:rsid w:val="00861591"/>
    <w:rsid w:val="0086349A"/>
    <w:rsid w:val="008647EF"/>
    <w:rsid w:val="0086516E"/>
    <w:rsid w:val="008659FF"/>
    <w:rsid w:val="008664B4"/>
    <w:rsid w:val="00866EF4"/>
    <w:rsid w:val="008671CC"/>
    <w:rsid w:val="00870449"/>
    <w:rsid w:val="008713C4"/>
    <w:rsid w:val="00872516"/>
    <w:rsid w:val="008725B9"/>
    <w:rsid w:val="00872F95"/>
    <w:rsid w:val="00873332"/>
    <w:rsid w:val="00874AA0"/>
    <w:rsid w:val="00874D83"/>
    <w:rsid w:val="00875151"/>
    <w:rsid w:val="0087640C"/>
    <w:rsid w:val="0087697B"/>
    <w:rsid w:val="00876E0A"/>
    <w:rsid w:val="00877A63"/>
    <w:rsid w:val="008815FF"/>
    <w:rsid w:val="00882370"/>
    <w:rsid w:val="0088569E"/>
    <w:rsid w:val="008862D6"/>
    <w:rsid w:val="00887B0B"/>
    <w:rsid w:val="00891049"/>
    <w:rsid w:val="00891C3E"/>
    <w:rsid w:val="0089235A"/>
    <w:rsid w:val="00892CF2"/>
    <w:rsid w:val="008952D0"/>
    <w:rsid w:val="0089626F"/>
    <w:rsid w:val="008A1809"/>
    <w:rsid w:val="008B00E6"/>
    <w:rsid w:val="008B09BB"/>
    <w:rsid w:val="008B2ACC"/>
    <w:rsid w:val="008B49F2"/>
    <w:rsid w:val="008B5062"/>
    <w:rsid w:val="008B52AB"/>
    <w:rsid w:val="008B5662"/>
    <w:rsid w:val="008B5899"/>
    <w:rsid w:val="008B5E58"/>
    <w:rsid w:val="008B5F9F"/>
    <w:rsid w:val="008B6BB2"/>
    <w:rsid w:val="008B6CB3"/>
    <w:rsid w:val="008B7B6D"/>
    <w:rsid w:val="008C03ED"/>
    <w:rsid w:val="008C067F"/>
    <w:rsid w:val="008C2115"/>
    <w:rsid w:val="008C21F6"/>
    <w:rsid w:val="008C3028"/>
    <w:rsid w:val="008C3428"/>
    <w:rsid w:val="008C3F3F"/>
    <w:rsid w:val="008C6B1E"/>
    <w:rsid w:val="008C7ED9"/>
    <w:rsid w:val="008D4C1B"/>
    <w:rsid w:val="008D4CF0"/>
    <w:rsid w:val="008D5982"/>
    <w:rsid w:val="008D5F23"/>
    <w:rsid w:val="008D6E04"/>
    <w:rsid w:val="008D7DE2"/>
    <w:rsid w:val="008E07B7"/>
    <w:rsid w:val="008E0988"/>
    <w:rsid w:val="008E1088"/>
    <w:rsid w:val="008E1372"/>
    <w:rsid w:val="008E1C11"/>
    <w:rsid w:val="008E1F6D"/>
    <w:rsid w:val="008E303F"/>
    <w:rsid w:val="008E3AC6"/>
    <w:rsid w:val="008E4E6D"/>
    <w:rsid w:val="008E5AC5"/>
    <w:rsid w:val="008E6808"/>
    <w:rsid w:val="008E7063"/>
    <w:rsid w:val="008E7334"/>
    <w:rsid w:val="008F2B53"/>
    <w:rsid w:val="008F2F16"/>
    <w:rsid w:val="008F3299"/>
    <w:rsid w:val="008F7BD7"/>
    <w:rsid w:val="00903D48"/>
    <w:rsid w:val="00904962"/>
    <w:rsid w:val="00905506"/>
    <w:rsid w:val="009068C2"/>
    <w:rsid w:val="009075B8"/>
    <w:rsid w:val="00911609"/>
    <w:rsid w:val="0091259F"/>
    <w:rsid w:val="00912EDF"/>
    <w:rsid w:val="00913802"/>
    <w:rsid w:val="00914D93"/>
    <w:rsid w:val="00916538"/>
    <w:rsid w:val="009172A2"/>
    <w:rsid w:val="0091755A"/>
    <w:rsid w:val="00917A23"/>
    <w:rsid w:val="00917C8E"/>
    <w:rsid w:val="00917F4A"/>
    <w:rsid w:val="009216AB"/>
    <w:rsid w:val="00921F6D"/>
    <w:rsid w:val="00922449"/>
    <w:rsid w:val="00923BE5"/>
    <w:rsid w:val="00924A3D"/>
    <w:rsid w:val="00924D56"/>
    <w:rsid w:val="00925C06"/>
    <w:rsid w:val="0092607B"/>
    <w:rsid w:val="00926E36"/>
    <w:rsid w:val="00930553"/>
    <w:rsid w:val="00930E06"/>
    <w:rsid w:val="00930F14"/>
    <w:rsid w:val="00931CAC"/>
    <w:rsid w:val="00931D70"/>
    <w:rsid w:val="009322CC"/>
    <w:rsid w:val="0093250C"/>
    <w:rsid w:val="00932EC3"/>
    <w:rsid w:val="00932EE5"/>
    <w:rsid w:val="00934356"/>
    <w:rsid w:val="009343AA"/>
    <w:rsid w:val="0093450D"/>
    <w:rsid w:val="009351DF"/>
    <w:rsid w:val="00936A8D"/>
    <w:rsid w:val="0093727E"/>
    <w:rsid w:val="00937D4A"/>
    <w:rsid w:val="009401BA"/>
    <w:rsid w:val="00942525"/>
    <w:rsid w:val="0094285A"/>
    <w:rsid w:val="00943F42"/>
    <w:rsid w:val="009444E3"/>
    <w:rsid w:val="009448D2"/>
    <w:rsid w:val="009451D9"/>
    <w:rsid w:val="00945431"/>
    <w:rsid w:val="0094738A"/>
    <w:rsid w:val="00951372"/>
    <w:rsid w:val="009518EE"/>
    <w:rsid w:val="009546B5"/>
    <w:rsid w:val="009547A3"/>
    <w:rsid w:val="00956654"/>
    <w:rsid w:val="0096028C"/>
    <w:rsid w:val="00962B82"/>
    <w:rsid w:val="00963EF1"/>
    <w:rsid w:val="00963FA5"/>
    <w:rsid w:val="00964259"/>
    <w:rsid w:val="00964A67"/>
    <w:rsid w:val="00965FA0"/>
    <w:rsid w:val="00966461"/>
    <w:rsid w:val="009667A9"/>
    <w:rsid w:val="00966A6D"/>
    <w:rsid w:val="00966BBE"/>
    <w:rsid w:val="00970868"/>
    <w:rsid w:val="00971686"/>
    <w:rsid w:val="00971FAC"/>
    <w:rsid w:val="0097201E"/>
    <w:rsid w:val="0097250C"/>
    <w:rsid w:val="00973B3E"/>
    <w:rsid w:val="00974ADD"/>
    <w:rsid w:val="00974EA8"/>
    <w:rsid w:val="0097567F"/>
    <w:rsid w:val="00975FBC"/>
    <w:rsid w:val="00976D3D"/>
    <w:rsid w:val="00977AC3"/>
    <w:rsid w:val="009803A6"/>
    <w:rsid w:val="0098059E"/>
    <w:rsid w:val="00981009"/>
    <w:rsid w:val="00981F80"/>
    <w:rsid w:val="00982234"/>
    <w:rsid w:val="00982E42"/>
    <w:rsid w:val="0098385B"/>
    <w:rsid w:val="00984A3F"/>
    <w:rsid w:val="00986A5F"/>
    <w:rsid w:val="00987853"/>
    <w:rsid w:val="00987963"/>
    <w:rsid w:val="00987E4D"/>
    <w:rsid w:val="009928DD"/>
    <w:rsid w:val="009929BC"/>
    <w:rsid w:val="00993978"/>
    <w:rsid w:val="009940FE"/>
    <w:rsid w:val="0099470F"/>
    <w:rsid w:val="00995599"/>
    <w:rsid w:val="0099592D"/>
    <w:rsid w:val="00995B62"/>
    <w:rsid w:val="00995BC0"/>
    <w:rsid w:val="009976A2"/>
    <w:rsid w:val="009A032D"/>
    <w:rsid w:val="009A09AA"/>
    <w:rsid w:val="009A281D"/>
    <w:rsid w:val="009A2F14"/>
    <w:rsid w:val="009A3438"/>
    <w:rsid w:val="009A48E2"/>
    <w:rsid w:val="009A7D4C"/>
    <w:rsid w:val="009B35A9"/>
    <w:rsid w:val="009B360C"/>
    <w:rsid w:val="009B593F"/>
    <w:rsid w:val="009B6419"/>
    <w:rsid w:val="009B6D26"/>
    <w:rsid w:val="009C04CD"/>
    <w:rsid w:val="009C7BCA"/>
    <w:rsid w:val="009D1900"/>
    <w:rsid w:val="009D1E6B"/>
    <w:rsid w:val="009D2431"/>
    <w:rsid w:val="009D3130"/>
    <w:rsid w:val="009D4B54"/>
    <w:rsid w:val="009D5962"/>
    <w:rsid w:val="009D66DA"/>
    <w:rsid w:val="009D6D8E"/>
    <w:rsid w:val="009D6E5B"/>
    <w:rsid w:val="009E046B"/>
    <w:rsid w:val="009E0F56"/>
    <w:rsid w:val="009E2CC3"/>
    <w:rsid w:val="009E3AC1"/>
    <w:rsid w:val="009E3D87"/>
    <w:rsid w:val="009E3E27"/>
    <w:rsid w:val="009E3F71"/>
    <w:rsid w:val="009E523D"/>
    <w:rsid w:val="009E5387"/>
    <w:rsid w:val="009E57E4"/>
    <w:rsid w:val="009E5966"/>
    <w:rsid w:val="009E7D29"/>
    <w:rsid w:val="009F0208"/>
    <w:rsid w:val="009F0D30"/>
    <w:rsid w:val="009F177D"/>
    <w:rsid w:val="009F2012"/>
    <w:rsid w:val="009F4CA7"/>
    <w:rsid w:val="009F4F32"/>
    <w:rsid w:val="009F5686"/>
    <w:rsid w:val="009F6465"/>
    <w:rsid w:val="009F7A3C"/>
    <w:rsid w:val="00A00D9C"/>
    <w:rsid w:val="00A0184B"/>
    <w:rsid w:val="00A025CC"/>
    <w:rsid w:val="00A02819"/>
    <w:rsid w:val="00A04C6C"/>
    <w:rsid w:val="00A04D53"/>
    <w:rsid w:val="00A0557E"/>
    <w:rsid w:val="00A063F7"/>
    <w:rsid w:val="00A07616"/>
    <w:rsid w:val="00A07777"/>
    <w:rsid w:val="00A108BE"/>
    <w:rsid w:val="00A11271"/>
    <w:rsid w:val="00A12165"/>
    <w:rsid w:val="00A128B3"/>
    <w:rsid w:val="00A12C99"/>
    <w:rsid w:val="00A12FE7"/>
    <w:rsid w:val="00A13CC8"/>
    <w:rsid w:val="00A13D0D"/>
    <w:rsid w:val="00A145C0"/>
    <w:rsid w:val="00A14DEE"/>
    <w:rsid w:val="00A151C2"/>
    <w:rsid w:val="00A15DF4"/>
    <w:rsid w:val="00A16BA3"/>
    <w:rsid w:val="00A17651"/>
    <w:rsid w:val="00A209CF"/>
    <w:rsid w:val="00A21C5C"/>
    <w:rsid w:val="00A22326"/>
    <w:rsid w:val="00A22ACB"/>
    <w:rsid w:val="00A23B65"/>
    <w:rsid w:val="00A2443B"/>
    <w:rsid w:val="00A24454"/>
    <w:rsid w:val="00A247CC"/>
    <w:rsid w:val="00A24C44"/>
    <w:rsid w:val="00A265F8"/>
    <w:rsid w:val="00A2666C"/>
    <w:rsid w:val="00A268E8"/>
    <w:rsid w:val="00A26921"/>
    <w:rsid w:val="00A26B82"/>
    <w:rsid w:val="00A27C1D"/>
    <w:rsid w:val="00A31848"/>
    <w:rsid w:val="00A3185D"/>
    <w:rsid w:val="00A339F0"/>
    <w:rsid w:val="00A342DD"/>
    <w:rsid w:val="00A34F3F"/>
    <w:rsid w:val="00A35213"/>
    <w:rsid w:val="00A36BFF"/>
    <w:rsid w:val="00A37315"/>
    <w:rsid w:val="00A402B9"/>
    <w:rsid w:val="00A433CC"/>
    <w:rsid w:val="00A4341B"/>
    <w:rsid w:val="00A43D9D"/>
    <w:rsid w:val="00A44749"/>
    <w:rsid w:val="00A459FF"/>
    <w:rsid w:val="00A5285A"/>
    <w:rsid w:val="00A531AF"/>
    <w:rsid w:val="00A53522"/>
    <w:rsid w:val="00A53A06"/>
    <w:rsid w:val="00A5415E"/>
    <w:rsid w:val="00A556C4"/>
    <w:rsid w:val="00A55947"/>
    <w:rsid w:val="00A56D04"/>
    <w:rsid w:val="00A57E64"/>
    <w:rsid w:val="00A608CD"/>
    <w:rsid w:val="00A61EA0"/>
    <w:rsid w:val="00A63EA9"/>
    <w:rsid w:val="00A6453A"/>
    <w:rsid w:val="00A65B24"/>
    <w:rsid w:val="00A6670E"/>
    <w:rsid w:val="00A67C3C"/>
    <w:rsid w:val="00A67CF7"/>
    <w:rsid w:val="00A70ABF"/>
    <w:rsid w:val="00A70FB1"/>
    <w:rsid w:val="00A7180E"/>
    <w:rsid w:val="00A71B2B"/>
    <w:rsid w:val="00A7211C"/>
    <w:rsid w:val="00A73AB4"/>
    <w:rsid w:val="00A7405A"/>
    <w:rsid w:val="00A7410F"/>
    <w:rsid w:val="00A74851"/>
    <w:rsid w:val="00A75C6F"/>
    <w:rsid w:val="00A75CB9"/>
    <w:rsid w:val="00A80808"/>
    <w:rsid w:val="00A80885"/>
    <w:rsid w:val="00A82CEB"/>
    <w:rsid w:val="00A83B28"/>
    <w:rsid w:val="00A849D9"/>
    <w:rsid w:val="00A85AD0"/>
    <w:rsid w:val="00A85AEC"/>
    <w:rsid w:val="00A861E2"/>
    <w:rsid w:val="00A87041"/>
    <w:rsid w:val="00A87CEE"/>
    <w:rsid w:val="00A90994"/>
    <w:rsid w:val="00A91AE5"/>
    <w:rsid w:val="00A91B3E"/>
    <w:rsid w:val="00A91C39"/>
    <w:rsid w:val="00A92BF4"/>
    <w:rsid w:val="00A9301A"/>
    <w:rsid w:val="00A939A7"/>
    <w:rsid w:val="00A95FE6"/>
    <w:rsid w:val="00A963AA"/>
    <w:rsid w:val="00A97832"/>
    <w:rsid w:val="00AA19AC"/>
    <w:rsid w:val="00AA255A"/>
    <w:rsid w:val="00AA2BB2"/>
    <w:rsid w:val="00AA3608"/>
    <w:rsid w:val="00AA39FE"/>
    <w:rsid w:val="00AA3B08"/>
    <w:rsid w:val="00AA4272"/>
    <w:rsid w:val="00AA5B08"/>
    <w:rsid w:val="00AA5BB4"/>
    <w:rsid w:val="00AA7555"/>
    <w:rsid w:val="00AB112B"/>
    <w:rsid w:val="00AB187E"/>
    <w:rsid w:val="00AB4613"/>
    <w:rsid w:val="00AB4F4B"/>
    <w:rsid w:val="00AB5BE7"/>
    <w:rsid w:val="00AB5D8B"/>
    <w:rsid w:val="00AB7EA1"/>
    <w:rsid w:val="00AC0567"/>
    <w:rsid w:val="00AC06FF"/>
    <w:rsid w:val="00AC13F3"/>
    <w:rsid w:val="00AC15E6"/>
    <w:rsid w:val="00AC2864"/>
    <w:rsid w:val="00AC29CF"/>
    <w:rsid w:val="00AC373D"/>
    <w:rsid w:val="00AC3A95"/>
    <w:rsid w:val="00AC5120"/>
    <w:rsid w:val="00AC54CF"/>
    <w:rsid w:val="00AC5AE6"/>
    <w:rsid w:val="00AC6D3E"/>
    <w:rsid w:val="00AD04C3"/>
    <w:rsid w:val="00AD1370"/>
    <w:rsid w:val="00AD44FA"/>
    <w:rsid w:val="00AD4BC9"/>
    <w:rsid w:val="00AD5672"/>
    <w:rsid w:val="00AD5C10"/>
    <w:rsid w:val="00AD5F39"/>
    <w:rsid w:val="00AD5F69"/>
    <w:rsid w:val="00AE0857"/>
    <w:rsid w:val="00AE0D1C"/>
    <w:rsid w:val="00AE140B"/>
    <w:rsid w:val="00AE324B"/>
    <w:rsid w:val="00AE3BED"/>
    <w:rsid w:val="00AE410E"/>
    <w:rsid w:val="00AE610A"/>
    <w:rsid w:val="00AE63BF"/>
    <w:rsid w:val="00AE7F28"/>
    <w:rsid w:val="00AF0DDF"/>
    <w:rsid w:val="00AF1F0C"/>
    <w:rsid w:val="00AF3140"/>
    <w:rsid w:val="00AF3BA7"/>
    <w:rsid w:val="00AF410A"/>
    <w:rsid w:val="00AF67A7"/>
    <w:rsid w:val="00AF6F24"/>
    <w:rsid w:val="00B0007B"/>
    <w:rsid w:val="00B00F5A"/>
    <w:rsid w:val="00B01A43"/>
    <w:rsid w:val="00B022B8"/>
    <w:rsid w:val="00B03829"/>
    <w:rsid w:val="00B03A84"/>
    <w:rsid w:val="00B050C2"/>
    <w:rsid w:val="00B0621A"/>
    <w:rsid w:val="00B078C4"/>
    <w:rsid w:val="00B078EE"/>
    <w:rsid w:val="00B07A91"/>
    <w:rsid w:val="00B07B82"/>
    <w:rsid w:val="00B10BA3"/>
    <w:rsid w:val="00B119FC"/>
    <w:rsid w:val="00B13B08"/>
    <w:rsid w:val="00B14052"/>
    <w:rsid w:val="00B162AC"/>
    <w:rsid w:val="00B1649C"/>
    <w:rsid w:val="00B22217"/>
    <w:rsid w:val="00B23C45"/>
    <w:rsid w:val="00B24AE7"/>
    <w:rsid w:val="00B24CFE"/>
    <w:rsid w:val="00B25F18"/>
    <w:rsid w:val="00B27A1F"/>
    <w:rsid w:val="00B27ABB"/>
    <w:rsid w:val="00B30C78"/>
    <w:rsid w:val="00B31912"/>
    <w:rsid w:val="00B32C74"/>
    <w:rsid w:val="00B33E67"/>
    <w:rsid w:val="00B35CB1"/>
    <w:rsid w:val="00B379E4"/>
    <w:rsid w:val="00B40D7B"/>
    <w:rsid w:val="00B41671"/>
    <w:rsid w:val="00B432FE"/>
    <w:rsid w:val="00B44635"/>
    <w:rsid w:val="00B46538"/>
    <w:rsid w:val="00B46A13"/>
    <w:rsid w:val="00B479A3"/>
    <w:rsid w:val="00B50A92"/>
    <w:rsid w:val="00B5140B"/>
    <w:rsid w:val="00B522C1"/>
    <w:rsid w:val="00B522ED"/>
    <w:rsid w:val="00B527CE"/>
    <w:rsid w:val="00B5461B"/>
    <w:rsid w:val="00B55033"/>
    <w:rsid w:val="00B574E5"/>
    <w:rsid w:val="00B57E2F"/>
    <w:rsid w:val="00B57F71"/>
    <w:rsid w:val="00B610EF"/>
    <w:rsid w:val="00B61511"/>
    <w:rsid w:val="00B63991"/>
    <w:rsid w:val="00B64828"/>
    <w:rsid w:val="00B65977"/>
    <w:rsid w:val="00B65A4A"/>
    <w:rsid w:val="00B705AC"/>
    <w:rsid w:val="00B71E60"/>
    <w:rsid w:val="00B72643"/>
    <w:rsid w:val="00B72DF0"/>
    <w:rsid w:val="00B73606"/>
    <w:rsid w:val="00B7524D"/>
    <w:rsid w:val="00B75F05"/>
    <w:rsid w:val="00B75FAB"/>
    <w:rsid w:val="00B770C6"/>
    <w:rsid w:val="00B77D66"/>
    <w:rsid w:val="00B800C1"/>
    <w:rsid w:val="00B80634"/>
    <w:rsid w:val="00B8187E"/>
    <w:rsid w:val="00B81E50"/>
    <w:rsid w:val="00B84385"/>
    <w:rsid w:val="00B84E90"/>
    <w:rsid w:val="00B851FA"/>
    <w:rsid w:val="00B90224"/>
    <w:rsid w:val="00B9067D"/>
    <w:rsid w:val="00B909CA"/>
    <w:rsid w:val="00B92C1D"/>
    <w:rsid w:val="00B9370F"/>
    <w:rsid w:val="00B94093"/>
    <w:rsid w:val="00B96621"/>
    <w:rsid w:val="00B96678"/>
    <w:rsid w:val="00B967D7"/>
    <w:rsid w:val="00BA0949"/>
    <w:rsid w:val="00BA0D7E"/>
    <w:rsid w:val="00BA1893"/>
    <w:rsid w:val="00BA18A7"/>
    <w:rsid w:val="00BA19A2"/>
    <w:rsid w:val="00BA25FC"/>
    <w:rsid w:val="00BA39AE"/>
    <w:rsid w:val="00BA6DF2"/>
    <w:rsid w:val="00BB0572"/>
    <w:rsid w:val="00BB0C3B"/>
    <w:rsid w:val="00BB18C4"/>
    <w:rsid w:val="00BB1C4F"/>
    <w:rsid w:val="00BB245E"/>
    <w:rsid w:val="00BB2E82"/>
    <w:rsid w:val="00BB30EB"/>
    <w:rsid w:val="00BB3180"/>
    <w:rsid w:val="00BB4123"/>
    <w:rsid w:val="00BB43E3"/>
    <w:rsid w:val="00BB4827"/>
    <w:rsid w:val="00BB4FE8"/>
    <w:rsid w:val="00BB5954"/>
    <w:rsid w:val="00BB7616"/>
    <w:rsid w:val="00BC1003"/>
    <w:rsid w:val="00BC1821"/>
    <w:rsid w:val="00BC216B"/>
    <w:rsid w:val="00BC2E20"/>
    <w:rsid w:val="00BC462F"/>
    <w:rsid w:val="00BC5379"/>
    <w:rsid w:val="00BC58BC"/>
    <w:rsid w:val="00BC680F"/>
    <w:rsid w:val="00BC6CE1"/>
    <w:rsid w:val="00BC6CF0"/>
    <w:rsid w:val="00BD08F7"/>
    <w:rsid w:val="00BD17EF"/>
    <w:rsid w:val="00BD2839"/>
    <w:rsid w:val="00BD502E"/>
    <w:rsid w:val="00BE1D1D"/>
    <w:rsid w:val="00BE1D86"/>
    <w:rsid w:val="00BE1F13"/>
    <w:rsid w:val="00BE4C28"/>
    <w:rsid w:val="00BE4F39"/>
    <w:rsid w:val="00BE562F"/>
    <w:rsid w:val="00BF1562"/>
    <w:rsid w:val="00BF216D"/>
    <w:rsid w:val="00BF31D5"/>
    <w:rsid w:val="00BF4826"/>
    <w:rsid w:val="00BF79DC"/>
    <w:rsid w:val="00C001AC"/>
    <w:rsid w:val="00C00AF6"/>
    <w:rsid w:val="00C01374"/>
    <w:rsid w:val="00C01D36"/>
    <w:rsid w:val="00C020EA"/>
    <w:rsid w:val="00C02161"/>
    <w:rsid w:val="00C034A5"/>
    <w:rsid w:val="00C05677"/>
    <w:rsid w:val="00C056E3"/>
    <w:rsid w:val="00C061BD"/>
    <w:rsid w:val="00C078CF"/>
    <w:rsid w:val="00C07EDA"/>
    <w:rsid w:val="00C11973"/>
    <w:rsid w:val="00C125E4"/>
    <w:rsid w:val="00C143AF"/>
    <w:rsid w:val="00C14A6A"/>
    <w:rsid w:val="00C14C46"/>
    <w:rsid w:val="00C154DC"/>
    <w:rsid w:val="00C171D0"/>
    <w:rsid w:val="00C204C4"/>
    <w:rsid w:val="00C21033"/>
    <w:rsid w:val="00C21B3C"/>
    <w:rsid w:val="00C22B20"/>
    <w:rsid w:val="00C23418"/>
    <w:rsid w:val="00C23ED4"/>
    <w:rsid w:val="00C24A80"/>
    <w:rsid w:val="00C25D6E"/>
    <w:rsid w:val="00C26783"/>
    <w:rsid w:val="00C2701C"/>
    <w:rsid w:val="00C3275C"/>
    <w:rsid w:val="00C33EBD"/>
    <w:rsid w:val="00C34324"/>
    <w:rsid w:val="00C36938"/>
    <w:rsid w:val="00C37024"/>
    <w:rsid w:val="00C372DF"/>
    <w:rsid w:val="00C375D9"/>
    <w:rsid w:val="00C4066B"/>
    <w:rsid w:val="00C424ED"/>
    <w:rsid w:val="00C42704"/>
    <w:rsid w:val="00C427A7"/>
    <w:rsid w:val="00C42BB4"/>
    <w:rsid w:val="00C4417C"/>
    <w:rsid w:val="00C442CA"/>
    <w:rsid w:val="00C454CF"/>
    <w:rsid w:val="00C4686C"/>
    <w:rsid w:val="00C46F1C"/>
    <w:rsid w:val="00C472D1"/>
    <w:rsid w:val="00C47493"/>
    <w:rsid w:val="00C5055D"/>
    <w:rsid w:val="00C50C51"/>
    <w:rsid w:val="00C5193E"/>
    <w:rsid w:val="00C52FED"/>
    <w:rsid w:val="00C532D8"/>
    <w:rsid w:val="00C53712"/>
    <w:rsid w:val="00C54541"/>
    <w:rsid w:val="00C55F42"/>
    <w:rsid w:val="00C56E25"/>
    <w:rsid w:val="00C60761"/>
    <w:rsid w:val="00C608E9"/>
    <w:rsid w:val="00C60934"/>
    <w:rsid w:val="00C60D2E"/>
    <w:rsid w:val="00C60F4A"/>
    <w:rsid w:val="00C6308A"/>
    <w:rsid w:val="00C645B0"/>
    <w:rsid w:val="00C65918"/>
    <w:rsid w:val="00C659A2"/>
    <w:rsid w:val="00C65DA2"/>
    <w:rsid w:val="00C67E9E"/>
    <w:rsid w:val="00C67F9C"/>
    <w:rsid w:val="00C70125"/>
    <w:rsid w:val="00C7080E"/>
    <w:rsid w:val="00C7286C"/>
    <w:rsid w:val="00C7305A"/>
    <w:rsid w:val="00C73C94"/>
    <w:rsid w:val="00C74DAD"/>
    <w:rsid w:val="00C75D50"/>
    <w:rsid w:val="00C75EEE"/>
    <w:rsid w:val="00C75F13"/>
    <w:rsid w:val="00C76D94"/>
    <w:rsid w:val="00C77419"/>
    <w:rsid w:val="00C77759"/>
    <w:rsid w:val="00C77818"/>
    <w:rsid w:val="00C7794A"/>
    <w:rsid w:val="00C8069C"/>
    <w:rsid w:val="00C81A3F"/>
    <w:rsid w:val="00C81FAD"/>
    <w:rsid w:val="00C857E3"/>
    <w:rsid w:val="00C867A0"/>
    <w:rsid w:val="00C909AC"/>
    <w:rsid w:val="00C92E11"/>
    <w:rsid w:val="00C92E8B"/>
    <w:rsid w:val="00C932B3"/>
    <w:rsid w:val="00C95D47"/>
    <w:rsid w:val="00C9622F"/>
    <w:rsid w:val="00C96CF9"/>
    <w:rsid w:val="00C96ED9"/>
    <w:rsid w:val="00C97296"/>
    <w:rsid w:val="00CA014B"/>
    <w:rsid w:val="00CA01D9"/>
    <w:rsid w:val="00CA0F28"/>
    <w:rsid w:val="00CA1433"/>
    <w:rsid w:val="00CA1E44"/>
    <w:rsid w:val="00CA2471"/>
    <w:rsid w:val="00CA2EBA"/>
    <w:rsid w:val="00CA488C"/>
    <w:rsid w:val="00CA5146"/>
    <w:rsid w:val="00CA530E"/>
    <w:rsid w:val="00CA5A63"/>
    <w:rsid w:val="00CA5AB1"/>
    <w:rsid w:val="00CA5DFA"/>
    <w:rsid w:val="00CA72E6"/>
    <w:rsid w:val="00CB04BA"/>
    <w:rsid w:val="00CB05B0"/>
    <w:rsid w:val="00CB1826"/>
    <w:rsid w:val="00CB1E03"/>
    <w:rsid w:val="00CB216A"/>
    <w:rsid w:val="00CB3730"/>
    <w:rsid w:val="00CB4615"/>
    <w:rsid w:val="00CB4BE6"/>
    <w:rsid w:val="00CB4BF7"/>
    <w:rsid w:val="00CB4DAC"/>
    <w:rsid w:val="00CB59E0"/>
    <w:rsid w:val="00CB77DC"/>
    <w:rsid w:val="00CB7DC1"/>
    <w:rsid w:val="00CC18FA"/>
    <w:rsid w:val="00CC1B3F"/>
    <w:rsid w:val="00CC1D6F"/>
    <w:rsid w:val="00CC353A"/>
    <w:rsid w:val="00CC7730"/>
    <w:rsid w:val="00CD002F"/>
    <w:rsid w:val="00CD275C"/>
    <w:rsid w:val="00CD379E"/>
    <w:rsid w:val="00CD3DA2"/>
    <w:rsid w:val="00CD4412"/>
    <w:rsid w:val="00CD5107"/>
    <w:rsid w:val="00CD5214"/>
    <w:rsid w:val="00CD5632"/>
    <w:rsid w:val="00CD5778"/>
    <w:rsid w:val="00CD680F"/>
    <w:rsid w:val="00CD6A8D"/>
    <w:rsid w:val="00CD6B5A"/>
    <w:rsid w:val="00CD7F23"/>
    <w:rsid w:val="00CE0262"/>
    <w:rsid w:val="00CE046C"/>
    <w:rsid w:val="00CE04B0"/>
    <w:rsid w:val="00CE2183"/>
    <w:rsid w:val="00CE4EB1"/>
    <w:rsid w:val="00CE5D3C"/>
    <w:rsid w:val="00CF006C"/>
    <w:rsid w:val="00CF0BB2"/>
    <w:rsid w:val="00CF2761"/>
    <w:rsid w:val="00CF2C92"/>
    <w:rsid w:val="00CF2EB3"/>
    <w:rsid w:val="00CF504C"/>
    <w:rsid w:val="00CF5B48"/>
    <w:rsid w:val="00CF5B9B"/>
    <w:rsid w:val="00CF67CD"/>
    <w:rsid w:val="00CF6D9D"/>
    <w:rsid w:val="00CF7706"/>
    <w:rsid w:val="00D01A18"/>
    <w:rsid w:val="00D0219A"/>
    <w:rsid w:val="00D02256"/>
    <w:rsid w:val="00D0226D"/>
    <w:rsid w:val="00D025D2"/>
    <w:rsid w:val="00D048B3"/>
    <w:rsid w:val="00D04FDC"/>
    <w:rsid w:val="00D06D2A"/>
    <w:rsid w:val="00D07185"/>
    <w:rsid w:val="00D07637"/>
    <w:rsid w:val="00D07E0B"/>
    <w:rsid w:val="00D104FA"/>
    <w:rsid w:val="00D10A45"/>
    <w:rsid w:val="00D10ACB"/>
    <w:rsid w:val="00D1223A"/>
    <w:rsid w:val="00D12E7E"/>
    <w:rsid w:val="00D13F49"/>
    <w:rsid w:val="00D14F94"/>
    <w:rsid w:val="00D15006"/>
    <w:rsid w:val="00D158CB"/>
    <w:rsid w:val="00D15B48"/>
    <w:rsid w:val="00D15F48"/>
    <w:rsid w:val="00D160E9"/>
    <w:rsid w:val="00D1747D"/>
    <w:rsid w:val="00D202CC"/>
    <w:rsid w:val="00D205D0"/>
    <w:rsid w:val="00D21E76"/>
    <w:rsid w:val="00D24B6B"/>
    <w:rsid w:val="00D27CA5"/>
    <w:rsid w:val="00D30599"/>
    <w:rsid w:val="00D320BC"/>
    <w:rsid w:val="00D32BC4"/>
    <w:rsid w:val="00D354E7"/>
    <w:rsid w:val="00D3677A"/>
    <w:rsid w:val="00D36F72"/>
    <w:rsid w:val="00D3707F"/>
    <w:rsid w:val="00D403A0"/>
    <w:rsid w:val="00D4174C"/>
    <w:rsid w:val="00D41DA2"/>
    <w:rsid w:val="00D425E8"/>
    <w:rsid w:val="00D42EE5"/>
    <w:rsid w:val="00D43651"/>
    <w:rsid w:val="00D439F0"/>
    <w:rsid w:val="00D44676"/>
    <w:rsid w:val="00D44E2D"/>
    <w:rsid w:val="00D45B95"/>
    <w:rsid w:val="00D4642E"/>
    <w:rsid w:val="00D46F21"/>
    <w:rsid w:val="00D47A77"/>
    <w:rsid w:val="00D47F10"/>
    <w:rsid w:val="00D50740"/>
    <w:rsid w:val="00D51C06"/>
    <w:rsid w:val="00D521DF"/>
    <w:rsid w:val="00D52E90"/>
    <w:rsid w:val="00D540E3"/>
    <w:rsid w:val="00D5459B"/>
    <w:rsid w:val="00D5504B"/>
    <w:rsid w:val="00D559D5"/>
    <w:rsid w:val="00D55CA4"/>
    <w:rsid w:val="00D55F17"/>
    <w:rsid w:val="00D60BC8"/>
    <w:rsid w:val="00D61ED7"/>
    <w:rsid w:val="00D641EB"/>
    <w:rsid w:val="00D6468C"/>
    <w:rsid w:val="00D651A4"/>
    <w:rsid w:val="00D65E00"/>
    <w:rsid w:val="00D65E63"/>
    <w:rsid w:val="00D66812"/>
    <w:rsid w:val="00D67882"/>
    <w:rsid w:val="00D67EFD"/>
    <w:rsid w:val="00D70FCB"/>
    <w:rsid w:val="00D71EA7"/>
    <w:rsid w:val="00D73ED2"/>
    <w:rsid w:val="00D74DA0"/>
    <w:rsid w:val="00D76A60"/>
    <w:rsid w:val="00D77F17"/>
    <w:rsid w:val="00D80C47"/>
    <w:rsid w:val="00D80F2C"/>
    <w:rsid w:val="00D8177E"/>
    <w:rsid w:val="00D81972"/>
    <w:rsid w:val="00D8228A"/>
    <w:rsid w:val="00D82894"/>
    <w:rsid w:val="00D845DD"/>
    <w:rsid w:val="00D847F8"/>
    <w:rsid w:val="00D84A93"/>
    <w:rsid w:val="00D85AFD"/>
    <w:rsid w:val="00D85FD6"/>
    <w:rsid w:val="00D86147"/>
    <w:rsid w:val="00D861D4"/>
    <w:rsid w:val="00D86584"/>
    <w:rsid w:val="00D86683"/>
    <w:rsid w:val="00D86EDD"/>
    <w:rsid w:val="00D87BC9"/>
    <w:rsid w:val="00D90CE1"/>
    <w:rsid w:val="00D932A3"/>
    <w:rsid w:val="00D94240"/>
    <w:rsid w:val="00D95055"/>
    <w:rsid w:val="00D95E69"/>
    <w:rsid w:val="00D963AF"/>
    <w:rsid w:val="00D9650F"/>
    <w:rsid w:val="00D969DA"/>
    <w:rsid w:val="00D976DA"/>
    <w:rsid w:val="00D97A91"/>
    <w:rsid w:val="00D97D1F"/>
    <w:rsid w:val="00DA0022"/>
    <w:rsid w:val="00DA06B3"/>
    <w:rsid w:val="00DA1864"/>
    <w:rsid w:val="00DA1D18"/>
    <w:rsid w:val="00DA2D5F"/>
    <w:rsid w:val="00DA30A1"/>
    <w:rsid w:val="00DA594F"/>
    <w:rsid w:val="00DA5C62"/>
    <w:rsid w:val="00DA5DB4"/>
    <w:rsid w:val="00DA7BB3"/>
    <w:rsid w:val="00DB0CC5"/>
    <w:rsid w:val="00DB122E"/>
    <w:rsid w:val="00DB15A2"/>
    <w:rsid w:val="00DB171C"/>
    <w:rsid w:val="00DB1762"/>
    <w:rsid w:val="00DB1968"/>
    <w:rsid w:val="00DB1C4C"/>
    <w:rsid w:val="00DB1EDA"/>
    <w:rsid w:val="00DB2926"/>
    <w:rsid w:val="00DB5374"/>
    <w:rsid w:val="00DB55BB"/>
    <w:rsid w:val="00DB5E12"/>
    <w:rsid w:val="00DB68B4"/>
    <w:rsid w:val="00DC02B4"/>
    <w:rsid w:val="00DC1F23"/>
    <w:rsid w:val="00DC3231"/>
    <w:rsid w:val="00DC377A"/>
    <w:rsid w:val="00DC3D17"/>
    <w:rsid w:val="00DC5A76"/>
    <w:rsid w:val="00DC5AB5"/>
    <w:rsid w:val="00DC5C0E"/>
    <w:rsid w:val="00DC6613"/>
    <w:rsid w:val="00DC67A3"/>
    <w:rsid w:val="00DD09E9"/>
    <w:rsid w:val="00DD0FC0"/>
    <w:rsid w:val="00DD100A"/>
    <w:rsid w:val="00DD2385"/>
    <w:rsid w:val="00DD23B8"/>
    <w:rsid w:val="00DD23D1"/>
    <w:rsid w:val="00DD27B1"/>
    <w:rsid w:val="00DD3F65"/>
    <w:rsid w:val="00DD4AB9"/>
    <w:rsid w:val="00DD5DC3"/>
    <w:rsid w:val="00DD5E0E"/>
    <w:rsid w:val="00DD625F"/>
    <w:rsid w:val="00DD685B"/>
    <w:rsid w:val="00DE0825"/>
    <w:rsid w:val="00DE147E"/>
    <w:rsid w:val="00DE3610"/>
    <w:rsid w:val="00DE3780"/>
    <w:rsid w:val="00DE3FE5"/>
    <w:rsid w:val="00DE50E6"/>
    <w:rsid w:val="00DE51DD"/>
    <w:rsid w:val="00DE5C09"/>
    <w:rsid w:val="00DE67F3"/>
    <w:rsid w:val="00DE703C"/>
    <w:rsid w:val="00DE710F"/>
    <w:rsid w:val="00DE7219"/>
    <w:rsid w:val="00DE7B39"/>
    <w:rsid w:val="00DF00AB"/>
    <w:rsid w:val="00DF0D6F"/>
    <w:rsid w:val="00DF0E26"/>
    <w:rsid w:val="00DF152F"/>
    <w:rsid w:val="00DF1BE5"/>
    <w:rsid w:val="00DF1E47"/>
    <w:rsid w:val="00DF1F0B"/>
    <w:rsid w:val="00DF2C20"/>
    <w:rsid w:val="00DF5301"/>
    <w:rsid w:val="00DF799A"/>
    <w:rsid w:val="00DF7D8B"/>
    <w:rsid w:val="00E005EA"/>
    <w:rsid w:val="00E00F7F"/>
    <w:rsid w:val="00E02BDC"/>
    <w:rsid w:val="00E02DA0"/>
    <w:rsid w:val="00E03E85"/>
    <w:rsid w:val="00E04329"/>
    <w:rsid w:val="00E04912"/>
    <w:rsid w:val="00E049EA"/>
    <w:rsid w:val="00E0534A"/>
    <w:rsid w:val="00E05B8F"/>
    <w:rsid w:val="00E0733A"/>
    <w:rsid w:val="00E0745F"/>
    <w:rsid w:val="00E07E31"/>
    <w:rsid w:val="00E109B3"/>
    <w:rsid w:val="00E109CF"/>
    <w:rsid w:val="00E11E55"/>
    <w:rsid w:val="00E12356"/>
    <w:rsid w:val="00E1248E"/>
    <w:rsid w:val="00E125C5"/>
    <w:rsid w:val="00E12E66"/>
    <w:rsid w:val="00E1574D"/>
    <w:rsid w:val="00E15E05"/>
    <w:rsid w:val="00E161D9"/>
    <w:rsid w:val="00E168CF"/>
    <w:rsid w:val="00E16E37"/>
    <w:rsid w:val="00E171A9"/>
    <w:rsid w:val="00E212DF"/>
    <w:rsid w:val="00E21B7A"/>
    <w:rsid w:val="00E24352"/>
    <w:rsid w:val="00E2456E"/>
    <w:rsid w:val="00E24794"/>
    <w:rsid w:val="00E2526D"/>
    <w:rsid w:val="00E270EF"/>
    <w:rsid w:val="00E27A58"/>
    <w:rsid w:val="00E32904"/>
    <w:rsid w:val="00E339A9"/>
    <w:rsid w:val="00E34643"/>
    <w:rsid w:val="00E34CEF"/>
    <w:rsid w:val="00E37B6F"/>
    <w:rsid w:val="00E40DE9"/>
    <w:rsid w:val="00E40F47"/>
    <w:rsid w:val="00E422EE"/>
    <w:rsid w:val="00E42B7B"/>
    <w:rsid w:val="00E450F7"/>
    <w:rsid w:val="00E454FD"/>
    <w:rsid w:val="00E45F5D"/>
    <w:rsid w:val="00E45FE9"/>
    <w:rsid w:val="00E502A7"/>
    <w:rsid w:val="00E508C3"/>
    <w:rsid w:val="00E511F1"/>
    <w:rsid w:val="00E520A5"/>
    <w:rsid w:val="00E53A56"/>
    <w:rsid w:val="00E5409E"/>
    <w:rsid w:val="00E5563A"/>
    <w:rsid w:val="00E5624A"/>
    <w:rsid w:val="00E562F2"/>
    <w:rsid w:val="00E57F2F"/>
    <w:rsid w:val="00E57F33"/>
    <w:rsid w:val="00E6082F"/>
    <w:rsid w:val="00E6162E"/>
    <w:rsid w:val="00E6288C"/>
    <w:rsid w:val="00E6361D"/>
    <w:rsid w:val="00E6430E"/>
    <w:rsid w:val="00E6461C"/>
    <w:rsid w:val="00E649C6"/>
    <w:rsid w:val="00E64F58"/>
    <w:rsid w:val="00E655FF"/>
    <w:rsid w:val="00E707F6"/>
    <w:rsid w:val="00E710D8"/>
    <w:rsid w:val="00E71363"/>
    <w:rsid w:val="00E71CDC"/>
    <w:rsid w:val="00E71FD4"/>
    <w:rsid w:val="00E72268"/>
    <w:rsid w:val="00E72C6D"/>
    <w:rsid w:val="00E734C7"/>
    <w:rsid w:val="00E7539A"/>
    <w:rsid w:val="00E75471"/>
    <w:rsid w:val="00E754DE"/>
    <w:rsid w:val="00E764B1"/>
    <w:rsid w:val="00E77F87"/>
    <w:rsid w:val="00E80558"/>
    <w:rsid w:val="00E8080F"/>
    <w:rsid w:val="00E80F7D"/>
    <w:rsid w:val="00E810B8"/>
    <w:rsid w:val="00E81B02"/>
    <w:rsid w:val="00E81DCE"/>
    <w:rsid w:val="00E8321A"/>
    <w:rsid w:val="00E83723"/>
    <w:rsid w:val="00E83D89"/>
    <w:rsid w:val="00E84DC2"/>
    <w:rsid w:val="00E85327"/>
    <w:rsid w:val="00E85680"/>
    <w:rsid w:val="00E85EC6"/>
    <w:rsid w:val="00E926BF"/>
    <w:rsid w:val="00E926F1"/>
    <w:rsid w:val="00E92B76"/>
    <w:rsid w:val="00E93025"/>
    <w:rsid w:val="00E93CED"/>
    <w:rsid w:val="00E96CB1"/>
    <w:rsid w:val="00E96EEA"/>
    <w:rsid w:val="00E97C5B"/>
    <w:rsid w:val="00EA068C"/>
    <w:rsid w:val="00EA1FF4"/>
    <w:rsid w:val="00EA23F6"/>
    <w:rsid w:val="00EA2D92"/>
    <w:rsid w:val="00EA39FA"/>
    <w:rsid w:val="00EA3C5D"/>
    <w:rsid w:val="00EA3CB4"/>
    <w:rsid w:val="00EA3DF3"/>
    <w:rsid w:val="00EA3E54"/>
    <w:rsid w:val="00EA510E"/>
    <w:rsid w:val="00EA68FD"/>
    <w:rsid w:val="00EA6BA3"/>
    <w:rsid w:val="00EA6D5E"/>
    <w:rsid w:val="00EA7D5E"/>
    <w:rsid w:val="00EB0042"/>
    <w:rsid w:val="00EB050C"/>
    <w:rsid w:val="00EB061F"/>
    <w:rsid w:val="00EB0D99"/>
    <w:rsid w:val="00EB1AEF"/>
    <w:rsid w:val="00EB3EED"/>
    <w:rsid w:val="00EB44E4"/>
    <w:rsid w:val="00EB4EC3"/>
    <w:rsid w:val="00EB4F5E"/>
    <w:rsid w:val="00EB55E0"/>
    <w:rsid w:val="00EB5A35"/>
    <w:rsid w:val="00EB6509"/>
    <w:rsid w:val="00EB65B5"/>
    <w:rsid w:val="00EB6E8B"/>
    <w:rsid w:val="00EB7C4A"/>
    <w:rsid w:val="00EC0528"/>
    <w:rsid w:val="00EC1954"/>
    <w:rsid w:val="00EC1F1B"/>
    <w:rsid w:val="00EC21C6"/>
    <w:rsid w:val="00EC31EF"/>
    <w:rsid w:val="00EC468E"/>
    <w:rsid w:val="00EC5709"/>
    <w:rsid w:val="00EC635C"/>
    <w:rsid w:val="00EC6958"/>
    <w:rsid w:val="00EC7861"/>
    <w:rsid w:val="00EC7CED"/>
    <w:rsid w:val="00ED050B"/>
    <w:rsid w:val="00ED1015"/>
    <w:rsid w:val="00ED1932"/>
    <w:rsid w:val="00ED1A6A"/>
    <w:rsid w:val="00ED1AC9"/>
    <w:rsid w:val="00ED3838"/>
    <w:rsid w:val="00ED3B81"/>
    <w:rsid w:val="00ED3DC6"/>
    <w:rsid w:val="00ED5256"/>
    <w:rsid w:val="00ED714A"/>
    <w:rsid w:val="00EE048B"/>
    <w:rsid w:val="00EE05CA"/>
    <w:rsid w:val="00EE0641"/>
    <w:rsid w:val="00EE14A4"/>
    <w:rsid w:val="00EE1660"/>
    <w:rsid w:val="00EE1F68"/>
    <w:rsid w:val="00EE21FF"/>
    <w:rsid w:val="00EE2831"/>
    <w:rsid w:val="00EE6173"/>
    <w:rsid w:val="00EF048E"/>
    <w:rsid w:val="00EF05C4"/>
    <w:rsid w:val="00EF0E90"/>
    <w:rsid w:val="00EF1A7A"/>
    <w:rsid w:val="00EF250A"/>
    <w:rsid w:val="00EF28D3"/>
    <w:rsid w:val="00EF3582"/>
    <w:rsid w:val="00EF5025"/>
    <w:rsid w:val="00EF6B9B"/>
    <w:rsid w:val="00EF77F8"/>
    <w:rsid w:val="00EF7BAC"/>
    <w:rsid w:val="00F01A7F"/>
    <w:rsid w:val="00F0215E"/>
    <w:rsid w:val="00F02624"/>
    <w:rsid w:val="00F03DC4"/>
    <w:rsid w:val="00F04747"/>
    <w:rsid w:val="00F0588B"/>
    <w:rsid w:val="00F05BD7"/>
    <w:rsid w:val="00F06736"/>
    <w:rsid w:val="00F1116E"/>
    <w:rsid w:val="00F11DFB"/>
    <w:rsid w:val="00F11E07"/>
    <w:rsid w:val="00F12621"/>
    <w:rsid w:val="00F126A3"/>
    <w:rsid w:val="00F12B7B"/>
    <w:rsid w:val="00F1414A"/>
    <w:rsid w:val="00F142FC"/>
    <w:rsid w:val="00F15CB0"/>
    <w:rsid w:val="00F16C94"/>
    <w:rsid w:val="00F177EB"/>
    <w:rsid w:val="00F21398"/>
    <w:rsid w:val="00F24593"/>
    <w:rsid w:val="00F304C6"/>
    <w:rsid w:val="00F33182"/>
    <w:rsid w:val="00F33543"/>
    <w:rsid w:val="00F340E4"/>
    <w:rsid w:val="00F351F4"/>
    <w:rsid w:val="00F35A8C"/>
    <w:rsid w:val="00F36706"/>
    <w:rsid w:val="00F36DCE"/>
    <w:rsid w:val="00F37737"/>
    <w:rsid w:val="00F40B2D"/>
    <w:rsid w:val="00F40CE3"/>
    <w:rsid w:val="00F41183"/>
    <w:rsid w:val="00F4130E"/>
    <w:rsid w:val="00F42914"/>
    <w:rsid w:val="00F43CCB"/>
    <w:rsid w:val="00F43DD1"/>
    <w:rsid w:val="00F44332"/>
    <w:rsid w:val="00F45DFA"/>
    <w:rsid w:val="00F45F8D"/>
    <w:rsid w:val="00F46909"/>
    <w:rsid w:val="00F478A0"/>
    <w:rsid w:val="00F51073"/>
    <w:rsid w:val="00F51569"/>
    <w:rsid w:val="00F5163C"/>
    <w:rsid w:val="00F52E6E"/>
    <w:rsid w:val="00F537FA"/>
    <w:rsid w:val="00F55184"/>
    <w:rsid w:val="00F56514"/>
    <w:rsid w:val="00F5762F"/>
    <w:rsid w:val="00F579D2"/>
    <w:rsid w:val="00F61F6F"/>
    <w:rsid w:val="00F6243B"/>
    <w:rsid w:val="00F64195"/>
    <w:rsid w:val="00F6491D"/>
    <w:rsid w:val="00F64BE6"/>
    <w:rsid w:val="00F65E87"/>
    <w:rsid w:val="00F668FA"/>
    <w:rsid w:val="00F70171"/>
    <w:rsid w:val="00F70271"/>
    <w:rsid w:val="00F70281"/>
    <w:rsid w:val="00F70B36"/>
    <w:rsid w:val="00F70D10"/>
    <w:rsid w:val="00F720E4"/>
    <w:rsid w:val="00F73F9E"/>
    <w:rsid w:val="00F74202"/>
    <w:rsid w:val="00F744CB"/>
    <w:rsid w:val="00F74893"/>
    <w:rsid w:val="00F74ED9"/>
    <w:rsid w:val="00F75BCA"/>
    <w:rsid w:val="00F81163"/>
    <w:rsid w:val="00F82CA5"/>
    <w:rsid w:val="00F83A5D"/>
    <w:rsid w:val="00F84389"/>
    <w:rsid w:val="00F84AFC"/>
    <w:rsid w:val="00F861E9"/>
    <w:rsid w:val="00F87411"/>
    <w:rsid w:val="00F877DA"/>
    <w:rsid w:val="00F9020D"/>
    <w:rsid w:val="00F90C90"/>
    <w:rsid w:val="00F915C6"/>
    <w:rsid w:val="00F917BA"/>
    <w:rsid w:val="00F92076"/>
    <w:rsid w:val="00F93165"/>
    <w:rsid w:val="00F93970"/>
    <w:rsid w:val="00F94237"/>
    <w:rsid w:val="00F94D35"/>
    <w:rsid w:val="00F9631A"/>
    <w:rsid w:val="00F9638C"/>
    <w:rsid w:val="00F96EDD"/>
    <w:rsid w:val="00F97581"/>
    <w:rsid w:val="00FA1180"/>
    <w:rsid w:val="00FA1C63"/>
    <w:rsid w:val="00FA1DE4"/>
    <w:rsid w:val="00FA20B5"/>
    <w:rsid w:val="00FA2A86"/>
    <w:rsid w:val="00FA2B00"/>
    <w:rsid w:val="00FA2B02"/>
    <w:rsid w:val="00FA2CBE"/>
    <w:rsid w:val="00FA4779"/>
    <w:rsid w:val="00FA5535"/>
    <w:rsid w:val="00FA5737"/>
    <w:rsid w:val="00FA6541"/>
    <w:rsid w:val="00FA7846"/>
    <w:rsid w:val="00FB0203"/>
    <w:rsid w:val="00FB07FE"/>
    <w:rsid w:val="00FB138D"/>
    <w:rsid w:val="00FB1F75"/>
    <w:rsid w:val="00FB2A71"/>
    <w:rsid w:val="00FB2D5A"/>
    <w:rsid w:val="00FB4444"/>
    <w:rsid w:val="00FB4B72"/>
    <w:rsid w:val="00FB59F3"/>
    <w:rsid w:val="00FB5AFF"/>
    <w:rsid w:val="00FB66F8"/>
    <w:rsid w:val="00FB6F1E"/>
    <w:rsid w:val="00FB70E2"/>
    <w:rsid w:val="00FB7484"/>
    <w:rsid w:val="00FC1253"/>
    <w:rsid w:val="00FC248C"/>
    <w:rsid w:val="00FC2BA7"/>
    <w:rsid w:val="00FC304E"/>
    <w:rsid w:val="00FC3321"/>
    <w:rsid w:val="00FC34C8"/>
    <w:rsid w:val="00FC566D"/>
    <w:rsid w:val="00FC6047"/>
    <w:rsid w:val="00FD34F4"/>
    <w:rsid w:val="00FD3681"/>
    <w:rsid w:val="00FD3F08"/>
    <w:rsid w:val="00FD6774"/>
    <w:rsid w:val="00FD72E1"/>
    <w:rsid w:val="00FD7A8F"/>
    <w:rsid w:val="00FE1A7A"/>
    <w:rsid w:val="00FE35D4"/>
    <w:rsid w:val="00FE36CE"/>
    <w:rsid w:val="00FE3977"/>
    <w:rsid w:val="00FE400E"/>
    <w:rsid w:val="00FF0FA3"/>
    <w:rsid w:val="00FF189F"/>
    <w:rsid w:val="00FF2344"/>
    <w:rsid w:val="00FF3AFF"/>
    <w:rsid w:val="00FF46D3"/>
    <w:rsid w:val="00FF5842"/>
    <w:rsid w:val="00FF72DE"/>
    <w:rsid w:val="00FF76A2"/>
    <w:rsid w:val="00FF7FBA"/>
    <w:rsid w:val="06CB5C77"/>
    <w:rsid w:val="0E5D3F31"/>
    <w:rsid w:val="15FB34ED"/>
    <w:rsid w:val="18F24482"/>
    <w:rsid w:val="1A046F6B"/>
    <w:rsid w:val="1DEF2D0B"/>
    <w:rsid w:val="1EB350CF"/>
    <w:rsid w:val="22ED6697"/>
    <w:rsid w:val="263957EB"/>
    <w:rsid w:val="2825270E"/>
    <w:rsid w:val="34A03DF1"/>
    <w:rsid w:val="35B86566"/>
    <w:rsid w:val="370F3385"/>
    <w:rsid w:val="40D41F1A"/>
    <w:rsid w:val="46D65689"/>
    <w:rsid w:val="48E50E4F"/>
    <w:rsid w:val="4C400184"/>
    <w:rsid w:val="53BA14A6"/>
    <w:rsid w:val="55E85127"/>
    <w:rsid w:val="564E6022"/>
    <w:rsid w:val="5D5F579E"/>
    <w:rsid w:val="625E1A1E"/>
    <w:rsid w:val="6A8F453A"/>
    <w:rsid w:val="7D31619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5"/>
    <w:qFormat/>
    <w:uiPriority w:val="99"/>
    <w:pPr>
      <w:keepNext/>
      <w:spacing w:line="440" w:lineRule="exact"/>
      <w:jc w:val="center"/>
      <w:outlineLvl w:val="0"/>
    </w:pPr>
    <w:rPr>
      <w:rFonts w:ascii="宋体" w:hAnsi="宋体"/>
      <w:sz w:val="28"/>
    </w:rPr>
  </w:style>
  <w:style w:type="character" w:default="1" w:styleId="3">
    <w:name w:val="Default Paragraph Font"/>
    <w:semiHidden/>
    <w:uiPriority w:val="99"/>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character" w:customStyle="1" w:styleId="5">
    <w:name w:val="Heading 1 Char"/>
    <w:basedOn w:val="3"/>
    <w:link w:val="2"/>
    <w:qFormat/>
    <w:locked/>
    <w:uiPriority w:val="99"/>
    <w:rPr>
      <w:rFonts w:cs="Calibri"/>
      <w:b/>
      <w:bCs/>
      <w:kern w:val="44"/>
      <w:sz w:val="44"/>
      <w:szCs w:val="44"/>
    </w:rPr>
  </w:style>
  <w:style w:type="paragraph" w:customStyle="1" w:styleId="6">
    <w:name w:val="Char Char Char Char Char Char Char"/>
    <w:basedOn w:val="1"/>
    <w:qFormat/>
    <w:uiPriority w:val="99"/>
    <w:rPr>
      <w:rFonts w:ascii="Times New Roman" w:hAnsi="Times New Roman"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5</Pages>
  <Words>371</Words>
  <Characters>2117</Characters>
  <Lines>0</Lines>
  <Paragraphs>0</Paragraphs>
  <TotalTime>36</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2018-12-12T08:34:00Z</dcterms:created>
  <dc:creator>Administrator</dc:creator>
  <cp:lastModifiedBy>Administrator</cp:lastModifiedBy>
  <cp:lastPrinted>2018-12-17T03:44:00Z</cp:lastPrinted>
  <dcterms:modified xsi:type="dcterms:W3CDTF">2019-01-14T07:28:43Z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